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EAD" w:rsidRDefault="00001EAD">
      <w:pPr>
        <w:tabs>
          <w:tab w:val="left" w:pos="720"/>
        </w:tabs>
        <w:spacing w:line="360" w:lineRule="auto"/>
      </w:pPr>
    </w:p>
    <w:p w:rsidR="00001EAD" w:rsidRDefault="00001EAD">
      <w:pPr>
        <w:pStyle w:val="af4"/>
        <w:spacing w:line="264" w:lineRule="auto"/>
        <w:ind w:firstLine="562"/>
        <w:jc w:val="center"/>
        <w:rPr>
          <w:rFonts w:eastAsia="黑体"/>
          <w:b/>
          <w:bCs/>
          <w:sz w:val="56"/>
          <w:szCs w:val="56"/>
        </w:rPr>
      </w:pPr>
    </w:p>
    <w:p w:rsidR="00001EAD" w:rsidRDefault="009B7C80">
      <w:pPr>
        <w:spacing w:line="360" w:lineRule="auto"/>
        <w:jc w:val="center"/>
        <w:rPr>
          <w:rFonts w:eastAsia="华文新魏"/>
          <w:b/>
          <w:bCs/>
          <w:spacing w:val="20"/>
          <w:kern w:val="10"/>
          <w:sz w:val="72"/>
          <w:szCs w:val="72"/>
        </w:rPr>
      </w:pPr>
      <w:r>
        <w:rPr>
          <w:rFonts w:eastAsia="华文新魏" w:cs="华文新魏" w:hint="eastAsia"/>
          <w:b/>
          <w:bCs/>
          <w:spacing w:val="20"/>
          <w:kern w:val="10"/>
          <w:sz w:val="72"/>
          <w:szCs w:val="72"/>
        </w:rPr>
        <w:t>广西南宁技师学院</w:t>
      </w:r>
    </w:p>
    <w:p w:rsidR="00001EAD" w:rsidRDefault="00001EAD">
      <w:pPr>
        <w:spacing w:line="360" w:lineRule="auto"/>
        <w:jc w:val="center"/>
        <w:rPr>
          <w:rFonts w:ascii="华文新魏" w:eastAsia="华文新魏" w:hAnsi="Times New Roman" w:cs="华文新魏"/>
          <w:b/>
          <w:bCs/>
          <w:spacing w:val="20"/>
          <w:kern w:val="10"/>
          <w:sz w:val="36"/>
          <w:szCs w:val="36"/>
        </w:rPr>
      </w:pPr>
    </w:p>
    <w:p w:rsidR="00001EAD" w:rsidRDefault="009B7C80">
      <w:pPr>
        <w:spacing w:line="360" w:lineRule="auto"/>
        <w:jc w:val="center"/>
        <w:rPr>
          <w:rFonts w:ascii="华文新魏" w:eastAsia="华文新魏" w:hAnsi="Times New Roman" w:cs="华文新魏"/>
          <w:b/>
          <w:bCs/>
          <w:spacing w:val="20"/>
          <w:kern w:val="10"/>
          <w:sz w:val="36"/>
          <w:szCs w:val="36"/>
        </w:rPr>
      </w:pPr>
      <w:bookmarkStart w:id="0" w:name="OLE_LINK2"/>
      <w:r>
        <w:rPr>
          <w:rFonts w:ascii="华文新魏" w:eastAsia="华文新魏" w:hAnsi="Times New Roman" w:cs="华文新魏" w:hint="eastAsia"/>
          <w:b/>
          <w:bCs/>
          <w:spacing w:val="20"/>
          <w:kern w:val="10"/>
          <w:sz w:val="36"/>
          <w:szCs w:val="36"/>
        </w:rPr>
        <w:t>2023年秋学期药学类专业实训材料</w:t>
      </w:r>
    </w:p>
    <w:p w:rsidR="00001EAD" w:rsidRDefault="00001EAD">
      <w:pPr>
        <w:pStyle w:val="2"/>
      </w:pPr>
    </w:p>
    <w:p w:rsidR="00001EAD" w:rsidRDefault="009B7C80" w:rsidP="00BB3135">
      <w:pPr>
        <w:spacing w:line="360" w:lineRule="auto"/>
        <w:jc w:val="center"/>
        <w:rPr>
          <w:rFonts w:ascii="华文新魏" w:eastAsia="华文新魏" w:hAnsi="Times New Roman"/>
          <w:bCs/>
          <w:spacing w:val="20"/>
          <w:kern w:val="10"/>
          <w:sz w:val="36"/>
          <w:szCs w:val="36"/>
          <w:u w:val="single"/>
        </w:rPr>
      </w:pPr>
      <w:r>
        <w:rPr>
          <w:rFonts w:ascii="华文新魏" w:eastAsia="华文新魏" w:hAnsi="Times New Roman" w:cs="华文新魏" w:hint="eastAsia"/>
          <w:b/>
          <w:bCs/>
          <w:spacing w:val="20"/>
          <w:kern w:val="10"/>
          <w:sz w:val="36"/>
          <w:szCs w:val="36"/>
        </w:rPr>
        <w:t>项目编号：</w:t>
      </w:r>
      <w:r w:rsidR="00BB3135" w:rsidRPr="00BB3135">
        <w:rPr>
          <w:rFonts w:ascii="华文新魏" w:eastAsia="华文新魏" w:hAnsi="Times New Roman" w:cs="华文新魏"/>
          <w:b/>
          <w:bCs/>
          <w:spacing w:val="20"/>
          <w:kern w:val="10"/>
          <w:sz w:val="36"/>
          <w:szCs w:val="36"/>
        </w:rPr>
        <w:t>GXNNJSXY2023047YSX01A</w:t>
      </w:r>
    </w:p>
    <w:bookmarkEnd w:id="0"/>
    <w:p w:rsidR="00001EAD" w:rsidRDefault="009B7C80">
      <w:pPr>
        <w:pStyle w:val="af4"/>
        <w:ind w:firstLineChars="0" w:firstLine="0"/>
        <w:rPr>
          <w:sz w:val="36"/>
          <w:szCs w:val="36"/>
        </w:rPr>
      </w:pPr>
      <w:r>
        <w:rPr>
          <w:rFonts w:hint="eastAsia"/>
          <w:sz w:val="36"/>
          <w:szCs w:val="36"/>
        </w:rPr>
        <w:t xml:space="preserve"> </w:t>
      </w:r>
    </w:p>
    <w:p w:rsidR="00001EAD" w:rsidRDefault="00001EAD">
      <w:pPr>
        <w:pStyle w:val="af4"/>
        <w:ind w:firstLine="210"/>
      </w:pPr>
    </w:p>
    <w:p w:rsidR="00001EAD" w:rsidRDefault="009B7C80">
      <w:pPr>
        <w:spacing w:line="360" w:lineRule="auto"/>
        <w:jc w:val="center"/>
        <w:rPr>
          <w:rFonts w:eastAsia="华文新魏"/>
          <w:b/>
          <w:bCs/>
          <w:spacing w:val="20"/>
          <w:kern w:val="10"/>
          <w:sz w:val="72"/>
          <w:szCs w:val="72"/>
        </w:rPr>
      </w:pPr>
      <w:r>
        <w:rPr>
          <w:rFonts w:eastAsia="华文新魏" w:cs="华文新魏" w:hint="eastAsia"/>
          <w:b/>
          <w:bCs/>
          <w:spacing w:val="20"/>
          <w:kern w:val="10"/>
          <w:sz w:val="72"/>
          <w:szCs w:val="72"/>
        </w:rPr>
        <w:t>询价文件</w:t>
      </w:r>
    </w:p>
    <w:p w:rsidR="00001EAD" w:rsidRDefault="009B7C80">
      <w:r>
        <w:t xml:space="preserve">  </w:t>
      </w: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001EAD">
      <w:pPr>
        <w:pStyle w:val="af4"/>
        <w:ind w:firstLine="210"/>
      </w:pPr>
    </w:p>
    <w:p w:rsidR="00001EAD" w:rsidRDefault="009B7C80">
      <w:pPr>
        <w:spacing w:line="800" w:lineRule="exact"/>
        <w:jc w:val="center"/>
        <w:rPr>
          <w:rFonts w:eastAsia="黑体"/>
          <w:sz w:val="20"/>
          <w:szCs w:val="20"/>
        </w:rPr>
      </w:pPr>
      <w:r>
        <w:rPr>
          <w:rFonts w:eastAsia="黑体" w:cs="黑体" w:hint="eastAsia"/>
          <w:sz w:val="36"/>
          <w:szCs w:val="36"/>
        </w:rPr>
        <w:t>采购单位：广西南宁技师学院</w:t>
      </w:r>
    </w:p>
    <w:p w:rsidR="00001EAD" w:rsidRDefault="009B7C80">
      <w:pPr>
        <w:spacing w:line="800" w:lineRule="exact"/>
        <w:jc w:val="center"/>
        <w:rPr>
          <w:rFonts w:eastAsia="黑体"/>
          <w:sz w:val="40"/>
          <w:szCs w:val="40"/>
        </w:rPr>
      </w:pPr>
      <w:r>
        <w:rPr>
          <w:rFonts w:eastAsia="黑体"/>
          <w:sz w:val="40"/>
          <w:szCs w:val="40"/>
        </w:rPr>
        <w:t>202</w:t>
      </w:r>
      <w:r>
        <w:rPr>
          <w:rFonts w:eastAsia="黑体" w:hint="eastAsia"/>
          <w:sz w:val="40"/>
          <w:szCs w:val="40"/>
        </w:rPr>
        <w:t>3</w:t>
      </w:r>
      <w:r>
        <w:rPr>
          <w:rFonts w:eastAsia="黑体" w:cs="黑体" w:hint="eastAsia"/>
          <w:sz w:val="40"/>
          <w:szCs w:val="40"/>
        </w:rPr>
        <w:t>年</w:t>
      </w:r>
      <w:r>
        <w:rPr>
          <w:rFonts w:eastAsia="黑体" w:hint="eastAsia"/>
          <w:sz w:val="40"/>
          <w:szCs w:val="40"/>
        </w:rPr>
        <w:t>12</w:t>
      </w:r>
      <w:r>
        <w:rPr>
          <w:rFonts w:eastAsia="黑体" w:cs="黑体" w:hint="eastAsia"/>
          <w:sz w:val="40"/>
          <w:szCs w:val="40"/>
        </w:rPr>
        <w:t>月</w:t>
      </w:r>
    </w:p>
    <w:p w:rsidR="00001EAD" w:rsidRDefault="00001EAD">
      <w:pPr>
        <w:rPr>
          <w:rFonts w:ascii="黑体" w:eastAsia="黑体" w:hAnsi="宋体"/>
          <w:color w:val="FF0000"/>
          <w:sz w:val="30"/>
          <w:szCs w:val="30"/>
          <w:u w:val="single"/>
        </w:rPr>
        <w:sectPr w:rsidR="00001EAD">
          <w:headerReference w:type="default" r:id="rId9"/>
          <w:footerReference w:type="default" r:id="rId10"/>
          <w:headerReference w:type="first" r:id="rId11"/>
          <w:footerReference w:type="first" r:id="rId12"/>
          <w:pgSz w:w="11906" w:h="16838"/>
          <w:pgMar w:top="1135" w:right="1135" w:bottom="1135" w:left="1135" w:header="851" w:footer="1" w:gutter="0"/>
          <w:pgNumType w:start="0"/>
          <w:cols w:space="720"/>
          <w:titlePg/>
          <w:docGrid w:type="lines" w:linePitch="312"/>
        </w:sectPr>
      </w:pPr>
    </w:p>
    <w:p w:rsidR="00001EAD" w:rsidRDefault="009B7C80">
      <w:pPr>
        <w:jc w:val="center"/>
        <w:rPr>
          <w:rFonts w:ascii="黑体" w:eastAsia="黑体"/>
          <w:b/>
          <w:bCs/>
          <w:sz w:val="40"/>
          <w:szCs w:val="40"/>
        </w:rPr>
      </w:pPr>
      <w:r>
        <w:rPr>
          <w:rFonts w:ascii="黑体" w:eastAsia="黑体" w:cs="黑体" w:hint="eastAsia"/>
          <w:b/>
          <w:bCs/>
          <w:sz w:val="40"/>
          <w:szCs w:val="40"/>
        </w:rPr>
        <w:lastRenderedPageBreak/>
        <w:t>目　录</w:t>
      </w:r>
    </w:p>
    <w:p w:rsidR="00001EAD" w:rsidRDefault="009B7C80">
      <w:pPr>
        <w:pStyle w:val="10"/>
        <w:tabs>
          <w:tab w:val="clear" w:pos="8299"/>
          <w:tab w:val="right" w:leader="dot" w:pos="83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hyperlink w:anchor="_Toc22334" w:history="1">
        <w:r>
          <w:rPr>
            <w:rFonts w:hint="eastAsia"/>
            <w:sz w:val="28"/>
            <w:szCs w:val="28"/>
          </w:rPr>
          <w:t>第一章</w:t>
        </w:r>
        <w:r>
          <w:rPr>
            <w:sz w:val="28"/>
            <w:szCs w:val="28"/>
          </w:rPr>
          <w:t xml:space="preserve">  </w:t>
        </w:r>
        <w:r>
          <w:rPr>
            <w:rFonts w:hint="eastAsia"/>
            <w:sz w:val="28"/>
            <w:szCs w:val="28"/>
          </w:rPr>
          <w:t>询价公告</w:t>
        </w:r>
        <w:r>
          <w:rPr>
            <w:sz w:val="28"/>
            <w:szCs w:val="28"/>
          </w:rPr>
          <w:tab/>
        </w:r>
        <w:r>
          <w:rPr>
            <w:sz w:val="28"/>
            <w:szCs w:val="28"/>
          </w:rPr>
          <w:fldChar w:fldCharType="begin"/>
        </w:r>
        <w:r>
          <w:rPr>
            <w:sz w:val="28"/>
            <w:szCs w:val="28"/>
          </w:rPr>
          <w:instrText xml:space="preserve"> PAGEREF _Toc22334 \h </w:instrText>
        </w:r>
        <w:r>
          <w:rPr>
            <w:sz w:val="28"/>
            <w:szCs w:val="28"/>
          </w:rPr>
        </w:r>
        <w:r>
          <w:rPr>
            <w:sz w:val="28"/>
            <w:szCs w:val="28"/>
          </w:rPr>
          <w:fldChar w:fldCharType="separate"/>
        </w:r>
        <w:r>
          <w:rPr>
            <w:sz w:val="28"/>
            <w:szCs w:val="28"/>
          </w:rPr>
          <w:t>2</w:t>
        </w:r>
        <w:r>
          <w:rPr>
            <w:sz w:val="28"/>
            <w:szCs w:val="28"/>
          </w:rPr>
          <w:fldChar w:fldCharType="end"/>
        </w:r>
      </w:hyperlink>
    </w:p>
    <w:p w:rsidR="00001EAD" w:rsidRDefault="00E829CC">
      <w:pPr>
        <w:pStyle w:val="10"/>
        <w:tabs>
          <w:tab w:val="clear" w:pos="8299"/>
          <w:tab w:val="right" w:leader="dot" w:pos="8306"/>
        </w:tabs>
        <w:spacing w:line="480" w:lineRule="auto"/>
        <w:rPr>
          <w:sz w:val="28"/>
          <w:szCs w:val="28"/>
        </w:rPr>
      </w:pPr>
      <w:hyperlink w:anchor="_Toc10615" w:history="1">
        <w:r w:rsidR="009B7C80">
          <w:rPr>
            <w:rFonts w:hint="eastAsia"/>
            <w:sz w:val="28"/>
            <w:szCs w:val="28"/>
          </w:rPr>
          <w:t>第二章　采购需求书</w:t>
        </w:r>
        <w:r w:rsidR="009B7C80">
          <w:rPr>
            <w:sz w:val="28"/>
            <w:szCs w:val="28"/>
          </w:rPr>
          <w:tab/>
        </w:r>
        <w:r w:rsidR="009B7C80">
          <w:rPr>
            <w:sz w:val="28"/>
            <w:szCs w:val="28"/>
          </w:rPr>
          <w:fldChar w:fldCharType="begin"/>
        </w:r>
        <w:r w:rsidR="009B7C80">
          <w:rPr>
            <w:sz w:val="28"/>
            <w:szCs w:val="28"/>
          </w:rPr>
          <w:instrText xml:space="preserve"> PAGEREF _Toc10615 \h </w:instrText>
        </w:r>
        <w:r w:rsidR="009B7C80">
          <w:rPr>
            <w:sz w:val="28"/>
            <w:szCs w:val="28"/>
          </w:rPr>
        </w:r>
        <w:r w:rsidR="009B7C80">
          <w:rPr>
            <w:sz w:val="28"/>
            <w:szCs w:val="28"/>
          </w:rPr>
          <w:fldChar w:fldCharType="separate"/>
        </w:r>
        <w:r w:rsidR="009B7C80">
          <w:rPr>
            <w:sz w:val="28"/>
            <w:szCs w:val="28"/>
          </w:rPr>
          <w:t>4</w:t>
        </w:r>
        <w:r w:rsidR="009B7C80">
          <w:rPr>
            <w:sz w:val="28"/>
            <w:szCs w:val="28"/>
          </w:rPr>
          <w:fldChar w:fldCharType="end"/>
        </w:r>
      </w:hyperlink>
    </w:p>
    <w:p w:rsidR="00001EAD" w:rsidRDefault="00E829CC">
      <w:pPr>
        <w:pStyle w:val="10"/>
        <w:tabs>
          <w:tab w:val="clear" w:pos="8299"/>
          <w:tab w:val="right" w:leader="dot" w:pos="8306"/>
        </w:tabs>
        <w:spacing w:line="480" w:lineRule="auto"/>
        <w:rPr>
          <w:sz w:val="28"/>
          <w:szCs w:val="28"/>
        </w:rPr>
      </w:pPr>
      <w:hyperlink w:anchor="_Toc31253" w:history="1">
        <w:r w:rsidR="009B7C80">
          <w:rPr>
            <w:rFonts w:hint="eastAsia"/>
            <w:sz w:val="28"/>
            <w:szCs w:val="28"/>
          </w:rPr>
          <w:t>第三章 询价须知</w:t>
        </w:r>
        <w:r w:rsidR="009B7C80">
          <w:rPr>
            <w:sz w:val="28"/>
            <w:szCs w:val="28"/>
          </w:rPr>
          <w:tab/>
        </w:r>
        <w:r w:rsidR="009B7C80">
          <w:rPr>
            <w:sz w:val="28"/>
            <w:szCs w:val="28"/>
          </w:rPr>
          <w:fldChar w:fldCharType="begin"/>
        </w:r>
        <w:r w:rsidR="009B7C80">
          <w:rPr>
            <w:sz w:val="28"/>
            <w:szCs w:val="28"/>
          </w:rPr>
          <w:instrText xml:space="preserve"> PAGEREF _Toc31253 \h </w:instrText>
        </w:r>
        <w:r w:rsidR="009B7C80">
          <w:rPr>
            <w:sz w:val="28"/>
            <w:szCs w:val="28"/>
          </w:rPr>
        </w:r>
        <w:r w:rsidR="009B7C80">
          <w:rPr>
            <w:sz w:val="28"/>
            <w:szCs w:val="28"/>
          </w:rPr>
          <w:fldChar w:fldCharType="separate"/>
        </w:r>
        <w:r w:rsidR="009B7C80">
          <w:rPr>
            <w:sz w:val="28"/>
            <w:szCs w:val="28"/>
          </w:rPr>
          <w:t>14</w:t>
        </w:r>
        <w:r w:rsidR="009B7C80">
          <w:rPr>
            <w:sz w:val="28"/>
            <w:szCs w:val="28"/>
          </w:rPr>
          <w:fldChar w:fldCharType="end"/>
        </w:r>
      </w:hyperlink>
    </w:p>
    <w:p w:rsidR="00001EAD" w:rsidRDefault="00E829CC">
      <w:pPr>
        <w:pStyle w:val="10"/>
        <w:tabs>
          <w:tab w:val="clear" w:pos="8299"/>
          <w:tab w:val="right" w:leader="dot" w:pos="8306"/>
        </w:tabs>
        <w:spacing w:line="480" w:lineRule="auto"/>
        <w:rPr>
          <w:sz w:val="28"/>
          <w:szCs w:val="28"/>
        </w:rPr>
      </w:pPr>
      <w:hyperlink w:anchor="_Toc4423" w:history="1">
        <w:r w:rsidR="009B7C80">
          <w:rPr>
            <w:rFonts w:hint="eastAsia"/>
            <w:sz w:val="28"/>
            <w:szCs w:val="28"/>
          </w:rPr>
          <w:t>第四章 合同格式</w:t>
        </w:r>
        <w:r w:rsidR="009B7C80">
          <w:rPr>
            <w:sz w:val="28"/>
            <w:szCs w:val="28"/>
          </w:rPr>
          <w:tab/>
        </w:r>
        <w:r w:rsidR="009B7C80">
          <w:rPr>
            <w:sz w:val="28"/>
            <w:szCs w:val="28"/>
          </w:rPr>
          <w:fldChar w:fldCharType="begin"/>
        </w:r>
        <w:r w:rsidR="009B7C80">
          <w:rPr>
            <w:sz w:val="28"/>
            <w:szCs w:val="28"/>
          </w:rPr>
          <w:instrText xml:space="preserve"> PAGEREF _Toc4423 \h </w:instrText>
        </w:r>
        <w:r w:rsidR="009B7C80">
          <w:rPr>
            <w:sz w:val="28"/>
            <w:szCs w:val="28"/>
          </w:rPr>
        </w:r>
        <w:r w:rsidR="009B7C80">
          <w:rPr>
            <w:sz w:val="28"/>
            <w:szCs w:val="28"/>
          </w:rPr>
          <w:fldChar w:fldCharType="separate"/>
        </w:r>
        <w:r w:rsidR="009B7C80">
          <w:rPr>
            <w:sz w:val="28"/>
            <w:szCs w:val="28"/>
          </w:rPr>
          <w:t>25</w:t>
        </w:r>
        <w:r w:rsidR="009B7C80">
          <w:rPr>
            <w:sz w:val="28"/>
            <w:szCs w:val="28"/>
          </w:rPr>
          <w:fldChar w:fldCharType="end"/>
        </w:r>
      </w:hyperlink>
    </w:p>
    <w:p w:rsidR="00001EAD" w:rsidRDefault="00E829CC">
      <w:pPr>
        <w:pStyle w:val="10"/>
        <w:tabs>
          <w:tab w:val="clear" w:pos="8299"/>
          <w:tab w:val="right" w:leader="dot" w:pos="8306"/>
        </w:tabs>
        <w:spacing w:line="480" w:lineRule="auto"/>
        <w:rPr>
          <w:sz w:val="28"/>
          <w:szCs w:val="28"/>
        </w:rPr>
      </w:pPr>
      <w:hyperlink w:anchor="_Toc30130" w:history="1">
        <w:r w:rsidR="009B7C80">
          <w:rPr>
            <w:rFonts w:hint="eastAsia"/>
            <w:sz w:val="28"/>
            <w:szCs w:val="28"/>
          </w:rPr>
          <w:t>第五章 响应文件格式</w:t>
        </w:r>
        <w:r w:rsidR="009B7C80">
          <w:rPr>
            <w:sz w:val="28"/>
            <w:szCs w:val="28"/>
          </w:rPr>
          <w:tab/>
        </w:r>
        <w:r w:rsidR="009B7C80">
          <w:rPr>
            <w:sz w:val="28"/>
            <w:szCs w:val="28"/>
          </w:rPr>
          <w:fldChar w:fldCharType="begin"/>
        </w:r>
        <w:r w:rsidR="009B7C80">
          <w:rPr>
            <w:sz w:val="28"/>
            <w:szCs w:val="28"/>
          </w:rPr>
          <w:instrText xml:space="preserve"> PAGEREF _Toc30130 \h </w:instrText>
        </w:r>
        <w:r w:rsidR="009B7C80">
          <w:rPr>
            <w:sz w:val="28"/>
            <w:szCs w:val="28"/>
          </w:rPr>
        </w:r>
        <w:r w:rsidR="009B7C80">
          <w:rPr>
            <w:sz w:val="28"/>
            <w:szCs w:val="28"/>
          </w:rPr>
          <w:fldChar w:fldCharType="separate"/>
        </w:r>
        <w:r w:rsidR="009B7C80">
          <w:rPr>
            <w:sz w:val="28"/>
            <w:szCs w:val="28"/>
          </w:rPr>
          <w:t>26</w:t>
        </w:r>
        <w:r w:rsidR="009B7C80">
          <w:rPr>
            <w:sz w:val="28"/>
            <w:szCs w:val="28"/>
          </w:rPr>
          <w:fldChar w:fldCharType="end"/>
        </w:r>
      </w:hyperlink>
    </w:p>
    <w:p w:rsidR="00001EAD" w:rsidRDefault="009B7C80">
      <w:pPr>
        <w:pStyle w:val="af4"/>
        <w:spacing w:line="480" w:lineRule="auto"/>
        <w:ind w:firstLineChars="200" w:firstLine="560"/>
        <w:jc w:val="left"/>
        <w:rPr>
          <w:rFonts w:ascii="宋体" w:hAnsi="宋体"/>
          <w:sz w:val="36"/>
          <w:szCs w:val="36"/>
        </w:rPr>
      </w:pPr>
      <w:r>
        <w:rPr>
          <w:rFonts w:ascii="宋体" w:hAnsi="宋体"/>
          <w:sz w:val="28"/>
          <w:szCs w:val="28"/>
        </w:rPr>
        <w:fldChar w:fldCharType="end"/>
      </w:r>
    </w:p>
    <w:p w:rsidR="00001EAD" w:rsidRDefault="009B7C80">
      <w:pPr>
        <w:pStyle w:val="af4"/>
        <w:ind w:firstLineChars="0" w:firstLine="0"/>
        <w:jc w:val="left"/>
        <w:rPr>
          <w:rFonts w:ascii="宋体" w:hAnsi="宋体"/>
          <w:sz w:val="28"/>
          <w:szCs w:val="28"/>
        </w:rPr>
      </w:pPr>
      <w:r>
        <w:rPr>
          <w:rFonts w:ascii="宋体" w:hAnsi="宋体"/>
          <w:sz w:val="28"/>
          <w:szCs w:val="28"/>
        </w:rPr>
        <w:br w:type="column"/>
      </w:r>
    </w:p>
    <w:p w:rsidR="00001EAD" w:rsidRDefault="009B7C80">
      <w:pPr>
        <w:pStyle w:val="1"/>
        <w:jc w:val="center"/>
        <w:rPr>
          <w:rFonts w:ascii="宋体" w:hAnsi="宋体" w:cs="宋体"/>
          <w:kern w:val="28"/>
          <w:sz w:val="36"/>
          <w:szCs w:val="36"/>
        </w:rPr>
      </w:pPr>
      <w:bookmarkStart w:id="1" w:name="_Toc22334"/>
      <w:r>
        <w:rPr>
          <w:rFonts w:hint="eastAsia"/>
          <w:sz w:val="36"/>
          <w:szCs w:val="36"/>
        </w:rPr>
        <w:t>第一章</w:t>
      </w:r>
      <w:r>
        <w:rPr>
          <w:sz w:val="36"/>
          <w:szCs w:val="36"/>
        </w:rPr>
        <w:t xml:space="preserve">  </w:t>
      </w:r>
      <w:r>
        <w:rPr>
          <w:rFonts w:hint="eastAsia"/>
          <w:sz w:val="36"/>
          <w:szCs w:val="36"/>
        </w:rPr>
        <w:t>询价公告</w:t>
      </w:r>
      <w:bookmarkEnd w:id="1"/>
    </w:p>
    <w:p w:rsidR="00001EAD" w:rsidRPr="003955D0" w:rsidRDefault="009B7C80">
      <w:pPr>
        <w:spacing w:line="360" w:lineRule="auto"/>
        <w:ind w:firstLineChars="200" w:firstLine="420"/>
        <w:jc w:val="left"/>
        <w:rPr>
          <w:rFonts w:ascii="宋体" w:hAnsi="宋体"/>
          <w:sz w:val="28"/>
          <w:szCs w:val="28"/>
        </w:rPr>
      </w:pPr>
      <w:r w:rsidRPr="003955D0">
        <w:rPr>
          <w:rFonts w:ascii="宋体" w:hAnsi="宋体" w:cs="宋体" w:hint="eastAsia"/>
          <w:kern w:val="28"/>
        </w:rPr>
        <w:t>广西南宁技师学院（以下简称“采购人”）对广西南宁技师学院2023年秋学期药学类专业实训材料项目以询价方式采购，欢迎符合资格条件的供应商参加。</w:t>
      </w:r>
    </w:p>
    <w:p w:rsidR="00480278" w:rsidRPr="003955D0" w:rsidRDefault="009B7C80">
      <w:pPr>
        <w:spacing w:line="360" w:lineRule="auto"/>
        <w:ind w:firstLineChars="200" w:firstLine="420"/>
        <w:rPr>
          <w:rFonts w:ascii="宋体" w:hAnsi="宋体" w:cs="宋体"/>
          <w:kern w:val="28"/>
        </w:rPr>
      </w:pPr>
      <w:r w:rsidRPr="003955D0">
        <w:rPr>
          <w:rFonts w:ascii="宋体" w:hAnsi="宋体" w:cs="宋体" w:hint="eastAsia"/>
          <w:kern w:val="28"/>
        </w:rPr>
        <w:t>一、采购项目编号：</w:t>
      </w:r>
      <w:r w:rsidR="00480278" w:rsidRPr="003955D0">
        <w:rPr>
          <w:rFonts w:ascii="宋体" w:hAnsi="宋体" w:cs="宋体"/>
          <w:kern w:val="28"/>
        </w:rPr>
        <w:t>GXNNJSXY2023047YSX01A</w:t>
      </w:r>
    </w:p>
    <w:p w:rsidR="00001EAD" w:rsidRPr="003955D0" w:rsidRDefault="009B7C80">
      <w:pPr>
        <w:spacing w:line="360" w:lineRule="auto"/>
        <w:ind w:firstLineChars="200" w:firstLine="420"/>
        <w:rPr>
          <w:rFonts w:ascii="宋体" w:hAnsi="宋体"/>
          <w:kern w:val="28"/>
        </w:rPr>
      </w:pPr>
      <w:r w:rsidRPr="003955D0">
        <w:rPr>
          <w:rFonts w:ascii="宋体" w:hAnsi="宋体" w:cs="宋体" w:hint="eastAsia"/>
          <w:kern w:val="28"/>
        </w:rPr>
        <w:t>二、项目名称：广西南宁技师学院2023年秋学期药学类专业实训材料</w:t>
      </w:r>
    </w:p>
    <w:p w:rsidR="00001EAD" w:rsidRPr="003955D0" w:rsidRDefault="009B7C80">
      <w:pPr>
        <w:spacing w:line="360" w:lineRule="auto"/>
        <w:ind w:firstLineChars="200" w:firstLine="420"/>
        <w:rPr>
          <w:rFonts w:ascii="宋体" w:hAnsi="宋体"/>
          <w:kern w:val="28"/>
        </w:rPr>
      </w:pPr>
      <w:r w:rsidRPr="003955D0">
        <w:rPr>
          <w:rFonts w:ascii="宋体" w:hAnsi="宋体" w:cs="宋体" w:hint="eastAsia"/>
          <w:kern w:val="28"/>
        </w:rPr>
        <w:t>三、采购预算：</w:t>
      </w:r>
      <w:r w:rsidRPr="003955D0">
        <w:rPr>
          <w:rFonts w:ascii="宋体" w:hAnsi="宋体"/>
          <w:kern w:val="28"/>
        </w:rPr>
        <w:t xml:space="preserve"> </w:t>
      </w:r>
      <w:r w:rsidRPr="003955D0">
        <w:rPr>
          <w:rFonts w:ascii="宋体" w:hAnsi="宋体"/>
          <w:kern w:val="28"/>
          <w:u w:val="single"/>
        </w:rPr>
        <w:t xml:space="preserve"> </w:t>
      </w:r>
      <w:r w:rsidRPr="003955D0">
        <w:rPr>
          <w:rFonts w:ascii="宋体" w:hAnsi="宋体" w:hint="eastAsia"/>
          <w:kern w:val="28"/>
          <w:u w:val="single"/>
        </w:rPr>
        <w:t>￥264309.4</w:t>
      </w:r>
      <w:r w:rsidR="00480278" w:rsidRPr="003955D0">
        <w:rPr>
          <w:rFonts w:ascii="宋体" w:hAnsi="宋体"/>
          <w:kern w:val="28"/>
          <w:u w:val="single"/>
        </w:rPr>
        <w:t>0</w:t>
      </w:r>
      <w:r w:rsidRPr="003955D0">
        <w:rPr>
          <w:rFonts w:ascii="宋体" w:hAnsi="宋体"/>
          <w:kern w:val="28"/>
          <w:u w:val="single"/>
        </w:rPr>
        <w:t xml:space="preserve">  </w:t>
      </w:r>
      <w:r w:rsidRPr="003955D0">
        <w:rPr>
          <w:rFonts w:ascii="宋体" w:hAnsi="宋体" w:cs="宋体" w:hint="eastAsia"/>
        </w:rPr>
        <w:t>元</w:t>
      </w:r>
    </w:p>
    <w:p w:rsidR="00001EAD" w:rsidRPr="003955D0" w:rsidRDefault="009B7C80">
      <w:pPr>
        <w:autoSpaceDE w:val="0"/>
        <w:autoSpaceDN w:val="0"/>
        <w:adjustRightInd w:val="0"/>
        <w:snapToGrid w:val="0"/>
        <w:spacing w:line="360" w:lineRule="auto"/>
        <w:ind w:firstLineChars="200" w:firstLine="420"/>
        <w:rPr>
          <w:rFonts w:ascii="宋体" w:hAnsi="宋体" w:cs="宋体"/>
          <w:lang w:val="zh-CN"/>
        </w:rPr>
      </w:pPr>
      <w:r w:rsidRPr="003955D0">
        <w:rPr>
          <w:rFonts w:ascii="宋体" w:hAnsi="宋体" w:cs="宋体" w:hint="eastAsia"/>
          <w:lang w:val="zh-CN"/>
        </w:rPr>
        <w:t>四、采购数量：</w:t>
      </w:r>
      <w:r w:rsidRPr="003955D0">
        <w:rPr>
          <w:rFonts w:ascii="宋体" w:hAnsi="宋体" w:cs="宋体"/>
          <w:lang w:val="zh-CN"/>
        </w:rPr>
        <w:t>1</w:t>
      </w:r>
      <w:r w:rsidRPr="003955D0">
        <w:rPr>
          <w:rFonts w:ascii="宋体" w:hAnsi="宋体" w:cs="宋体" w:hint="eastAsia"/>
          <w:lang w:val="zh-CN"/>
        </w:rPr>
        <w:t>批。</w:t>
      </w:r>
    </w:p>
    <w:p w:rsidR="00001EAD" w:rsidRPr="003955D0" w:rsidRDefault="009B7C80">
      <w:pPr>
        <w:pStyle w:val="af4"/>
        <w:ind w:firstLineChars="200"/>
      </w:pPr>
      <w:r w:rsidRPr="003955D0">
        <w:rPr>
          <w:rFonts w:ascii="宋体" w:hAnsi="宋体" w:cs="宋体" w:hint="eastAsia"/>
        </w:rPr>
        <w:t>五、采购方式：询价</w:t>
      </w:r>
    </w:p>
    <w:p w:rsidR="00001EAD" w:rsidRPr="003955D0" w:rsidRDefault="009B7C80">
      <w:pPr>
        <w:autoSpaceDE w:val="0"/>
        <w:autoSpaceDN w:val="0"/>
        <w:adjustRightInd w:val="0"/>
        <w:snapToGrid w:val="0"/>
        <w:spacing w:line="360" w:lineRule="auto"/>
        <w:ind w:firstLineChars="200" w:firstLine="420"/>
        <w:rPr>
          <w:rFonts w:ascii="宋体" w:hAnsi="宋体"/>
        </w:rPr>
      </w:pPr>
      <w:r w:rsidRPr="003955D0">
        <w:rPr>
          <w:rFonts w:ascii="宋体" w:hAnsi="宋体" w:cs="宋体" w:hint="eastAsia"/>
        </w:rPr>
        <w:t>六</w:t>
      </w:r>
      <w:r w:rsidRPr="003955D0">
        <w:rPr>
          <w:rFonts w:ascii="宋体" w:hAnsi="宋体" w:cs="宋体" w:hint="eastAsia"/>
          <w:lang w:val="zh-CN"/>
        </w:rPr>
        <w:t>、采购</w:t>
      </w:r>
      <w:r w:rsidRPr="003955D0">
        <w:rPr>
          <w:rFonts w:ascii="宋体" w:hAnsi="宋体" w:cs="宋体" w:hint="eastAsia"/>
        </w:rPr>
        <w:t>项目内容及其它要求</w:t>
      </w:r>
    </w:p>
    <w:p w:rsidR="00001EAD" w:rsidRPr="003955D0" w:rsidRDefault="009B7C80">
      <w:pPr>
        <w:widowControl/>
        <w:spacing w:line="360" w:lineRule="auto"/>
        <w:ind w:firstLineChars="200" w:firstLine="420"/>
        <w:jc w:val="left"/>
        <w:rPr>
          <w:rFonts w:ascii="宋体" w:hAnsi="宋体" w:cs="宋体"/>
        </w:rPr>
      </w:pPr>
      <w:r w:rsidRPr="003955D0">
        <w:rPr>
          <w:rFonts w:ascii="宋体" w:hAnsi="宋体" w:cs="宋体" w:hint="eastAsia"/>
        </w:rPr>
        <w:t>1.采购内容：详见询价文件第二部分“采购需求书”的内容。供应商须对全部采购内容进行报价，不允许只对部分内容进行报价。</w:t>
      </w:r>
    </w:p>
    <w:p w:rsidR="00001EAD" w:rsidRPr="003955D0" w:rsidRDefault="009B7C80">
      <w:pPr>
        <w:adjustRightInd w:val="0"/>
        <w:snapToGrid w:val="0"/>
        <w:spacing w:line="360" w:lineRule="auto"/>
        <w:ind w:firstLineChars="200" w:firstLine="420"/>
        <w:rPr>
          <w:rFonts w:ascii="宋体" w:hAnsi="宋体"/>
        </w:rPr>
      </w:pPr>
      <w:bookmarkStart w:id="2" w:name="_Hlk42690548"/>
      <w:r w:rsidRPr="003955D0">
        <w:rPr>
          <w:rFonts w:ascii="宋体" w:hAnsi="宋体" w:hint="eastAsia"/>
        </w:rPr>
        <w:t>2.使用财政性资金，但本项目采购内容为集中采购目录以外且采购限额标准以下，不纳入政府采购管理范围，由采购人按本单位的内控制度自行采购。</w:t>
      </w:r>
    </w:p>
    <w:bookmarkEnd w:id="2"/>
    <w:p w:rsidR="00001EAD" w:rsidRPr="003955D0" w:rsidRDefault="009B7C80">
      <w:pPr>
        <w:widowControl/>
        <w:spacing w:line="360" w:lineRule="auto"/>
        <w:ind w:firstLineChars="200" w:firstLine="420"/>
        <w:jc w:val="left"/>
        <w:rPr>
          <w:rFonts w:ascii="宋体" w:hAnsi="宋体"/>
        </w:rPr>
      </w:pPr>
      <w:r w:rsidRPr="003955D0">
        <w:rPr>
          <w:rFonts w:ascii="宋体" w:hAnsi="宋体" w:cs="宋体" w:hint="eastAsia"/>
        </w:rPr>
        <w:t>3.本项目不允许提交备选方案。</w:t>
      </w:r>
    </w:p>
    <w:p w:rsidR="00001EAD" w:rsidRPr="003955D0" w:rsidRDefault="009B7C80">
      <w:pPr>
        <w:adjustRightInd w:val="0"/>
        <w:snapToGrid w:val="0"/>
        <w:spacing w:line="360" w:lineRule="auto"/>
        <w:ind w:firstLineChars="200" w:firstLine="420"/>
        <w:rPr>
          <w:rFonts w:ascii="宋体" w:hAnsi="宋体"/>
        </w:rPr>
      </w:pPr>
      <w:r w:rsidRPr="003955D0">
        <w:rPr>
          <w:rFonts w:ascii="宋体" w:hAnsi="宋体" w:cs="宋体" w:hint="eastAsia"/>
        </w:rPr>
        <w:t>七、供应商资格条件：</w:t>
      </w:r>
    </w:p>
    <w:p w:rsidR="00001EAD" w:rsidRPr="003955D0" w:rsidRDefault="009B7C80">
      <w:pPr>
        <w:widowControl/>
        <w:tabs>
          <w:tab w:val="left" w:pos="420"/>
          <w:tab w:val="left" w:pos="525"/>
          <w:tab w:val="left" w:pos="9639"/>
        </w:tabs>
        <w:spacing w:line="360" w:lineRule="auto"/>
        <w:ind w:rightChars="-3" w:right="-6" w:firstLineChars="200" w:firstLine="420"/>
        <w:jc w:val="left"/>
        <w:rPr>
          <w:rFonts w:ascii="宋体" w:hAnsi="宋体"/>
        </w:rPr>
      </w:pPr>
      <w:r w:rsidRPr="003955D0">
        <w:rPr>
          <w:rFonts w:ascii="宋体" w:hAnsi="宋体" w:cs="宋体" w:hint="eastAsia"/>
        </w:rPr>
        <w:t>1.具有独立承担民事责任能力的在中华人民共和国境内注册的企业法人或其他组织机构（提供营业执照复印件加盖公章）</w:t>
      </w:r>
    </w:p>
    <w:p w:rsidR="00001EAD" w:rsidRPr="003955D0" w:rsidRDefault="009B7C80">
      <w:pPr>
        <w:widowControl/>
        <w:tabs>
          <w:tab w:val="left" w:pos="420"/>
          <w:tab w:val="left" w:pos="525"/>
          <w:tab w:val="left" w:pos="9639"/>
        </w:tabs>
        <w:spacing w:line="360" w:lineRule="auto"/>
        <w:ind w:rightChars="-3" w:right="-6" w:firstLineChars="200" w:firstLine="420"/>
        <w:jc w:val="left"/>
        <w:rPr>
          <w:rFonts w:ascii="宋体" w:hAnsi="宋体" w:cs="宋体"/>
        </w:rPr>
      </w:pPr>
      <w:r w:rsidRPr="003955D0">
        <w:rPr>
          <w:rFonts w:ascii="宋体" w:hAnsi="宋体" w:cs="宋体" w:hint="eastAsia"/>
          <w:kern w:val="28"/>
        </w:rPr>
        <w:t>2.符合《中华人民共和国政府采购法》第二十二条所规定的条件</w:t>
      </w:r>
      <w:r w:rsidRPr="003955D0">
        <w:rPr>
          <w:rFonts w:ascii="宋体" w:hAnsi="宋体" w:cs="宋体" w:hint="eastAsia"/>
        </w:rPr>
        <w:t>（提供</w:t>
      </w:r>
      <w:r w:rsidRPr="003955D0">
        <w:rPr>
          <w:rFonts w:ascii="宋体" w:hAnsi="宋体" w:cs="宋体" w:hint="eastAsia"/>
          <w:kern w:val="28"/>
        </w:rPr>
        <w:t>《投标人资格声明函》</w:t>
      </w:r>
      <w:r w:rsidRPr="003955D0">
        <w:rPr>
          <w:rFonts w:ascii="宋体" w:hAnsi="宋体" w:cs="宋体" w:hint="eastAsia"/>
        </w:rPr>
        <w:t>）</w:t>
      </w:r>
    </w:p>
    <w:p w:rsidR="00001EAD" w:rsidRPr="003955D0" w:rsidRDefault="009B7C80">
      <w:pPr>
        <w:spacing w:line="360" w:lineRule="auto"/>
        <w:ind w:firstLineChars="200" w:firstLine="420"/>
        <w:rPr>
          <w:rFonts w:ascii="宋体" w:hAnsi="宋体"/>
        </w:rPr>
      </w:pPr>
      <w:r w:rsidRPr="003955D0">
        <w:rPr>
          <w:rFonts w:ascii="宋体" w:hAnsi="宋体"/>
        </w:rPr>
        <w:t>3</w:t>
      </w:r>
      <w:r w:rsidRPr="003955D0">
        <w:rPr>
          <w:rFonts w:ascii="宋体" w:hAnsi="宋体" w:hint="eastAsia"/>
          <w:lang w:eastAsia="zh-Hans"/>
        </w:rPr>
        <w:t>.</w:t>
      </w:r>
      <w:r w:rsidRPr="003955D0">
        <w:rPr>
          <w:rFonts w:ascii="宋体" w:hAnsi="宋体" w:hint="eastAsia"/>
        </w:rPr>
        <w:t xml:space="preserve"> 本项目的特定</w:t>
      </w:r>
      <w:r w:rsidRPr="003955D0">
        <w:rPr>
          <w:rFonts w:ascii="宋体" w:hAnsi="宋体" w:hint="eastAsia"/>
          <w:lang w:eastAsia="zh-Hans"/>
        </w:rPr>
        <w:t>资格要求</w:t>
      </w:r>
      <w:r w:rsidRPr="003955D0">
        <w:rPr>
          <w:rFonts w:ascii="宋体" w:hAnsi="宋体" w:hint="eastAsia"/>
        </w:rPr>
        <w:t>：无</w:t>
      </w:r>
    </w:p>
    <w:p w:rsidR="00001EAD" w:rsidRPr="003955D0" w:rsidRDefault="009B7C80">
      <w:pPr>
        <w:spacing w:line="360" w:lineRule="auto"/>
        <w:ind w:firstLineChars="200" w:firstLine="420"/>
        <w:rPr>
          <w:rFonts w:ascii="宋体" w:hAnsi="宋体"/>
        </w:rPr>
      </w:pPr>
      <w:r w:rsidRPr="003955D0">
        <w:rPr>
          <w:rFonts w:ascii="宋体" w:hAnsi="宋体"/>
        </w:rPr>
        <w:t>4</w:t>
      </w:r>
      <w:r w:rsidRPr="003955D0">
        <w:rPr>
          <w:rFonts w:ascii="宋体" w:hAnsi="宋体" w:hint="eastAsia"/>
        </w:rPr>
        <w:t>. 本项目的特定条件：无</w:t>
      </w:r>
    </w:p>
    <w:p w:rsidR="00001EAD" w:rsidRPr="003955D0" w:rsidRDefault="009B7C80">
      <w:pPr>
        <w:widowControl/>
        <w:spacing w:line="360" w:lineRule="auto"/>
        <w:ind w:firstLineChars="200" w:firstLine="420"/>
        <w:rPr>
          <w:rFonts w:ascii="宋体" w:hAnsi="宋体"/>
          <w:kern w:val="28"/>
        </w:rPr>
      </w:pPr>
      <w:r w:rsidRPr="003955D0">
        <w:rPr>
          <w:rFonts w:ascii="宋体" w:hAnsi="宋体" w:cs="宋体"/>
          <w:kern w:val="28"/>
        </w:rPr>
        <w:t>5</w:t>
      </w:r>
      <w:r w:rsidRPr="003955D0">
        <w:rPr>
          <w:rFonts w:ascii="宋体" w:hAnsi="宋体" w:cs="宋体" w:hint="eastAsia"/>
          <w:kern w:val="28"/>
        </w:rPr>
        <w:t>.</w:t>
      </w:r>
      <w:r w:rsidRPr="003955D0">
        <w:rPr>
          <w:rFonts w:ascii="宋体" w:hAnsi="宋体" w:hint="eastAsia"/>
        </w:rPr>
        <w:t>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rsidR="00001EAD" w:rsidRPr="003955D0" w:rsidRDefault="009B7C80">
      <w:pPr>
        <w:widowControl/>
        <w:spacing w:line="360" w:lineRule="auto"/>
        <w:ind w:firstLineChars="200" w:firstLine="420"/>
        <w:rPr>
          <w:rFonts w:ascii="宋体" w:hAnsi="宋体"/>
          <w:kern w:val="28"/>
        </w:rPr>
      </w:pPr>
      <w:r w:rsidRPr="003955D0">
        <w:rPr>
          <w:rFonts w:ascii="宋体" w:hAnsi="宋体" w:cs="宋体"/>
          <w:kern w:val="28"/>
        </w:rPr>
        <w:t>6</w:t>
      </w:r>
      <w:r w:rsidRPr="003955D0">
        <w:rPr>
          <w:rFonts w:ascii="宋体" w:hAnsi="宋体" w:cs="宋体" w:hint="eastAsia"/>
          <w:kern w:val="28"/>
          <w:lang w:eastAsia="zh-Hans"/>
        </w:rPr>
        <w:t>.</w:t>
      </w:r>
      <w:r w:rsidRPr="003955D0">
        <w:rPr>
          <w:rFonts w:ascii="宋体" w:hAnsi="宋体" w:cs="宋体" w:hint="eastAsia"/>
          <w:kern w:val="28"/>
        </w:rPr>
        <w:t>.</w:t>
      </w:r>
      <w:r w:rsidRPr="003955D0">
        <w:rPr>
          <w:rFonts w:ascii="宋体" w:hAnsi="宋体" w:hint="eastAsia"/>
        </w:rPr>
        <w:t>对在“信用中国”网站(www.creditchina.gov.cn) 、中国政府采购网(www.ccgp.gov.cn)被列入失信被执行人、重大税收违法案件当事人名单、政府采购严重违</w:t>
      </w:r>
      <w:r w:rsidRPr="003955D0">
        <w:rPr>
          <w:rFonts w:ascii="宋体" w:hAnsi="宋体" w:hint="eastAsia"/>
        </w:rPr>
        <w:lastRenderedPageBreak/>
        <w:t>法失信行为记录名单及其他不符合《中华人民共和国政府采购法》第二十二条规定条件的供应商，不得参与本次采购活动</w:t>
      </w:r>
    </w:p>
    <w:p w:rsidR="00001EAD" w:rsidRPr="003955D0" w:rsidRDefault="009B7C80">
      <w:r w:rsidRPr="003955D0">
        <w:t>7</w:t>
      </w:r>
      <w:r w:rsidRPr="003955D0">
        <w:rPr>
          <w:rFonts w:hint="eastAsia"/>
          <w:lang w:eastAsia="zh-Hans"/>
        </w:rPr>
        <w:t>.</w:t>
      </w:r>
      <w:r w:rsidRPr="003955D0">
        <w:rPr>
          <w:rFonts w:hint="eastAsia"/>
        </w:rPr>
        <w:t>本项目不接受联合体投标</w:t>
      </w:r>
    </w:p>
    <w:p w:rsidR="00001EAD" w:rsidRPr="003955D0" w:rsidRDefault="009B7C80">
      <w:pPr>
        <w:adjustRightInd w:val="0"/>
        <w:snapToGrid w:val="0"/>
        <w:spacing w:line="360" w:lineRule="auto"/>
        <w:ind w:firstLineChars="200" w:firstLine="420"/>
        <w:rPr>
          <w:rFonts w:ascii="宋体" w:hAnsi="宋体" w:cs="宋体"/>
          <w:kern w:val="28"/>
        </w:rPr>
      </w:pPr>
      <w:r w:rsidRPr="003955D0">
        <w:rPr>
          <w:rFonts w:ascii="宋体" w:hAnsi="宋体" w:cs="宋体" w:hint="eastAsia"/>
          <w:kern w:val="28"/>
        </w:rPr>
        <w:t>八、询价文件索取：请符合资格条件的供应商到南宁市人力资源和社会保障局网站（http://rsj.nanning.gov.cn/）或广西南宁技师学院网站（https://www.nngjjx.com/）的通知公告处下载。</w:t>
      </w:r>
    </w:p>
    <w:p w:rsidR="00001EAD" w:rsidRPr="003955D0" w:rsidRDefault="009B7C80">
      <w:pPr>
        <w:adjustRightInd w:val="0"/>
        <w:snapToGrid w:val="0"/>
        <w:spacing w:line="360" w:lineRule="auto"/>
        <w:ind w:firstLineChars="200" w:firstLine="420"/>
        <w:rPr>
          <w:rFonts w:ascii="宋体" w:hAnsi="宋体" w:cs="宋体"/>
          <w:kern w:val="28"/>
        </w:rPr>
      </w:pPr>
      <w:r w:rsidRPr="003955D0">
        <w:rPr>
          <w:rFonts w:ascii="宋体" w:hAnsi="宋体" w:cs="宋体" w:hint="eastAsia"/>
          <w:kern w:val="28"/>
        </w:rPr>
        <w:t>九、响应文件递交截止时间：2023年12月</w:t>
      </w:r>
      <w:r w:rsidR="00B2648D">
        <w:rPr>
          <w:rFonts w:ascii="宋体" w:hAnsi="宋体" w:cs="宋体"/>
          <w:kern w:val="28"/>
        </w:rPr>
        <w:t>2</w:t>
      </w:r>
      <w:r w:rsidR="004F7377">
        <w:rPr>
          <w:rFonts w:ascii="宋体" w:hAnsi="宋体" w:cs="宋体"/>
          <w:kern w:val="28"/>
        </w:rPr>
        <w:t>9</w:t>
      </w:r>
      <w:bookmarkStart w:id="3" w:name="_GoBack"/>
      <w:bookmarkEnd w:id="3"/>
      <w:r w:rsidRPr="003955D0">
        <w:rPr>
          <w:rFonts w:ascii="宋体" w:hAnsi="宋体" w:cs="宋体" w:hint="eastAsia"/>
          <w:kern w:val="28"/>
        </w:rPr>
        <w:t>日上午1</w:t>
      </w:r>
      <w:r w:rsidRPr="003955D0">
        <w:rPr>
          <w:rFonts w:ascii="宋体" w:hAnsi="宋体" w:cs="宋体"/>
          <w:kern w:val="28"/>
        </w:rPr>
        <w:t>0</w:t>
      </w:r>
      <w:r w:rsidRPr="003955D0">
        <w:rPr>
          <w:rFonts w:ascii="宋体" w:hAnsi="宋体" w:cs="宋体" w:hint="eastAsia"/>
          <w:kern w:val="28"/>
        </w:rPr>
        <w:t>:</w:t>
      </w:r>
      <w:r w:rsidRPr="003955D0">
        <w:rPr>
          <w:rFonts w:ascii="宋体" w:hAnsi="宋体" w:cs="宋体"/>
          <w:kern w:val="28"/>
        </w:rPr>
        <w:t>3</w:t>
      </w:r>
      <w:r w:rsidRPr="003955D0">
        <w:rPr>
          <w:rFonts w:ascii="宋体" w:hAnsi="宋体" w:cs="宋体" w:hint="eastAsia"/>
          <w:kern w:val="28"/>
        </w:rPr>
        <w:t>0。</w:t>
      </w:r>
    </w:p>
    <w:p w:rsidR="00001EAD" w:rsidRPr="003955D0" w:rsidRDefault="009B7C80">
      <w:pPr>
        <w:adjustRightInd w:val="0"/>
        <w:snapToGrid w:val="0"/>
        <w:spacing w:line="360" w:lineRule="auto"/>
        <w:ind w:firstLineChars="200" w:firstLine="420"/>
        <w:rPr>
          <w:rFonts w:ascii="宋体" w:hAnsi="宋体"/>
        </w:rPr>
      </w:pPr>
      <w:r w:rsidRPr="003955D0">
        <w:rPr>
          <w:rFonts w:ascii="宋体" w:hAnsi="宋体" w:cs="宋体" w:hint="eastAsia"/>
        </w:rPr>
        <w:t>十、响应文件</w:t>
      </w:r>
      <w:r w:rsidRPr="003955D0">
        <w:rPr>
          <w:rFonts w:ascii="宋体" w:hAnsi="宋体" w:cs="宋体" w:hint="eastAsia"/>
          <w:lang w:val="zh-CN"/>
        </w:rPr>
        <w:t>递交</w:t>
      </w:r>
      <w:r w:rsidRPr="003955D0">
        <w:rPr>
          <w:rFonts w:ascii="宋体" w:hAnsi="宋体" w:cs="宋体" w:hint="eastAsia"/>
        </w:rPr>
        <w:t>地点：南宁市大学西路157号广西南宁技师学院综合楼16楼1606室，不接收邮寄方式递交的响应文件。</w:t>
      </w:r>
    </w:p>
    <w:p w:rsidR="00001EAD" w:rsidRPr="003955D0" w:rsidRDefault="009B7C80">
      <w:pPr>
        <w:adjustRightInd w:val="0"/>
        <w:snapToGrid w:val="0"/>
        <w:spacing w:line="360" w:lineRule="auto"/>
        <w:ind w:firstLineChars="200" w:firstLine="420"/>
        <w:rPr>
          <w:rFonts w:ascii="宋体" w:hAnsi="宋体"/>
        </w:rPr>
      </w:pPr>
      <w:r w:rsidRPr="003955D0">
        <w:rPr>
          <w:rFonts w:ascii="宋体" w:hAnsi="宋体" w:cs="宋体" w:hint="eastAsia"/>
        </w:rPr>
        <w:t>十一、联系事项</w:t>
      </w:r>
    </w:p>
    <w:p w:rsidR="00001EAD" w:rsidRPr="003955D0" w:rsidRDefault="009B7C80">
      <w:pPr>
        <w:adjustRightInd w:val="0"/>
        <w:snapToGrid w:val="0"/>
        <w:spacing w:line="360" w:lineRule="auto"/>
        <w:ind w:firstLineChars="200" w:firstLine="420"/>
        <w:rPr>
          <w:rFonts w:ascii="宋体" w:hAnsi="宋体"/>
        </w:rPr>
      </w:pPr>
      <w:r w:rsidRPr="003955D0">
        <w:rPr>
          <w:rFonts w:ascii="宋体" w:hAnsi="宋体" w:cs="宋体" w:hint="eastAsia"/>
        </w:rPr>
        <w:t>采购人：广西南宁技师学院</w:t>
      </w:r>
      <w:r w:rsidRPr="003955D0">
        <w:rPr>
          <w:rFonts w:ascii="宋体" w:hAnsi="宋体" w:cs="宋体"/>
        </w:rPr>
        <w:t xml:space="preserve"> </w:t>
      </w:r>
    </w:p>
    <w:p w:rsidR="00001EAD" w:rsidRPr="003955D0" w:rsidRDefault="009B7C80">
      <w:pPr>
        <w:adjustRightInd w:val="0"/>
        <w:snapToGrid w:val="0"/>
        <w:spacing w:line="360" w:lineRule="auto"/>
        <w:ind w:firstLineChars="200" w:firstLine="420"/>
        <w:rPr>
          <w:rFonts w:ascii="宋体" w:hAnsi="宋体"/>
        </w:rPr>
      </w:pPr>
      <w:r w:rsidRPr="003955D0">
        <w:rPr>
          <w:rFonts w:ascii="宋体" w:hAnsi="宋体" w:cs="宋体" w:hint="eastAsia"/>
        </w:rPr>
        <w:t>联系地址：南宁市大学西路157号</w:t>
      </w:r>
    </w:p>
    <w:p w:rsidR="00001EAD" w:rsidRPr="003955D0" w:rsidRDefault="009B7C80">
      <w:pPr>
        <w:adjustRightInd w:val="0"/>
        <w:snapToGrid w:val="0"/>
        <w:spacing w:line="360" w:lineRule="auto"/>
        <w:ind w:firstLineChars="200" w:firstLine="420"/>
        <w:rPr>
          <w:rFonts w:ascii="宋体" w:hAnsi="宋体" w:cs="宋体"/>
        </w:rPr>
      </w:pPr>
      <w:r w:rsidRPr="003955D0">
        <w:rPr>
          <w:rFonts w:ascii="宋体" w:hAnsi="宋体" w:cs="宋体" w:hint="eastAsia"/>
        </w:rPr>
        <w:t>联系人：</w:t>
      </w:r>
      <w:r w:rsidRPr="003955D0">
        <w:rPr>
          <w:rFonts w:ascii="宋体" w:hAnsi="宋体" w:cs="宋体" w:hint="eastAsia"/>
          <w:lang w:eastAsia="zh-Hans"/>
        </w:rPr>
        <w:t>卓</w:t>
      </w:r>
      <w:r w:rsidRPr="003955D0">
        <w:rPr>
          <w:rFonts w:ascii="宋体" w:hAnsi="宋体" w:cs="宋体" w:hint="eastAsia"/>
        </w:rPr>
        <w:t>老师，联系电话：07</w:t>
      </w:r>
      <w:r w:rsidRPr="003955D0">
        <w:rPr>
          <w:rFonts w:ascii="宋体" w:hAnsi="宋体" w:cs="宋体"/>
        </w:rPr>
        <w:t>71</w:t>
      </w:r>
      <w:r w:rsidRPr="003955D0">
        <w:rPr>
          <w:rFonts w:ascii="宋体" w:hAnsi="宋体" w:cs="宋体" w:hint="eastAsia"/>
        </w:rPr>
        <w:t>-</w:t>
      </w:r>
      <w:r w:rsidRPr="003955D0">
        <w:rPr>
          <w:rFonts w:ascii="宋体" w:hAnsi="宋体" w:cs="宋体"/>
        </w:rPr>
        <w:t>4928055</w:t>
      </w:r>
    </w:p>
    <w:p w:rsidR="00001EAD" w:rsidRPr="003955D0" w:rsidRDefault="009B7C80">
      <w:pPr>
        <w:adjustRightInd w:val="0"/>
        <w:snapToGrid w:val="0"/>
        <w:spacing w:line="360" w:lineRule="auto"/>
        <w:ind w:leftChars="700" w:left="4620" w:hangingChars="1500" w:hanging="3150"/>
        <w:jc w:val="left"/>
        <w:rPr>
          <w:rFonts w:ascii="宋体" w:hAnsi="宋体"/>
          <w:u w:val="single"/>
        </w:rPr>
      </w:pPr>
      <w:r w:rsidRPr="003955D0">
        <w:rPr>
          <w:rFonts w:ascii="宋体" w:hAnsi="宋体" w:cs="宋体"/>
        </w:rPr>
        <w:t xml:space="preserve">                                                                                   </w:t>
      </w:r>
      <w:r w:rsidRPr="003955D0">
        <w:rPr>
          <w:rFonts w:ascii="宋体" w:hAnsi="宋体" w:cs="宋体" w:hint="eastAsia"/>
        </w:rPr>
        <w:t>发布人：广西南宁技师学院</w:t>
      </w:r>
    </w:p>
    <w:p w:rsidR="00001EAD" w:rsidRPr="003955D0" w:rsidRDefault="009B7C80">
      <w:pPr>
        <w:spacing w:line="360" w:lineRule="auto"/>
        <w:ind w:right="840" w:firstLineChars="200" w:firstLine="420"/>
        <w:jc w:val="right"/>
        <w:rPr>
          <w:rFonts w:ascii="宋体" w:hAnsi="宋体"/>
        </w:rPr>
      </w:pPr>
      <w:r w:rsidRPr="003955D0">
        <w:rPr>
          <w:rFonts w:ascii="宋体" w:hAnsi="宋体" w:cs="宋体" w:hint="eastAsia"/>
        </w:rPr>
        <w:t>发布时间：</w:t>
      </w:r>
      <w:r w:rsidRPr="003955D0">
        <w:rPr>
          <w:rFonts w:ascii="宋体" w:hAnsi="宋体" w:hint="eastAsia"/>
        </w:rPr>
        <w:t>2023年12月</w:t>
      </w:r>
      <w:r w:rsidR="00B2648D">
        <w:rPr>
          <w:rFonts w:ascii="宋体" w:hAnsi="宋体"/>
        </w:rPr>
        <w:t>25</w:t>
      </w:r>
      <w:r w:rsidRPr="003955D0">
        <w:rPr>
          <w:rFonts w:ascii="宋体" w:hAnsi="宋体" w:hint="eastAsia"/>
        </w:rPr>
        <w:t>日</w:t>
      </w:r>
    </w:p>
    <w:p w:rsidR="00001EAD" w:rsidRPr="003955D0" w:rsidRDefault="00001EAD">
      <w:pPr>
        <w:pStyle w:val="af4"/>
        <w:ind w:firstLine="210"/>
      </w:pPr>
    </w:p>
    <w:p w:rsidR="00001EAD" w:rsidRPr="003955D0" w:rsidRDefault="00001EAD">
      <w:pPr>
        <w:pStyle w:val="af4"/>
        <w:ind w:firstLine="210"/>
      </w:pPr>
    </w:p>
    <w:p w:rsidR="00001EAD" w:rsidRPr="003955D0" w:rsidRDefault="00001EAD">
      <w:pPr>
        <w:pStyle w:val="af4"/>
        <w:ind w:firstLine="210"/>
      </w:pPr>
    </w:p>
    <w:p w:rsidR="00001EAD" w:rsidRPr="003955D0" w:rsidRDefault="00001EAD">
      <w:pPr>
        <w:pStyle w:val="af4"/>
        <w:ind w:firstLine="210"/>
      </w:pPr>
    </w:p>
    <w:p w:rsidR="00001EAD" w:rsidRPr="003955D0" w:rsidRDefault="00001EAD">
      <w:pPr>
        <w:pStyle w:val="af4"/>
        <w:ind w:firstLine="210"/>
      </w:pPr>
    </w:p>
    <w:p w:rsidR="00001EAD" w:rsidRPr="003955D0" w:rsidRDefault="00001EAD">
      <w:pPr>
        <w:spacing w:line="360" w:lineRule="auto"/>
        <w:jc w:val="center"/>
        <w:rPr>
          <w:rFonts w:ascii="黑体" w:eastAsia="黑体" w:cs="黑体"/>
          <w:sz w:val="32"/>
          <w:szCs w:val="32"/>
        </w:rPr>
      </w:pPr>
      <w:bookmarkStart w:id="4" w:name="_Toc23927923"/>
    </w:p>
    <w:p w:rsidR="00001EAD" w:rsidRPr="003955D0" w:rsidRDefault="00001EAD">
      <w:pPr>
        <w:spacing w:line="360" w:lineRule="auto"/>
        <w:jc w:val="center"/>
        <w:rPr>
          <w:rFonts w:ascii="黑体" w:eastAsia="黑体" w:cs="黑体"/>
          <w:sz w:val="32"/>
          <w:szCs w:val="32"/>
        </w:rPr>
      </w:pPr>
    </w:p>
    <w:p w:rsidR="00001EAD" w:rsidRPr="003955D0" w:rsidRDefault="00001EAD">
      <w:pPr>
        <w:pStyle w:val="2"/>
      </w:pPr>
    </w:p>
    <w:p w:rsidR="00001EAD" w:rsidRPr="003955D0" w:rsidRDefault="00001EAD"/>
    <w:p w:rsidR="00001EAD" w:rsidRPr="003955D0" w:rsidRDefault="00001EAD">
      <w:pPr>
        <w:pStyle w:val="2"/>
      </w:pPr>
    </w:p>
    <w:p w:rsidR="00001EAD" w:rsidRPr="003955D0" w:rsidRDefault="00001EAD">
      <w:pPr>
        <w:spacing w:line="360" w:lineRule="auto"/>
        <w:jc w:val="center"/>
        <w:rPr>
          <w:rFonts w:ascii="黑体" w:eastAsia="黑体" w:cs="黑体"/>
          <w:sz w:val="32"/>
          <w:szCs w:val="32"/>
        </w:rPr>
      </w:pPr>
    </w:p>
    <w:p w:rsidR="00001EAD" w:rsidRPr="003955D0" w:rsidRDefault="00001EAD">
      <w:pPr>
        <w:spacing w:line="360" w:lineRule="auto"/>
        <w:jc w:val="center"/>
        <w:rPr>
          <w:rFonts w:ascii="黑体" w:eastAsia="黑体" w:cs="黑体"/>
          <w:sz w:val="32"/>
          <w:szCs w:val="32"/>
        </w:rPr>
      </w:pPr>
    </w:p>
    <w:p w:rsidR="00001EAD" w:rsidRPr="003955D0" w:rsidRDefault="009B7C80">
      <w:pPr>
        <w:pStyle w:val="1"/>
        <w:jc w:val="center"/>
        <w:rPr>
          <w:sz w:val="36"/>
          <w:szCs w:val="36"/>
        </w:rPr>
      </w:pPr>
      <w:bookmarkStart w:id="5" w:name="_Toc10615"/>
      <w:r w:rsidRPr="003955D0">
        <w:rPr>
          <w:rFonts w:hint="eastAsia"/>
          <w:sz w:val="36"/>
          <w:szCs w:val="36"/>
        </w:rPr>
        <w:lastRenderedPageBreak/>
        <w:t>第二章　采购需求书</w:t>
      </w:r>
      <w:bookmarkEnd w:id="5"/>
    </w:p>
    <w:p w:rsidR="00001EAD" w:rsidRPr="003955D0" w:rsidRDefault="009B7C80">
      <w:pPr>
        <w:tabs>
          <w:tab w:val="left" w:pos="420"/>
          <w:tab w:val="left" w:pos="540"/>
          <w:tab w:val="left" w:pos="574"/>
        </w:tabs>
        <w:spacing w:line="360" w:lineRule="auto"/>
        <w:ind w:left="420"/>
        <w:outlineLvl w:val="0"/>
        <w:rPr>
          <w:rFonts w:ascii="宋体" w:hAnsi="宋体" w:cs="宋体"/>
          <w:b/>
          <w:bCs/>
        </w:rPr>
      </w:pPr>
      <w:bookmarkStart w:id="6" w:name="_Toc20382"/>
      <w:r w:rsidRPr="003955D0">
        <w:rPr>
          <w:rFonts w:ascii="宋体" w:hAnsi="宋体" w:cs="宋体"/>
          <w:b/>
          <w:bCs/>
        </w:rPr>
        <w:t>一、</w:t>
      </w:r>
      <w:r w:rsidRPr="003955D0">
        <w:rPr>
          <w:rFonts w:ascii="宋体" w:hAnsi="宋体" w:cs="宋体" w:hint="eastAsia"/>
          <w:b/>
          <w:bCs/>
        </w:rPr>
        <w:t>说明：</w:t>
      </w:r>
      <w:bookmarkEnd w:id="6"/>
    </w:p>
    <w:p w:rsidR="00001EAD" w:rsidRPr="003955D0" w:rsidRDefault="009B7C80">
      <w:pPr>
        <w:tabs>
          <w:tab w:val="left" w:pos="425"/>
        </w:tabs>
        <w:adjustRightInd w:val="0"/>
        <w:snapToGrid w:val="0"/>
        <w:spacing w:line="400" w:lineRule="exact"/>
        <w:ind w:firstLineChars="200" w:firstLine="422"/>
        <w:rPr>
          <w:rFonts w:ascii="宋体" w:hAnsi="宋体" w:cs="Times New Roman"/>
          <w:b/>
          <w:bCs/>
          <w:u w:val="single"/>
        </w:rPr>
      </w:pPr>
      <w:r w:rsidRPr="003955D0">
        <w:rPr>
          <w:rFonts w:ascii="宋体" w:hAnsi="宋体" w:cs="宋体" w:hint="eastAsia"/>
          <w:b/>
          <w:bCs/>
          <w:u w:val="single"/>
        </w:rPr>
        <w:t>本项目最高限价为人民币264309.4</w:t>
      </w:r>
      <w:r w:rsidR="00480278" w:rsidRPr="003955D0">
        <w:rPr>
          <w:rFonts w:ascii="宋体" w:hAnsi="宋体" w:cs="宋体"/>
          <w:b/>
          <w:bCs/>
          <w:u w:val="single"/>
        </w:rPr>
        <w:t>0</w:t>
      </w:r>
      <w:r w:rsidRPr="003955D0">
        <w:rPr>
          <w:rFonts w:ascii="宋体" w:hAnsi="宋体" w:cs="宋体" w:hint="eastAsia"/>
          <w:b/>
          <w:bCs/>
          <w:u w:val="single"/>
        </w:rPr>
        <w:t>元，供应商的总报价不得超出其最高限价，否则视为无效投标。</w:t>
      </w:r>
    </w:p>
    <w:p w:rsidR="00001EAD" w:rsidRPr="003955D0" w:rsidRDefault="00001EAD">
      <w:pPr>
        <w:pStyle w:val="af4"/>
        <w:ind w:firstLine="210"/>
      </w:pPr>
    </w:p>
    <w:p w:rsidR="00001EAD" w:rsidRPr="003955D0" w:rsidRDefault="009B7C80">
      <w:pPr>
        <w:snapToGrid w:val="0"/>
        <w:spacing w:line="360" w:lineRule="auto"/>
        <w:ind w:firstLineChars="200" w:firstLine="420"/>
        <w:rPr>
          <w:rFonts w:ascii="宋体" w:hAnsi="Times New Roman" w:cs="宋体"/>
        </w:rPr>
      </w:pPr>
      <w:r w:rsidRPr="003955D0">
        <w:rPr>
          <w:rFonts w:ascii="宋体" w:hAnsi="Times New Roman" w:cs="宋体" w:hint="eastAsia"/>
        </w:rPr>
        <w:t>1.供应商须对本项目的货物及服务进行整体响应，任何只对项目其中一部分内容进行的响应都被视为无效投标。</w:t>
      </w:r>
    </w:p>
    <w:p w:rsidR="00001EAD" w:rsidRPr="003955D0" w:rsidRDefault="009B7C80">
      <w:pPr>
        <w:snapToGrid w:val="0"/>
        <w:spacing w:line="360" w:lineRule="auto"/>
        <w:ind w:firstLineChars="200" w:firstLine="420"/>
        <w:rPr>
          <w:rFonts w:ascii="宋体" w:hAnsi="Times New Roman" w:cs="宋体"/>
        </w:rPr>
      </w:pPr>
      <w:r w:rsidRPr="003955D0">
        <w:rPr>
          <w:rFonts w:ascii="宋体" w:hAnsi="Times New Roman" w:cs="宋体" w:hint="eastAsia"/>
        </w:rPr>
        <w:t>2.采购需求书中打“</w:t>
      </w:r>
      <w:bookmarkStart w:id="7" w:name="_Hlk42880463"/>
      <w:r w:rsidRPr="003955D0">
        <w:rPr>
          <w:rFonts w:ascii="宋体" w:hAnsi="Times New Roman" w:cs="宋体" w:hint="eastAsia"/>
        </w:rPr>
        <w:t>★</w:t>
      </w:r>
      <w:bookmarkEnd w:id="7"/>
      <w:r w:rsidRPr="003955D0">
        <w:rPr>
          <w:rFonts w:ascii="宋体" w:hAnsi="Times New Roman" w:cs="宋体" w:hint="eastAsia"/>
        </w:rPr>
        <w:t>”号条款为实质性条款，供应商如有任何一条负偏离则导致投标无效。</w:t>
      </w:r>
    </w:p>
    <w:p w:rsidR="00001EAD" w:rsidRPr="003955D0" w:rsidRDefault="009B7C80">
      <w:pPr>
        <w:snapToGrid w:val="0"/>
        <w:spacing w:line="360" w:lineRule="auto"/>
        <w:ind w:firstLineChars="200" w:firstLine="420"/>
        <w:rPr>
          <w:rFonts w:ascii="宋体" w:hAnsi="Times New Roman" w:cs="宋体"/>
        </w:rPr>
      </w:pPr>
      <w:r w:rsidRPr="003955D0">
        <w:rPr>
          <w:rFonts w:ascii="宋体" w:hAnsi="Times New Roman" w:cs="宋体" w:hint="eastAsia"/>
        </w:rPr>
        <w:t>3.使用财政性资金，但本项目采购内容为集中采购目录以外且采购限额标准以下，不纳入政府采购管理范围，由采购人按本单位的内控制度自行采购。</w:t>
      </w:r>
    </w:p>
    <w:p w:rsidR="00001EAD" w:rsidRPr="003955D0" w:rsidRDefault="009B7C80">
      <w:pPr>
        <w:tabs>
          <w:tab w:val="left" w:pos="420"/>
          <w:tab w:val="left" w:pos="540"/>
          <w:tab w:val="left" w:pos="574"/>
        </w:tabs>
        <w:spacing w:line="360" w:lineRule="auto"/>
        <w:ind w:left="420"/>
        <w:outlineLvl w:val="0"/>
        <w:rPr>
          <w:rFonts w:ascii="宋体" w:hAnsi="宋体" w:cs="宋体"/>
          <w:b/>
          <w:bCs/>
        </w:rPr>
      </w:pPr>
      <w:bookmarkStart w:id="8" w:name="_Toc18091"/>
      <w:r w:rsidRPr="003955D0">
        <w:rPr>
          <w:rFonts w:ascii="宋体" w:hAnsi="宋体" w:cs="宋体"/>
          <w:b/>
          <w:bCs/>
        </w:rPr>
        <w:t>二、</w:t>
      </w:r>
      <w:r w:rsidRPr="003955D0">
        <w:rPr>
          <w:rFonts w:ascii="宋体" w:hAnsi="宋体" w:cs="宋体" w:hint="eastAsia"/>
          <w:b/>
          <w:bCs/>
        </w:rPr>
        <w:t>采购内容简述</w:t>
      </w:r>
      <w:bookmarkEnd w:id="8"/>
    </w:p>
    <w:p w:rsidR="00001EAD" w:rsidRPr="003955D0" w:rsidRDefault="009B7C80">
      <w:pPr>
        <w:snapToGrid w:val="0"/>
        <w:spacing w:line="360" w:lineRule="auto"/>
        <w:ind w:firstLineChars="200" w:firstLine="420"/>
        <w:rPr>
          <w:rFonts w:ascii="宋体" w:hAnsi="Times New Roman" w:cs="宋体"/>
          <w:bCs/>
          <w:szCs w:val="20"/>
        </w:rPr>
      </w:pPr>
      <w:r w:rsidRPr="003955D0">
        <w:rPr>
          <w:rFonts w:ascii="宋体" w:hAnsi="Times New Roman" w:cs="宋体" w:hint="eastAsia"/>
          <w:bCs/>
          <w:szCs w:val="20"/>
        </w:rPr>
        <w:t>1.采购内容：详见“四、采购清单”；</w:t>
      </w:r>
    </w:p>
    <w:p w:rsidR="00001EAD" w:rsidRPr="003955D0" w:rsidRDefault="009B7C80">
      <w:pPr>
        <w:snapToGrid w:val="0"/>
        <w:spacing w:line="360" w:lineRule="auto"/>
        <w:ind w:firstLineChars="200" w:firstLine="420"/>
        <w:rPr>
          <w:rFonts w:ascii="宋体" w:hAnsi="Times New Roman" w:cs="宋体"/>
          <w:bCs/>
          <w:szCs w:val="20"/>
        </w:rPr>
      </w:pPr>
      <w:r w:rsidRPr="003955D0">
        <w:rPr>
          <w:rFonts w:ascii="宋体" w:hAnsi="Times New Roman" w:cs="宋体" w:hint="eastAsia"/>
          <w:bCs/>
          <w:szCs w:val="20"/>
        </w:rPr>
        <w:t>2.数量：详见“四、采购清单”；</w:t>
      </w:r>
    </w:p>
    <w:p w:rsidR="00001EAD" w:rsidRPr="003955D0" w:rsidRDefault="009B7C80">
      <w:pPr>
        <w:snapToGrid w:val="0"/>
        <w:spacing w:line="360" w:lineRule="auto"/>
        <w:ind w:firstLineChars="200" w:firstLine="420"/>
        <w:rPr>
          <w:rFonts w:ascii="宋体" w:hAnsi="Times New Roman" w:cs="宋体"/>
          <w:bCs/>
          <w:szCs w:val="20"/>
        </w:rPr>
      </w:pPr>
      <w:r w:rsidRPr="003955D0">
        <w:rPr>
          <w:rFonts w:ascii="宋体" w:hAnsi="Times New Roman" w:cs="宋体" w:hint="eastAsia"/>
          <w:bCs/>
          <w:szCs w:val="20"/>
        </w:rPr>
        <w:t>3.交货期：</w:t>
      </w:r>
      <w:r w:rsidRPr="003955D0">
        <w:rPr>
          <w:rFonts w:ascii="Times New Roman" w:hAnsi="宋体" w:cs="宋体" w:hint="eastAsia"/>
        </w:rPr>
        <w:t>合同签订之日起</w:t>
      </w:r>
      <w:r w:rsidRPr="003955D0">
        <w:rPr>
          <w:rFonts w:ascii="宋体" w:hAnsi="宋体" w:cs="宋体"/>
          <w:u w:val="single"/>
        </w:rPr>
        <w:t xml:space="preserve">  </w:t>
      </w:r>
      <w:r w:rsidRPr="003955D0">
        <w:rPr>
          <w:rFonts w:ascii="宋体" w:hAnsi="宋体" w:cs="宋体" w:hint="eastAsia"/>
          <w:u w:val="single"/>
        </w:rPr>
        <w:t>7</w:t>
      </w:r>
      <w:r w:rsidRPr="003955D0">
        <w:rPr>
          <w:rFonts w:ascii="宋体" w:hAnsi="宋体" w:cs="宋体"/>
          <w:u w:val="single"/>
        </w:rPr>
        <w:t xml:space="preserve"> </w:t>
      </w:r>
      <w:r w:rsidRPr="003955D0">
        <w:rPr>
          <w:rFonts w:ascii="Times New Roman" w:hAnsi="宋体" w:cs="宋体" w:hint="eastAsia"/>
        </w:rPr>
        <w:t>天内送货、安装、调试完毕，并经验收合格后交付使用</w:t>
      </w:r>
      <w:r w:rsidRPr="003955D0">
        <w:rPr>
          <w:rFonts w:ascii="宋体" w:hAnsi="Times New Roman" w:cs="宋体" w:hint="eastAsia"/>
          <w:bCs/>
          <w:szCs w:val="20"/>
        </w:rPr>
        <w:t>；</w:t>
      </w:r>
    </w:p>
    <w:p w:rsidR="00001EAD" w:rsidRPr="003955D0" w:rsidRDefault="009B7C80">
      <w:pPr>
        <w:snapToGrid w:val="0"/>
        <w:spacing w:line="360" w:lineRule="auto"/>
        <w:ind w:firstLineChars="200" w:firstLine="420"/>
        <w:rPr>
          <w:rFonts w:ascii="宋体" w:hAnsi="Times New Roman" w:cs="宋体"/>
          <w:bCs/>
          <w:szCs w:val="20"/>
        </w:rPr>
      </w:pPr>
      <w:r w:rsidRPr="003955D0">
        <w:rPr>
          <w:rFonts w:ascii="宋体" w:hAnsi="Times New Roman" w:cs="宋体" w:hint="eastAsia"/>
          <w:bCs/>
          <w:szCs w:val="20"/>
        </w:rPr>
        <w:t>4.预算金额：人民币</w:t>
      </w:r>
      <w:r w:rsidRPr="003955D0">
        <w:rPr>
          <w:rFonts w:ascii="宋体" w:hAnsi="Times New Roman" w:cs="宋体"/>
          <w:bCs/>
          <w:u w:val="single"/>
        </w:rPr>
        <w:t xml:space="preserve"> </w:t>
      </w:r>
      <w:r w:rsidRPr="003955D0">
        <w:rPr>
          <w:rFonts w:ascii="宋体" w:hAnsi="宋体" w:cs="宋体" w:hint="eastAsia"/>
          <w:bCs/>
          <w:u w:val="single"/>
        </w:rPr>
        <w:t>264309.4</w:t>
      </w:r>
      <w:r w:rsidR="00480278" w:rsidRPr="003955D0">
        <w:rPr>
          <w:rFonts w:ascii="宋体" w:hAnsi="宋体" w:cs="宋体"/>
          <w:bCs/>
          <w:u w:val="single"/>
        </w:rPr>
        <w:t>0</w:t>
      </w:r>
      <w:r w:rsidRPr="003955D0">
        <w:rPr>
          <w:rFonts w:ascii="宋体" w:hAnsi="Times New Roman" w:cs="宋体"/>
          <w:bCs/>
          <w:u w:val="single"/>
        </w:rPr>
        <w:t xml:space="preserve">  </w:t>
      </w:r>
      <w:r w:rsidRPr="003955D0">
        <w:rPr>
          <w:rFonts w:ascii="宋体" w:hAnsi="Times New Roman" w:cs="宋体" w:hint="eastAsia"/>
          <w:bCs/>
          <w:szCs w:val="20"/>
        </w:rPr>
        <w:t>元（供应商报价超过预算金额将按无效投标处理）。</w:t>
      </w:r>
    </w:p>
    <w:p w:rsidR="00001EAD" w:rsidRPr="003955D0" w:rsidRDefault="009B7C80">
      <w:pPr>
        <w:tabs>
          <w:tab w:val="left" w:pos="420"/>
          <w:tab w:val="left" w:pos="540"/>
          <w:tab w:val="left" w:pos="574"/>
        </w:tabs>
        <w:spacing w:line="360" w:lineRule="auto"/>
        <w:ind w:left="420"/>
        <w:outlineLvl w:val="0"/>
        <w:rPr>
          <w:rFonts w:ascii="宋体" w:hAnsi="宋体" w:cs="宋体"/>
          <w:b/>
          <w:bCs/>
        </w:rPr>
      </w:pPr>
      <w:bookmarkStart w:id="9" w:name="_Toc9516"/>
      <w:r w:rsidRPr="003955D0">
        <w:rPr>
          <w:rFonts w:ascii="宋体" w:hAnsi="宋体" w:cs="宋体"/>
          <w:b/>
          <w:bCs/>
        </w:rPr>
        <w:t>三、</w:t>
      </w:r>
      <w:r w:rsidRPr="003955D0">
        <w:rPr>
          <w:rFonts w:ascii="宋体" w:hAnsi="宋体" w:cs="宋体" w:hint="eastAsia"/>
          <w:b/>
          <w:bCs/>
        </w:rPr>
        <w:t>项目概况</w:t>
      </w:r>
      <w:bookmarkEnd w:id="9"/>
    </w:p>
    <w:p w:rsidR="00001EAD" w:rsidRPr="003955D0" w:rsidRDefault="009B7C80">
      <w:pPr>
        <w:widowControl/>
        <w:tabs>
          <w:tab w:val="left" w:pos="424"/>
        </w:tabs>
        <w:spacing w:line="560" w:lineRule="exact"/>
        <w:ind w:firstLineChars="200" w:firstLine="420"/>
        <w:jc w:val="left"/>
        <w:rPr>
          <w:rFonts w:hAnsi="宋体"/>
          <w:kern w:val="28"/>
        </w:rPr>
      </w:pPr>
      <w:bookmarkStart w:id="10" w:name="_Toc32285"/>
      <w:r w:rsidRPr="003955D0">
        <w:rPr>
          <w:rFonts w:ascii="宋体" w:cs="宋体" w:hint="eastAsia"/>
        </w:rPr>
        <w:t>1、本次招标项目范围：</w:t>
      </w:r>
      <w:r w:rsidRPr="003955D0">
        <w:rPr>
          <w:rFonts w:ascii="宋体" w:hAnsi="宋体" w:cs="宋体" w:hint="eastAsia"/>
          <w:kern w:val="28"/>
        </w:rPr>
        <w:t>广西南宁技师学院2023年秋季学期药学类专业耗材</w:t>
      </w:r>
      <w:r w:rsidRPr="003955D0">
        <w:rPr>
          <w:rFonts w:ascii="宋体" w:cs="宋体" w:hint="eastAsia"/>
          <w:bCs/>
          <w:szCs w:val="20"/>
        </w:rPr>
        <w:t>。</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2、本项目的总报价应包括：标的、运费、保管、调试、验收、保修、税费(包括关税、增值税等)、仓储费、资料、质保期等的全部费用；采购人不再承担任何费用。</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3、成交供应商承担及负责询价文件规定应由成交供应商负责的一切事宜及责任，包括项目货物供货、包装、运输、保管、验收及相关服务等。</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4、除非征得采购人同意外，成交供应商不得以任何方式转包或分包本项目。</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5、供应商应提供已注册品牌制造商原装、全新的、符合国家及用户提出的有关质量标准的货物。</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6、所有货物在开箱检验时必须完好，无破损，配置与装箱单相符，数量、质量及性能不低于本采购需求书中提出的要求。</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lastRenderedPageBreak/>
        <w:t>7、货物外观清洁，标记编号以及盘面显示等字体清晰，明确能够准确无误地表示货物的型号、规格、制造商。</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8、供应商在供货时，应提供货物清单，若被发现提供的货物未能达到询价文件和报价文件中的有关要求，采购人有权拒绝验收。</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9、本次投标应为包供货、包装、运输及售后服务的全部内容，成交供应商不得以任何理由向采购人加收其他任何费用。</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★10、供应商所提供货物的数量及技术参数等不能低于询价文件所提出的要求。</w:t>
      </w:r>
    </w:p>
    <w:p w:rsidR="00001EAD" w:rsidRDefault="009B7C80">
      <w:pPr>
        <w:tabs>
          <w:tab w:val="left" w:pos="420"/>
          <w:tab w:val="left" w:pos="540"/>
          <w:tab w:val="left" w:pos="574"/>
        </w:tabs>
        <w:spacing w:line="560" w:lineRule="exact"/>
        <w:ind w:firstLineChars="200" w:firstLine="420"/>
        <w:outlineLvl w:val="0"/>
        <w:rPr>
          <w:rFonts w:ascii="宋体" w:cs="宋体"/>
        </w:rPr>
      </w:pPr>
      <w:r>
        <w:rPr>
          <w:rFonts w:ascii="宋体" w:cs="宋体" w:hint="eastAsia"/>
        </w:rPr>
        <w:t>★11、 一个学期内，供应商存在无正当理由被投诉二次（含二次）以上或被给予采购项目质量评价一次差评的，将被列入供应商不良行为。供应商若存在不良行为，本单位可终止本项目合同，或曝光其不良行为，或禁止该供应商一至三年内不得参与本单位的一切校内采购活动。</w:t>
      </w:r>
    </w:p>
    <w:p w:rsidR="00001EAD" w:rsidRDefault="009B7C80">
      <w:pPr>
        <w:tabs>
          <w:tab w:val="left" w:pos="420"/>
          <w:tab w:val="left" w:pos="540"/>
          <w:tab w:val="left" w:pos="574"/>
        </w:tabs>
        <w:spacing w:line="360" w:lineRule="auto"/>
        <w:outlineLvl w:val="0"/>
        <w:rPr>
          <w:rFonts w:ascii="宋体" w:hAnsi="宋体" w:cs="宋体"/>
          <w:b/>
          <w:bCs/>
        </w:rPr>
      </w:pPr>
      <w:r>
        <w:rPr>
          <w:rFonts w:hint="eastAsia"/>
        </w:rPr>
        <w:t>★</w:t>
      </w:r>
      <w:r>
        <w:rPr>
          <w:rFonts w:ascii="宋体" w:hAnsi="宋体" w:cs="宋体"/>
          <w:b/>
          <w:bCs/>
        </w:rPr>
        <w:t>四、</w:t>
      </w:r>
      <w:r>
        <w:rPr>
          <w:rFonts w:ascii="宋体" w:hAnsi="宋体" w:cs="宋体" w:hint="eastAsia"/>
          <w:b/>
          <w:bCs/>
        </w:rPr>
        <w:t>采购清单</w:t>
      </w:r>
      <w:bookmarkEnd w:id="10"/>
    </w:p>
    <w:tbl>
      <w:tblPr>
        <w:tblW w:w="9476" w:type="dxa"/>
        <w:jc w:val="center"/>
        <w:tblLayout w:type="fixed"/>
        <w:tblLook w:val="04A0" w:firstRow="1" w:lastRow="0" w:firstColumn="1" w:lastColumn="0" w:noHBand="0" w:noVBand="1"/>
      </w:tblPr>
      <w:tblGrid>
        <w:gridCol w:w="555"/>
        <w:gridCol w:w="1848"/>
        <w:gridCol w:w="1465"/>
        <w:gridCol w:w="2260"/>
        <w:gridCol w:w="744"/>
        <w:gridCol w:w="699"/>
        <w:gridCol w:w="775"/>
        <w:gridCol w:w="1130"/>
      </w:tblGrid>
      <w:tr w:rsidR="00001EAD">
        <w:trPr>
          <w:trHeight w:val="412"/>
          <w:jc w:val="center"/>
        </w:trPr>
        <w:tc>
          <w:tcPr>
            <w:tcW w:w="55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项号</w:t>
            </w:r>
          </w:p>
        </w:tc>
        <w:tc>
          <w:tcPr>
            <w:tcW w:w="1848"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货物名称</w:t>
            </w:r>
          </w:p>
        </w:tc>
        <w:tc>
          <w:tcPr>
            <w:tcW w:w="1465"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品牌型号</w:t>
            </w:r>
          </w:p>
        </w:tc>
        <w:tc>
          <w:tcPr>
            <w:tcW w:w="2260"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技术参数要求</w:t>
            </w:r>
          </w:p>
        </w:tc>
        <w:tc>
          <w:tcPr>
            <w:tcW w:w="744"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数量</w:t>
            </w:r>
          </w:p>
        </w:tc>
        <w:tc>
          <w:tcPr>
            <w:tcW w:w="699"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单位</w:t>
            </w:r>
          </w:p>
        </w:tc>
        <w:tc>
          <w:tcPr>
            <w:tcW w:w="775"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单价</w:t>
            </w:r>
          </w:p>
        </w:tc>
        <w:tc>
          <w:tcPr>
            <w:tcW w:w="1130" w:type="dxa"/>
            <w:tcBorders>
              <w:top w:val="single" w:sz="8" w:space="0" w:color="000000"/>
              <w:left w:val="nil"/>
              <w:bottom w:val="single" w:sz="8" w:space="0" w:color="000000"/>
              <w:right w:val="single" w:sz="8" w:space="0" w:color="000000"/>
            </w:tcBorders>
            <w:shd w:val="clear" w:color="auto" w:fill="auto"/>
            <w:vAlign w:val="center"/>
          </w:tcPr>
          <w:p w:rsidR="00001EAD" w:rsidRDefault="009B7C80">
            <w:pPr>
              <w:widowControl/>
              <w:jc w:val="center"/>
              <w:textAlignment w:val="center"/>
              <w:rPr>
                <w:rFonts w:ascii="等线" w:eastAsia="等线" w:hAnsi="等线" w:cs="等线"/>
                <w:b/>
                <w:bCs/>
                <w:color w:val="000000"/>
                <w:sz w:val="15"/>
                <w:szCs w:val="15"/>
              </w:rPr>
            </w:pPr>
            <w:r>
              <w:rPr>
                <w:rFonts w:ascii="等线" w:eastAsia="等线" w:hAnsi="等线" w:cs="等线" w:hint="eastAsia"/>
                <w:b/>
                <w:bCs/>
                <w:color w:val="000000"/>
                <w:kern w:val="0"/>
                <w:sz w:val="15"/>
                <w:szCs w:val="15"/>
                <w:lang w:bidi="ar"/>
              </w:rPr>
              <w:t>合计价格</w:t>
            </w:r>
          </w:p>
        </w:tc>
      </w:tr>
      <w:tr w:rsidR="00001EAD">
        <w:trPr>
          <w:trHeight w:val="62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金叉石斛浸渍标本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葛根浸渍标本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山楂浸渍标本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地黄浸渍标本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瓜蒌浸渍标本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马兜钤浸渍标本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百合浸渍标本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丁香浸渍标本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当归浸渍标本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麦冬浸渍标本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11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桔梗浸渍标本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黄连浸渍标本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黄芩浸渍标本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厚朴浸渍标本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半夏浸渍标本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丹参浸渍标本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何首乌浸渍标本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川芎浸渍标本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辛夷浸渍标本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牛膝浸渍标本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党参浸渍标本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射干浸渍标本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川贝母浸渍标本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桅子浸渍标本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甘草浸渍标本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胡椒浸渍标本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白芍浸渍标本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赤芍浸渍标本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玻璃瓶身12*40cm，带透明标签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卷柏蜡片标本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薄荷蜡片标本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鱼腥草蜡片标本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瞿麦蜡片标本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金钱草蜡片标本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穿心莲蜡片标本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火麻仁蜡片标本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36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地肤子蜡片标本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莲子蜡片标本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芡实蜡片标本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芥子蜡片标本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莱菔子蜡片标本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苦杏仁蜡片标本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桃仁蜡片标本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郁李仁蜡片标本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沙苑子蜡片标本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决明子蜡片标本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补骨脂蜡片标本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赤小豆蜡片标本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蒺藜蜡片标本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佛手蜡片标本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陈皮蜡片标本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千金子蜡片标本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枳实蜡片标本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桅子蜡片标本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酸枣仁蜡片标本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小茴香蜡片标本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蛇床子蜡片标本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山茱萸蜡片标本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连翘蜡片标本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女贞子蜡片标本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菟丝子蜡片标本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牵牛子蜡片标本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天仙子蜡片标本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木蝴蝶蜡片标本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鹤虱蜡片标本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牛蒡子蜡片标本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砂仁蜡片标本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益智蜡片标本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苍耳子蜡片标本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24*33镜框，带标签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枳壳蜡片标本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24*35镜框，带标签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皱皮木瓜蜡片标本</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24*32镜框，带标签</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中药标识卡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亚克力，120mm*100mm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9100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轮椅</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黑，加厚碳钢，可折叠、可躺、带坐便器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辆</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455.5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455.5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药品营销工作服女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南丁格尔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果绿，长袖，厚款，S码，印制学校标识及名称</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3360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药品营销工作服女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南丁格尔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果绿，长袖，厚款，M码，印制学校标识及名称</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75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药品营销工作服男</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南丁格尔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果绿，长袖，厚款，L码，印制学校标识及名称</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720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药学类实验服女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南丁格尔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女款长款白色，长袖纽扣薄款，印制学校标识及名称</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326</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26080</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药学类实验服男</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南丁格尔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男款长款白色，长袖纽扣薄款，M码，印制学校标识及名称</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坐厕椅</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ZC018，带轮坐便椅，铝合金材质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家庭药箱</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A-2150，塑料，中号</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医用腋下拐杖</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KFGZ-032，小号，加厚不锈钢</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对</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电子耳温枪</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KF-HW-016，红外线，三色背光，50组记忆值</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手持雾化器</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KF-HWQ-07</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雾化器</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KF-HWQ-07，18*15.5*11cm,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医用水银体温计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宽度1CM*长度12.5CM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膝盖关节仪</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奥司拓</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AST-645，白色，318*188*185mm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716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足底按摩器</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奥司拓</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AST-003J，珍珠白，330*330*79mm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中频电疗仪</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奥司拓</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SYK-2012B</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眼部治疗仪</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奥司拓</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XJ-200,270*200*75mm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医用固定带</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腰围固定带1型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160</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拐杖椅</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医仑特</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YYG-F，铝合金材质，磁石手柄，带灯，可调高度，加宽座椅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全自动中药电煎壶</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01EAD" w:rsidRDefault="009B7C80">
            <w:pPr>
              <w:widowControl/>
              <w:jc w:val="center"/>
              <w:textAlignment w:val="center"/>
              <w:rPr>
                <w:rFonts w:ascii="等线" w:eastAsia="等线" w:hAnsi="等线" w:cs="等线"/>
                <w:color w:val="000000"/>
              </w:rPr>
            </w:pPr>
            <w:r>
              <w:rPr>
                <w:rFonts w:ascii="等线" w:eastAsia="等线" w:hAnsi="等线" w:cs="等线" w:hint="eastAsia"/>
                <w:color w:val="000000"/>
                <w:kern w:val="0"/>
                <w:lang w:bidi="ar"/>
              </w:rPr>
              <w:t>小熊</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容量：3L 壶身材质：陶瓷 微电脑操控 智能文武火</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260</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全自动玻璃煎药壶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苏泊尔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容量：1.5L 壶身材质：高硼硅玻璃 微电脑触控 防干烧</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425.8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425.8</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中药炖盅</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苏泊尔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容量：3L 壶身材质：陶瓷 加热方式：电炖盅 隔水炖</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台</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高硼硅标本瓶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90mm*240mm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45000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玻璃钢材质中医文化制药雕塑</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14cm-25cm，8个雕塑</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中医文化摆件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tabs>
                <w:tab w:val="center" w:pos="915"/>
                <w:tab w:val="right" w:pos="1710"/>
              </w:tabs>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望、闻、问、切，4个雕塑</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蓝牙版电子价签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SAMZAI/三宅</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MAK0213，2.13寸，分辨率210*240，彩色，</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蓝牙版电子价签透明背架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SAMZAI/三宅</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塑料，配套电子价签使用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活络油</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黄道益</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50ML/1瓶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暖身贴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小林制药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妇炎洁洗液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妇炎洁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医用退热凝胶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成人医用护理垫</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60*90CM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医用退热贴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10贴/盒，50*12CM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医用洗脸巾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50抽/包，200m*200m,珍珠纹</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防蚊贴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36/贴/盒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生理性盐水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5ml*10支/袋，0.9%浓度</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袋</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胰岛素笔式注射笔</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Ⅱ型3ml，配7支5mml针头</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载玻片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单头磨砂（15片/盒）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盖玻片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20×20mm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接种环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根</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接种棒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塑柄</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解剖针</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不锈钢</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玻璃试管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18×180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硅胶塞</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26×19×28MM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显微镜专用清洗液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50ML1瓶+擦镜纸1本</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试管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蜀牛</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20*150mm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洗瓶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labshark</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研钵</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湘玻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蒸发皿</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湘玻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圆底60mm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5.76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172.8</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碱式滴定管（白）</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天玻、博美、蜀牛</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50ML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聚四氟乙烯滴定管（白）</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5200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硅胶管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科朗鑫盛</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8×12MM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三角烧瓶刷</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山东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烧杯刷</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任一品牌均可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小号  尼龙丝</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把</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不干胶标签纸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浙江</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16张/贴，50贴/包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垃圾袋 （黑色）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扎</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酒精灯灯芯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30根/包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14</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医用脱脂棉纱布</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80CM*10米</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卷</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烧杯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华鸥、蜀牛、天玻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薄膜手套</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南昌伟众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小号</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箱</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一次性医用口罩</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广西/桂和堂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灭菌级10个/包 3000个/件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一次性鞋套</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民康</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380mm*170mm100双/包 5000双/件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对</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乳胶手套</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高邦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耐酸碱，大号</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卷纸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维达</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3层180g卷纸*10粒/提</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提</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270.4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擦手纸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心相印</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200张/包   20包/箱</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箱</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免洗洗手液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爱护净</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500毫升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棕色四氟酸碱滴定管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称量纸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奥克新概念</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500张/盒100mm×100mm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6.84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注射器</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百博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20ml/支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量筒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25ML,玻璃</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红皮头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200个/包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试管刷（尼龙丝）</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上海</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尼龙刷直径1.0-1.2cm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把</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尼龙捆扎绳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50g约70米</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卷</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精密试纸（5.4-9）</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上海/上三</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20本/盒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本</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蓝月亮洗手液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蓝月亮</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小方巾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50克纯棉（30*30）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条</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烧杯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华鸥、蜀牛、天玻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 xml:space="preserve">500ml </w:t>
            </w:r>
            <w:r>
              <w:rPr>
                <w:rFonts w:ascii="等线" w:eastAsia="等线" w:hAnsi="等线" w:cs="等线" w:hint="eastAsia"/>
                <w:color w:val="000000"/>
                <w:kern w:val="0"/>
                <w:sz w:val="18"/>
                <w:szCs w:val="18"/>
                <w:lang w:bidi="ar"/>
              </w:rPr>
              <w:t>玻璃</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7.93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158.6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烧杯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华鸥、蜀牛、天玻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1000ml</w:t>
            </w:r>
            <w:r>
              <w:rPr>
                <w:rFonts w:ascii="等线" w:eastAsia="等线" w:hAnsi="等线" w:cs="等线" w:hint="eastAsia"/>
                <w:color w:val="000000"/>
                <w:kern w:val="0"/>
                <w:sz w:val="18"/>
                <w:szCs w:val="18"/>
                <w:lang w:bidi="ar"/>
              </w:rPr>
              <w:t>玻璃</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耐高温硅胶塞</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与</w:t>
            </w:r>
            <w:r>
              <w:rPr>
                <w:rFonts w:ascii="Times New Roman" w:eastAsia="等线" w:hAnsi="Times New Roman" w:cs="Times New Roman"/>
                <w:color w:val="000000"/>
                <w:kern w:val="0"/>
                <w:sz w:val="18"/>
                <w:szCs w:val="18"/>
                <w:lang w:bidi="ar"/>
              </w:rPr>
              <w:t>300ML</w:t>
            </w:r>
            <w:r>
              <w:rPr>
                <w:rFonts w:ascii="等线" w:eastAsia="等线" w:hAnsi="等线" w:cs="等线" w:hint="eastAsia"/>
                <w:color w:val="000000"/>
                <w:kern w:val="0"/>
                <w:sz w:val="18"/>
                <w:szCs w:val="18"/>
                <w:lang w:bidi="ar"/>
              </w:rPr>
              <w:t>锥形瓶适配</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耐高温硅胶塞</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与直径15MM试管适配</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白橡胶塞</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7至14号各5个</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PET/PE复合膜</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12um药用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米</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PVC薄膜</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药用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PTP铝箔</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米</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安瓿瓶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10ML透明</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口服液分装瓶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20ML</w:t>
            </w:r>
            <w:r>
              <w:rPr>
                <w:rFonts w:ascii="等线" w:eastAsia="等线" w:hAnsi="等线" w:cs="等线" w:hint="eastAsia"/>
                <w:color w:val="000000"/>
                <w:kern w:val="0"/>
                <w:sz w:val="18"/>
                <w:szCs w:val="18"/>
                <w:lang w:bidi="ar"/>
              </w:rPr>
              <w:t>棕色，易撕盖</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粉碎机接粉布袋</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订制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布洛芬对照品</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中检院</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100mg/支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氢化可的松对照品</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中检院</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50mg/</w:t>
            </w:r>
            <w:r>
              <w:rPr>
                <w:rFonts w:ascii="等线" w:eastAsia="等线" w:hAnsi="等线" w:cs="等线" w:hint="eastAsia"/>
                <w:color w:val="000000"/>
                <w:kern w:val="0"/>
                <w:sz w:val="18"/>
                <w:szCs w:val="18"/>
                <w:lang w:bidi="ar"/>
              </w:rPr>
              <w:t>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中药标签贴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2020版，660贴6.6*3.8CM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套</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结晶紫染色液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BKMAMLAB</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卢戈氏碘液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华欣洁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沙黄液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广检</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26.7</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95%乙醇脱色液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广检</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乳酸式碳酸棉兰染色液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永安</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pH试纸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三爱思</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pH1-14</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本</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称量纸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75mm*75mm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滤纸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9cm定性快速</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自封袋（薄）</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15×10CM   100</w:t>
            </w:r>
            <w:r>
              <w:rPr>
                <w:rFonts w:ascii="等线" w:eastAsia="等线" w:hAnsi="等线" w:cs="等线" w:hint="eastAsia"/>
                <w:color w:val="000000"/>
                <w:kern w:val="0"/>
                <w:sz w:val="18"/>
                <w:szCs w:val="18"/>
                <w:lang w:bidi="ar"/>
              </w:rPr>
              <w:t>只</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溴水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科隆、天津大茂、天津致远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氢氧化钠</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科隆、天津大茂、天津致远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片状</w:t>
            </w:r>
            <w:r>
              <w:rPr>
                <w:rFonts w:ascii="Times New Roman" w:eastAsia="等线" w:hAnsi="Times New Roman" w:cs="Times New Roman"/>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氯化钡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沪试</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76</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无水碳酸钠</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金山、天津凯通、天津大茂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132</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次氯酸钠</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科隆 、西陇化工、天津大茂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AR500ml（塑瓶）5.5%</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四氯化碳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沃凯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 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可溶性淀粉</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天津大茂、国药、天津致远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630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95%乙醇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科隆、天津大茂、天津致远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1837.5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无水乙醇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AR500ml 99.7%</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三氯化铁</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阿司匹林肠溶片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欧意、中新、舒泰神</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0.25g×100</w:t>
            </w:r>
            <w:r>
              <w:rPr>
                <w:rFonts w:ascii="等线" w:eastAsia="等线" w:hAnsi="等线" w:cs="等线" w:hint="eastAsia"/>
                <w:color w:val="000000"/>
                <w:kern w:val="0"/>
                <w:sz w:val="18"/>
                <w:szCs w:val="18"/>
                <w:lang w:bidi="ar"/>
              </w:rPr>
              <w:t>片</w:t>
            </w:r>
            <w:r>
              <w:rPr>
                <w:rFonts w:ascii="Times New Roman" w:hAnsi="Times New Roman" w:cs="Times New Roman"/>
                <w:color w:val="000000"/>
                <w:kern w:val="0"/>
                <w:sz w:val="18"/>
                <w:szCs w:val="18"/>
                <w:lang w:bidi="ar"/>
              </w:rPr>
              <w:t>/</w:t>
            </w:r>
            <w:r>
              <w:rPr>
                <w:rFonts w:ascii="等线" w:eastAsia="等线" w:hAnsi="等线" w:cs="等线" w:hint="eastAsia"/>
                <w:color w:val="000000"/>
                <w:kern w:val="0"/>
                <w:sz w:val="18"/>
                <w:szCs w:val="18"/>
                <w:lang w:bidi="ar"/>
              </w:rPr>
              <w:t>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扑热息痛晶体</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麦克林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AR25g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47</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对乙酰氨基酚片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安徽仁和、汕头金石、华中药业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盐酸氯丙嗪片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常州康普、上海信谊、华瑞制药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盐酸异丙嗪片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常州康普、上海信谊、华瑞制药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维生素E软胶囊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100毫克*30粒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维生素B1片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维福佳、太原药业、力生</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正丁醇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科隆</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AR500ml 99.5%</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具塞大试管</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930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维生素B2片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维福佳、太原药业、力生</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维生素C片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维福佳、太原药业、广东华南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连二亚硫酸钠</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麦克林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研钵</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130mm</w:t>
            </w:r>
            <w:r>
              <w:rPr>
                <w:rFonts w:ascii="等线" w:eastAsia="等线" w:hAnsi="等线" w:cs="等线" w:hint="eastAsia"/>
                <w:color w:val="000000"/>
                <w:kern w:val="0"/>
                <w:sz w:val="18"/>
                <w:szCs w:val="18"/>
                <w:lang w:bidi="ar"/>
              </w:rPr>
              <w:t>（棒</w:t>
            </w:r>
            <w:r>
              <w:rPr>
                <w:rFonts w:ascii="Times New Roman" w:hAnsi="Times New Roman" w:cs="Times New Roman"/>
                <w:color w:val="000000"/>
                <w:kern w:val="0"/>
                <w:sz w:val="18"/>
                <w:szCs w:val="18"/>
                <w:lang w:bidi="ar"/>
              </w:rPr>
              <w:t>+</w:t>
            </w:r>
            <w:r>
              <w:rPr>
                <w:rFonts w:ascii="等线" w:eastAsia="等线" w:hAnsi="等线" w:cs="等线" w:hint="eastAsia"/>
                <w:color w:val="000000"/>
                <w:kern w:val="0"/>
                <w:sz w:val="18"/>
                <w:szCs w:val="18"/>
                <w:lang w:bidi="ar"/>
              </w:rPr>
              <w:t>碗）</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定性滤纸（中速）</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富阳、新星</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定性层析滤纸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600*600mm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张</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醋酸镁</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槐米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以批次为准</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统</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硼砂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科隆、天津大茂、天津致远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甘草饮片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统</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88.5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177</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脱脂棉</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包</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乙酸乙酯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干燥碳酸钠</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500g/瓶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甲硝唑</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天方</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0.2g*100片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淀粉</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白砂糖</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0.5~1kg/袋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袋</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藿香正气胶囊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云龙</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丹溪玉屏风颗粒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云南白药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15克/袋*12袋/盒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四环素软膏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恒建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红霉素肠溶片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特一</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碳酸钙D3咀嚼片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海默尼</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肺力咳合剂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贵州健兴</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阿莫西林克拉维酸干混悬剂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安奇，强力阿莫仙，金力舒</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0.2:28.5 mg*6袋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阿莫西林克拉维酸片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安奇，强力阿莫仙，金力舒</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0.3125*12片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维生素C泡腾片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果维康、华润双鹤、吉林敖东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1g×12片/盒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77.5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复方氨咖黄敏胶囊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白云山、康麦尔、致和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10粒/板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板</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5.46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109.2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蒙脱石散</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思密达、必奇</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3克*10包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潜龙口洁抑菌粉</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潜龙</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1g /盒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金嗓子喉片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都乐，其余品牌均可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2g *6片*2版</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64.5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布洛芬混悬液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美林， 恬倩、天大</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布洛芬缓释胶囊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芬必得，仁和、联邦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0.4g *24粒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137.5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金匮肾气丸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同仁堂、仲景、九芝堂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360丸/瓶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237</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痰咳净</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王老吉、天士力、广建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鱼油软胶囊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汤臣倍健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100粒 /瓶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重组牛碱性成纤维细胞生长因子凝胶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贝复新</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21000IU/5g/支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磷酸奥司他韦颗粒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可威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15毫克*10袋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补中益气丸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盐酸氨溴索</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100ml：0.6g*1瓶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强力枇杷膏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京都念慈庵</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300ml*1瓶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银胡感冒散</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源安堂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药粉2.2克，药油0.2ml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冰片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250g/瓶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黄小米</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任一品牌均可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1kg/袋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硫氰酸铵</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天津大茂、麦克林、西陇化工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AR98.5%, A801071-500g, 单位：瓶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68</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碳酸氢钠颗粒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天津博迪、西陇化工、国药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AR500g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7200</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维生素B12注射液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山东方明药业集团股份有限公司或任何品牌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2ml:0.5mg*10支 /盒 </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85</w:t>
            </w:r>
          </w:p>
        </w:tc>
      </w:tr>
      <w:tr w:rsidR="00001EAD">
        <w:trPr>
          <w:trHeight w:val="541"/>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板蓝根颗粒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仲景，白云山，同仁堂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10g*20袋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小柴胡颗粒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广州白云山、广西鸿博、四川凯京</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4g*12袋（无糖）</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甘油</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麦克林、利尔康、阿拉丁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G810575-500ml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胃蛋白酶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跃泰生物</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酶活力保存率：99%</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维生素A软胶囊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双鲸药业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100粒/瓶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扑热息痛原料药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任何品牌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原料药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布洛芬原料药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任何品牌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原料药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维生素C注射液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欧意、信谊、瑞阳</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2ml×0.5g×10支/盒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溴麝香草酚蓝指示液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CP2020，250mL/瓶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硝酸银试液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0.1000mol/L，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氯化钡试液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50mg/mL，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对氨基苯磺酰胺的稀盐酸标准溶液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标准亚硝酸盐溶液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1μg/mL，100ml/瓶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碱性碘化汞钾试液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氯化铵标准溶液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31.5mg/L，250mL/瓶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氢氧化钙试液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高锰酸钾溶液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0.02mol/L，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醋酸盐缓冲标准溶液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PH=3.5，100ml/瓶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硫代乙酰胺试液(A+B)</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100mL+500mL，2瓶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组</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铅标准溶液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CP2020，1000μg/mL，50ml/瓶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淀粉指示剂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不限品牌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感冒清热颗粒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12g*18袋/盒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双黄连口服液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10ml*6支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维C原料药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石药集团</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食用，25KG/箱原装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箱</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蔗糖粉</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山东盛源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食用,25KG/箱原装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箱</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糊精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食用，25KG/箱原装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箱</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4880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酒石酸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食用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雄黄</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500g/袋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袋</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石膏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1000g/袋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袋</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药用级明胶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25kg/袋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袋</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净山楂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饮片，无核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150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kg</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5850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风寒感冒颗粒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8g*9袋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桑菊感冒片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0.6g*12片*2板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连花清瘟胶囊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以岭</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0.35g*24粒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108.5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银翘解毒丸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3g*10丸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藿香正气口服液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太极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10ml*10支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参苏丸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63</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丹溪玉屏风颗粒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云南白药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通宣理肺丸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川贝枇杷糖浆</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克刻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急支糖浆</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太极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京都蜜炼川贝枇杷膏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京都念慈菴</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二陈丸（浓缩丸）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佛慈</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咳喘宁口服液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先声</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10ml*6支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复方鲜竹沥液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10ml*6支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百合固金丸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9g *6颗</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归脾丸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佛慈</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养血安神颗粒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昆中药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3g*20袋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通心络胶囊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以岭</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0.26g*30粒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复方丹参滴丸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天士力</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27mg*250丸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益心舒胶囊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信邦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0.4g*36粒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朱砂安神丸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9g*10丸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良附丸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6g*12袋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气滞胃痛颗粒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5g*12袋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三九胃泰颗粒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保和丸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仲景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养胃舒胶囊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理中丸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佛慈</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小建中合剂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复方黄连素片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30mg*20片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参苓白术丸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68.5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补脾益肠丸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6g*15袋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四神丸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27g*10丸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香连丸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连乡</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53</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木香槟榔丸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麻仁丸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太福</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36g*200丸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柴胡疏肝散</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天士力</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茵栀黄颗粒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10ml*10支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川芎茶调丸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芎菊上清片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正天丸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天麻钩藤颗粒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九芝堂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5g*8袋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54.6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273</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脑立清丸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松龄血脉康胶囊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康弘</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0.5g*60粒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济生肾气丸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三金片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桂林三金</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0.29g*54片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排石颗粒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复方金钱草颗粒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10g*18袋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无比山药丸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胡庆余堂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前列通片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0.34g*180片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黄连上清片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0.3g*24片*2板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龙胆泻肝丸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6g*12袋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27.8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柴胡舒肝丸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逍遥丸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消渴丸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30g(120丸）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参芪降糖胶囊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羚锐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0.35g*36粒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健脾生血颗粒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武汉健民</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5g*24袋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六味地黄丸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九芝堂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左归丸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仲景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右归丸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9g*10丸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乌鸡白凤丸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北京同仁堂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9g*10丸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妇科千金片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千金</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126片*2瓶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云南白药气雾剂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云南白药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气雾剂50g+保险液60g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独活寄生丸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6g*6袋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防风通圣丸</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佛慈</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200丸</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湿润烧伤膏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消风止痒颗粒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不限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15g*8袋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阿昔洛韦乳膏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3%*15g*1支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碘伏棉棒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海氏海诺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50支/盒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碘酒消毒喷雾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海氏海诺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复方醋酸地塞米松乳膏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20g：15mg 20g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海氏海诺急救包</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海氏海诺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创可贴+碘伏消毒液+医用纱布+医用棉签+酒精棉球+压敏胶带+无菌敷贴</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套</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红霉素软膏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1%*15g</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炉甘石洗剂</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莫匹罗星软膏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百多邦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15g/支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曲安奈德益康唑乳膏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20g/支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支</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酮康唑乳膏</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金达克宁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10g：0.2g 15g1/支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万通筋骨贴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万通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12贴/盒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云南白药创可贴</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云南白药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洁尔阴洗液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恩威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300毫升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克霉唑栓</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0.15g* 10枚</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消糜栓</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修正</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3g*7粒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左炔诺孕酮片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金毓婷</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0.75mg*1片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多糖铁复合物胶囊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国风红源达</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0.15g*10粒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复合维生素B</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维福佳</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葡萄糖酸锌口服液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三精</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 *12支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多种维生素矿物质片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汤臣倍健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1.5g*60片*2瓶/盒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维生素C咀嚼片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汤臣倍键</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120mg*120片*2瓶/盒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氨糖软骨素钙片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汤臣倍健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1.02g*100片*2瓶/盒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838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越橘叶黄素酯</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汤臣倍健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0.5g*45粒/瓶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534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益生菌冲剂（儿童型）</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合生元</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26袋/盒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比重瓶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垒固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比重瓶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垒固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192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比重瓶</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垒固</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个</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混鬃加长加厚毛刷</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1寸（毛刷长4.5宽2.5总长17cm）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把</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混鬃加长加厚毛刷</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无品牌要求</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3寸（毛刷长4.5宽7总长20.5cm）</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把</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阿卡波糖片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拜唐苹</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50mg*30片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格列本脲片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云鹏</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格列齐特片(II)</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列克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80mg*60片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瑞格列奈片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诺和龙</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1mg*30片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盐酸吡格列酮片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迪康</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15mg*30片/盒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盐酸二甲双胍片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以岭</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0.25g*100片/盒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阿莫西林胶囊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0.25g*10粒*5板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阿莫西林克拉维酸钾颗粒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小葵花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0.15625g*6包</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369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阿奇霉素</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维宏</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0.25g*6片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复方磺胺甲恶唑片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特一</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0.4g：80mg*100片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人工牛黄甲硝唑胶囊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磺胺嘧啶片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克拉霉素片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京新</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0.25g*6片*1板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罗红霉素分散片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严迪</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75mg*12片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头孢氨苄片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哈药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0.25克*30片/盒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头孢呋辛酯片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达力新</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0.25g*6片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头孢克洛分散片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0.125g*10片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头孢克肟片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0.1g*8片/盒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379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头孢拉定胶囊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0.25g*20粒/盒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89.5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左氧氟沙星胶囊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0.1g*10粒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利巴韦林颗粒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同欣</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50mg*18袋/盒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盐酸伐昔洛韦片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0.15g*8片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甲巯咪唑</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赛治</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10mg*50片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阿苯达唑</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史克肠虫清</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0.2g*10片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枸橼酸喷托维林片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天武</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25mg*100片 1盒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硫酸沙丁胺醇片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弘森</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2mg*100片/盒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生理性海盐水鼻腔喷雾</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稳健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60ml，0.9%等渗，儿童专用</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羧甲司坦片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特一</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250mg*50片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盐酸氨溴索口服溶液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右美沙芬愈创甘油醚糖浆</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幸福</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150ml/瓶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富马酸酮替芬片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弘森药业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1mg*60片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氯雷他定片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10mg*12片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17.9</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125.3</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特非那定片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敏迪</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60mg*12片/盒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57</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盐酸赛庚啶片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2mg*100片/瓶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盐酸西替利嗪片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ccpc</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10mg*12片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318.5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氨酚咖那敏片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新康泰克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氨咖黄敏胶囊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白云山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布洛芬缓释胶囊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芬必得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0.3g*12粒*2板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399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布洛芬混悬液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美林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35ml</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对乙酰氨基酚缓释片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泰诺林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0.65g*6片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复方氨酚葡锌片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康必得</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复方氨酚烷胺胶囊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快克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抗病毒口服液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10ml*12支</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小儿氨酚黄那敏颗粒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6g*10袋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甲硝唑栓</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妍婷</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0.5g*10枚/盒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5</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阿昔莫司胶囊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益平</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0.25g*24粒/盒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等线" w:eastAsia="等线" w:hAnsi="等线" w:cs="等线"/>
                <w:color w:val="000000"/>
                <w:sz w:val="18"/>
                <w:szCs w:val="18"/>
              </w:rPr>
            </w:pPr>
            <w:r>
              <w:rPr>
                <w:rFonts w:ascii="等线" w:eastAsia="等线" w:hAnsi="等线" w:cs="等线"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非诺贝特</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衡立乐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0.1g*100片/1瓶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12.1</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84.7</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洛伐他汀胶囊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中大</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20mg*12粒/盒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普罗布考片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畅泰</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0.25g*24片/盒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266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辛伐他汀片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葵花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10mg*24片/盒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68.6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苯磺酸氨氯地平片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5mg*21片/盒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29.4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205.8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厄贝沙坦氢氯噻嗪片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依伦平</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0.15g:12.5mg*28片/盒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47.3</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331.1</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琥珀酸美托洛尔缓释片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倍他乐克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47.5mg*7片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卡托普利片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乐宁</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25mg*100片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硝苯地平控释片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欣然</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30mg*12片/盒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40.6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284.2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硝酸甘油片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凯达</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0.5mg*100片/盒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59.5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缬沙坦胶囊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缬克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80mg*30粒/盒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224</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盐酸普萘洛尔片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力生</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10mg*100片/盒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419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吲达帕胺片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寿比山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2.5mg*30片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奥美拉唑胶囊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立卫克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20mg*28粒*1瓶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多潘立酮片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吗丁啉</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10mg*30片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法莫替丁片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彼迪</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20mg*24s*1板</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枸橼酸铋钾胶囊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120mg*12粒*2板/盒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甲氧氯普胺片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汾河</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5mg*30片/瓶</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56</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胶体果胶铋</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仁和</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50mg*24粒/盒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112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开塞露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易下</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10ml*20支/盒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口服补液盐散(III)</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贝液</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5.125g*4袋/盒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枯草杆菌二联活菌颗粒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妈咪爱</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1g*10袋/盒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双歧杆菌乳杆菌三联活菌片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金双歧</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0.5g*24片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西咪替丁片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恒健</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0.2g*100片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盐酸洛哌丁胺胶囊</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易蒙停</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2mg*12粒/盒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151.9</w:t>
            </w:r>
          </w:p>
        </w:tc>
      </w:tr>
      <w:tr w:rsidR="00001EAD">
        <w:trPr>
          <w:trHeight w:val="924"/>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432</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氨酚伪麻美芬片Ⅱ/氨麻苯美片(白加黑)(新包装)</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拜耳医药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18.6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130.2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433</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999感冒灵颗粒</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惠州市九惠制药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10g*9袋</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24.6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172.2</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434</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酚麻美敏（泰诺）</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上海强生制药</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20.4</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142.8</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435</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复方甘草片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神威药业</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7.7</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53.9</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436</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氨茶碱缓释片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普乐</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0.1g*24片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42</w:t>
            </w:r>
          </w:p>
        </w:tc>
      </w:tr>
      <w:tr w:rsidR="00001EAD">
        <w:trPr>
          <w:trHeight w:val="61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437</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吸入用异丙托溴铵溶液</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依洛清</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2ml:0.5mg*10支/盒</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13.5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94.5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438</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马来酸氯苯那敏片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敏菲尔</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4mg*24片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52.5</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439</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硫酸亚铁片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力玖</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0.3g*100片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440</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叶酸片</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朗欧</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0.4mg*100片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瓶</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10</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70</w:t>
            </w:r>
          </w:p>
        </w:tc>
      </w:tr>
      <w:tr w:rsidR="00001EAD">
        <w:trPr>
          <w:trHeight w:val="315"/>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441</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右旋糖酐亚铁</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朴红</w:t>
            </w:r>
          </w:p>
        </w:tc>
        <w:tc>
          <w:tcPr>
            <w:tcW w:w="2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25mg*60片</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7</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盒</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8.5</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59.5</w:t>
            </w:r>
          </w:p>
        </w:tc>
      </w:tr>
      <w:tr w:rsidR="00001EAD">
        <w:trPr>
          <w:trHeight w:val="544"/>
          <w:jc w:val="center"/>
        </w:trPr>
        <w:tc>
          <w:tcPr>
            <w:tcW w:w="8346"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tabs>
                <w:tab w:val="left" w:pos="5162"/>
              </w:tabs>
              <w:jc w:val="center"/>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合计</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AD" w:rsidRDefault="009B7C80">
            <w:pPr>
              <w:widowControl/>
              <w:jc w:val="right"/>
              <w:textAlignment w:val="center"/>
              <w:rPr>
                <w:rFonts w:ascii="等线" w:eastAsia="等线" w:hAnsi="等线" w:cs="等线"/>
                <w:color w:val="000000"/>
                <w:sz w:val="22"/>
                <w:szCs w:val="22"/>
              </w:rPr>
            </w:pPr>
            <w:r>
              <w:rPr>
                <w:rFonts w:ascii="等线" w:eastAsia="等线" w:hAnsi="等线" w:cs="等线" w:hint="eastAsia"/>
                <w:color w:val="000000"/>
                <w:kern w:val="0"/>
                <w:sz w:val="22"/>
                <w:szCs w:val="22"/>
                <w:lang w:bidi="ar"/>
              </w:rPr>
              <w:t>264309.4</w:t>
            </w:r>
          </w:p>
        </w:tc>
      </w:tr>
    </w:tbl>
    <w:p w:rsidR="00001EAD" w:rsidRDefault="009B7C80">
      <w:pPr>
        <w:tabs>
          <w:tab w:val="left" w:pos="540"/>
          <w:tab w:val="left" w:pos="574"/>
        </w:tabs>
        <w:spacing w:line="360" w:lineRule="auto"/>
        <w:ind w:firstLineChars="200" w:firstLine="420"/>
        <w:outlineLvl w:val="0"/>
        <w:rPr>
          <w:color w:val="FF0000"/>
        </w:rPr>
      </w:pPr>
      <w:bookmarkStart w:id="11" w:name="_Toc6045"/>
      <w:r>
        <w:rPr>
          <w:rFonts w:hint="eastAsia"/>
          <w:color w:val="FF0000"/>
        </w:rPr>
        <w:t>★</w:t>
      </w:r>
      <w:r>
        <w:rPr>
          <w:rFonts w:ascii="宋体" w:hAnsi="宋体" w:cs="宋体"/>
          <w:b/>
          <w:bCs/>
          <w:color w:val="FF0000"/>
        </w:rPr>
        <w:t>五、</w:t>
      </w:r>
      <w:r>
        <w:rPr>
          <w:rFonts w:ascii="宋体" w:hAnsi="宋体" w:cs="宋体" w:hint="eastAsia"/>
          <w:b/>
          <w:bCs/>
          <w:color w:val="FF0000"/>
        </w:rPr>
        <w:t>商务要求</w:t>
      </w:r>
      <w:bookmarkEnd w:id="11"/>
    </w:p>
    <w:p w:rsidR="00001EAD" w:rsidRDefault="009B7C80">
      <w:pPr>
        <w:tabs>
          <w:tab w:val="left" w:pos="1688"/>
        </w:tabs>
        <w:spacing w:line="360" w:lineRule="exact"/>
        <w:ind w:firstLineChars="300" w:firstLine="630"/>
        <w:jc w:val="left"/>
        <w:rPr>
          <w:rFonts w:ascii="宋体" w:hAnsi="宋体" w:cs="宋体"/>
          <w:color w:val="FF0000"/>
        </w:rPr>
      </w:pPr>
      <w:bookmarkStart w:id="12" w:name="_Toc14828"/>
      <w:r>
        <w:rPr>
          <w:rFonts w:ascii="宋体" w:hAnsi="宋体" w:cs="宋体" w:hint="eastAsia"/>
          <w:color w:val="FF0000"/>
        </w:rPr>
        <w:t>★（一）合同签订期：中标通知书发放之日起3个工作日内。</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★（二）交货要求：签定合同后</w:t>
      </w:r>
      <w:r>
        <w:rPr>
          <w:rFonts w:ascii="宋体" w:hAnsi="宋体" w:cs="宋体"/>
          <w:color w:val="FF0000"/>
        </w:rPr>
        <w:t>7</w:t>
      </w:r>
      <w:r>
        <w:rPr>
          <w:rFonts w:ascii="宋体" w:hAnsi="宋体" w:cs="宋体" w:hint="eastAsia"/>
          <w:color w:val="FF0000"/>
        </w:rPr>
        <w:t>天内，供应商供货到采购人指定的地点，实际供货时间由采购人指定。</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（三）验收方法：</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★由货物使用单位按照合同、</w:t>
      </w:r>
      <w:r>
        <w:rPr>
          <w:rFonts w:ascii="宋体" w:hAnsi="宋体" w:cs="宋体" w:hint="eastAsia"/>
          <w:color w:val="FF0000"/>
          <w:lang w:eastAsia="zh-Hans"/>
        </w:rPr>
        <w:t>采购需求表和商务条款</w:t>
      </w:r>
      <w:r>
        <w:rPr>
          <w:rFonts w:ascii="宋体" w:hAnsi="宋体" w:cs="宋体" w:hint="eastAsia"/>
          <w:color w:val="FF0000"/>
        </w:rPr>
        <w:t>对成交货物的产品外观、规格、基本参数等基本项目进行检验，收货检验时发现质量不合格的产品，中标人须给予更换。</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★（四）投标报价为采购人指定地点的现场交货价，包括：</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1、货物及标准附件、备品备件、专用工具的价格；</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2、运输、装卸、调试、培训、技术支持、售后服务等费用；</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3、必要的保险费用和各项税费；</w:t>
      </w:r>
    </w:p>
    <w:p w:rsidR="00001EAD" w:rsidRDefault="009B7C80">
      <w:pPr>
        <w:tabs>
          <w:tab w:val="left" w:pos="1688"/>
        </w:tabs>
        <w:spacing w:line="360" w:lineRule="exact"/>
        <w:ind w:firstLineChars="300" w:firstLine="630"/>
        <w:jc w:val="left"/>
        <w:rPr>
          <w:rFonts w:ascii="宋体" w:hAnsi="宋体" w:cs="宋体"/>
          <w:color w:val="FF0000"/>
        </w:rPr>
      </w:pPr>
      <w:r>
        <w:rPr>
          <w:rFonts w:ascii="宋体" w:hAnsi="宋体" w:cs="宋体" w:hint="eastAsia"/>
          <w:color w:val="FF0000"/>
        </w:rPr>
        <w:t>★（五）其他要求：</w:t>
      </w:r>
    </w:p>
    <w:p w:rsidR="00001EAD" w:rsidRDefault="009B7C80">
      <w:pPr>
        <w:tabs>
          <w:tab w:val="left" w:pos="540"/>
          <w:tab w:val="left" w:pos="574"/>
        </w:tabs>
        <w:spacing w:line="360" w:lineRule="auto"/>
        <w:ind w:firstLineChars="300" w:firstLine="630"/>
        <w:outlineLvl w:val="0"/>
        <w:rPr>
          <w:rFonts w:ascii="宋体" w:hAnsi="宋体" w:cs="宋体"/>
          <w:color w:val="FF0000"/>
        </w:rPr>
      </w:pPr>
      <w:r>
        <w:rPr>
          <w:rFonts w:ascii="宋体" w:hAnsi="宋体" w:cs="宋体"/>
          <w:color w:val="FF0000"/>
        </w:rPr>
        <w:t>1、</w:t>
      </w:r>
      <w:r>
        <w:rPr>
          <w:rFonts w:ascii="宋体" w:hAnsi="宋体" w:cs="宋体" w:hint="eastAsia"/>
          <w:color w:val="FF0000"/>
        </w:rPr>
        <w:t>对采购人的服务通知，成交供应商在接报后1小时内响应，4小时内到达现场，24小时内处理完毕。若在24小时内仍未能有效解决，成交供应商须免费提供同档次的设备给予采购人临时使用。</w:t>
      </w:r>
    </w:p>
    <w:p w:rsidR="00001EAD" w:rsidRDefault="009B7C80">
      <w:pPr>
        <w:tabs>
          <w:tab w:val="left" w:pos="540"/>
          <w:tab w:val="left" w:pos="574"/>
        </w:tabs>
        <w:spacing w:line="360" w:lineRule="auto"/>
        <w:ind w:firstLineChars="300" w:firstLine="632"/>
        <w:outlineLvl w:val="0"/>
        <w:rPr>
          <w:b/>
        </w:rPr>
      </w:pPr>
      <w:r>
        <w:rPr>
          <w:rFonts w:hint="eastAsia"/>
          <w:b/>
        </w:rPr>
        <w:t>六、付款方式</w:t>
      </w:r>
    </w:p>
    <w:p w:rsidR="00001EAD" w:rsidRDefault="009B7C80">
      <w:pPr>
        <w:tabs>
          <w:tab w:val="left" w:pos="540"/>
          <w:tab w:val="left" w:pos="574"/>
        </w:tabs>
        <w:spacing w:line="360" w:lineRule="auto"/>
        <w:ind w:firstLineChars="300" w:firstLine="630"/>
        <w:outlineLvl w:val="0"/>
      </w:pPr>
      <w:r>
        <w:rPr>
          <w:rFonts w:hint="eastAsia"/>
        </w:rPr>
        <w:t>1.</w:t>
      </w:r>
      <w:r>
        <w:rPr>
          <w:rFonts w:hint="eastAsia"/>
        </w:rPr>
        <w:t>本货物验收合格后，采购人收到发票申请用款计划，待财政用款计划批复后一次性付清。</w:t>
      </w:r>
    </w:p>
    <w:p w:rsidR="00001EAD" w:rsidRDefault="009B7C80">
      <w:pPr>
        <w:tabs>
          <w:tab w:val="left" w:pos="540"/>
          <w:tab w:val="left" w:pos="574"/>
        </w:tabs>
        <w:spacing w:line="360" w:lineRule="auto"/>
        <w:ind w:firstLineChars="300" w:firstLine="630"/>
        <w:outlineLvl w:val="0"/>
      </w:pPr>
      <w:r>
        <w:rPr>
          <w:rFonts w:hint="eastAsia"/>
        </w:rPr>
        <w:t>2.</w:t>
      </w:r>
      <w:r>
        <w:rPr>
          <w:rFonts w:hint="eastAsia"/>
        </w:rPr>
        <w:t>成交供应商凭以下有效文件与采购人结算：</w:t>
      </w:r>
    </w:p>
    <w:p w:rsidR="00001EAD" w:rsidRDefault="009B7C80">
      <w:pPr>
        <w:tabs>
          <w:tab w:val="left" w:pos="540"/>
          <w:tab w:val="left" w:pos="574"/>
        </w:tabs>
        <w:spacing w:line="360" w:lineRule="auto"/>
        <w:ind w:firstLineChars="300" w:firstLine="630"/>
        <w:outlineLvl w:val="0"/>
      </w:pPr>
      <w:r>
        <w:rPr>
          <w:rFonts w:hint="eastAsia"/>
        </w:rPr>
        <w:t>（</w:t>
      </w:r>
      <w:r>
        <w:rPr>
          <w:rFonts w:hint="eastAsia"/>
        </w:rPr>
        <w:t>1</w:t>
      </w:r>
      <w:r>
        <w:rPr>
          <w:rFonts w:hint="eastAsia"/>
        </w:rPr>
        <w:t>）合同；</w:t>
      </w:r>
    </w:p>
    <w:p w:rsidR="00001EAD" w:rsidRDefault="009B7C80">
      <w:pPr>
        <w:tabs>
          <w:tab w:val="left" w:pos="540"/>
          <w:tab w:val="left" w:pos="574"/>
        </w:tabs>
        <w:spacing w:line="360" w:lineRule="auto"/>
        <w:ind w:firstLineChars="300" w:firstLine="630"/>
        <w:outlineLvl w:val="0"/>
      </w:pPr>
      <w:r>
        <w:rPr>
          <w:rFonts w:hint="eastAsia"/>
        </w:rPr>
        <w:t>（</w:t>
      </w:r>
      <w:r>
        <w:rPr>
          <w:rFonts w:hint="eastAsia"/>
        </w:rPr>
        <w:t>2</w:t>
      </w:r>
      <w:r>
        <w:rPr>
          <w:rFonts w:hint="eastAsia"/>
        </w:rPr>
        <w:t>）成交供应商开具的正式发票；</w:t>
      </w:r>
    </w:p>
    <w:p w:rsidR="00001EAD" w:rsidRDefault="009B7C80">
      <w:pPr>
        <w:tabs>
          <w:tab w:val="left" w:pos="540"/>
          <w:tab w:val="left" w:pos="574"/>
        </w:tabs>
        <w:spacing w:line="360" w:lineRule="auto"/>
        <w:ind w:firstLineChars="300" w:firstLine="630"/>
        <w:outlineLvl w:val="0"/>
      </w:pPr>
      <w:r>
        <w:rPr>
          <w:rFonts w:hint="eastAsia"/>
        </w:rPr>
        <w:t>（</w:t>
      </w:r>
      <w:r>
        <w:rPr>
          <w:rFonts w:hint="eastAsia"/>
        </w:rPr>
        <w:t>3</w:t>
      </w:r>
      <w:r>
        <w:rPr>
          <w:rFonts w:hint="eastAsia"/>
        </w:rPr>
        <w:t>）验收调试合格报告（加盖采购人公章）；</w:t>
      </w:r>
    </w:p>
    <w:p w:rsidR="00001EAD" w:rsidRDefault="009B7C80">
      <w:pPr>
        <w:tabs>
          <w:tab w:val="left" w:pos="540"/>
          <w:tab w:val="left" w:pos="574"/>
        </w:tabs>
        <w:spacing w:line="360" w:lineRule="auto"/>
        <w:ind w:firstLineChars="300" w:firstLine="630"/>
        <w:outlineLvl w:val="0"/>
      </w:pPr>
      <w:r>
        <w:rPr>
          <w:rFonts w:hint="eastAsia"/>
        </w:rPr>
        <w:t>（</w:t>
      </w:r>
      <w:r>
        <w:rPr>
          <w:rFonts w:hint="eastAsia"/>
        </w:rPr>
        <w:t>4</w:t>
      </w:r>
      <w:r>
        <w:rPr>
          <w:rFonts w:hint="eastAsia"/>
        </w:rPr>
        <w:t>）成交通知书。</w:t>
      </w:r>
    </w:p>
    <w:p w:rsidR="00001EAD" w:rsidRDefault="009B7C80">
      <w:pPr>
        <w:tabs>
          <w:tab w:val="left" w:pos="540"/>
          <w:tab w:val="left" w:pos="574"/>
        </w:tabs>
        <w:spacing w:line="360" w:lineRule="auto"/>
        <w:ind w:firstLineChars="300" w:firstLine="630"/>
        <w:outlineLvl w:val="0"/>
      </w:pPr>
      <w:r>
        <w:rPr>
          <w:rFonts w:hint="eastAsia"/>
        </w:rPr>
        <w:t>3.</w:t>
      </w:r>
      <w:r>
        <w:rPr>
          <w:rFonts w:hint="eastAsia"/>
        </w:rPr>
        <w:t>因采购人使用的是财政资金，采购人在前款规定的付款时间为向财政部门提出办理财政支付申请手续的时间（不含政府财政支付部门审核的时间），在规定时间内提出支付申请手续后即视为采购人已经按期支付。</w:t>
      </w:r>
    </w:p>
    <w:p w:rsidR="00001EAD" w:rsidRDefault="009B7C80">
      <w:pPr>
        <w:tabs>
          <w:tab w:val="left" w:pos="540"/>
          <w:tab w:val="left" w:pos="574"/>
        </w:tabs>
        <w:spacing w:line="360" w:lineRule="auto"/>
        <w:ind w:firstLineChars="200" w:firstLine="422"/>
        <w:outlineLvl w:val="0"/>
        <w:rPr>
          <w:b/>
          <w:bCs/>
        </w:rPr>
      </w:pPr>
      <w:r>
        <w:rPr>
          <w:rFonts w:cs="宋体" w:hint="eastAsia"/>
          <w:b/>
          <w:bCs/>
        </w:rPr>
        <w:t>七、采购人配合条件</w:t>
      </w:r>
      <w:bookmarkEnd w:id="12"/>
    </w:p>
    <w:p w:rsidR="00001EAD" w:rsidRDefault="009B7C80">
      <w:pPr>
        <w:spacing w:line="360" w:lineRule="auto"/>
        <w:ind w:firstLineChars="200" w:firstLine="420"/>
        <w:rPr>
          <w:rFonts w:ascii="宋体"/>
        </w:rPr>
      </w:pPr>
      <w:r>
        <w:rPr>
          <w:rFonts w:ascii="宋体" w:hAnsi="宋体" w:cs="宋体" w:hint="eastAsia"/>
        </w:rPr>
        <w:t>如有需要，供应商须在响应文件中列明在项目实施过程中要求采购人提供的配合条件。</w:t>
      </w:r>
    </w:p>
    <w:p w:rsidR="00001EAD" w:rsidRDefault="00001EAD">
      <w:pPr>
        <w:widowControl/>
        <w:spacing w:line="360" w:lineRule="auto"/>
        <w:ind w:firstLineChars="200" w:firstLine="420"/>
        <w:jc w:val="left"/>
        <w:rPr>
          <w:rFonts w:hAnsi="宋体" w:cs="宋体"/>
        </w:rPr>
      </w:pPr>
    </w:p>
    <w:p w:rsidR="00001EAD" w:rsidRDefault="00001EAD">
      <w:pPr>
        <w:snapToGrid w:val="0"/>
        <w:spacing w:line="360" w:lineRule="auto"/>
        <w:ind w:firstLineChars="200" w:firstLine="420"/>
        <w:rPr>
          <w:rFonts w:ascii="宋体" w:hAnsi="Times New Roman" w:cs="宋体"/>
        </w:rPr>
      </w:pPr>
    </w:p>
    <w:p w:rsidR="00001EAD" w:rsidRDefault="00001EAD">
      <w:pPr>
        <w:spacing w:line="360" w:lineRule="auto"/>
        <w:jc w:val="center"/>
        <w:rPr>
          <w:rFonts w:ascii="黑体" w:eastAsia="黑体" w:cs="黑体"/>
          <w:sz w:val="32"/>
          <w:szCs w:val="32"/>
        </w:rPr>
      </w:pPr>
      <w:bookmarkStart w:id="13" w:name="_Toc454458052"/>
      <w:bookmarkEnd w:id="4"/>
    </w:p>
    <w:p w:rsidR="00001EAD" w:rsidRDefault="00001EAD">
      <w:pPr>
        <w:spacing w:line="360" w:lineRule="auto"/>
        <w:jc w:val="center"/>
        <w:rPr>
          <w:rFonts w:ascii="黑体" w:eastAsia="黑体" w:cs="黑体"/>
          <w:sz w:val="32"/>
          <w:szCs w:val="32"/>
        </w:rPr>
      </w:pPr>
    </w:p>
    <w:p w:rsidR="00001EAD" w:rsidRDefault="009B7C80">
      <w:pPr>
        <w:pStyle w:val="1"/>
        <w:jc w:val="center"/>
        <w:rPr>
          <w:sz w:val="36"/>
          <w:szCs w:val="36"/>
        </w:rPr>
      </w:pPr>
      <w:bookmarkStart w:id="14" w:name="_Toc31253"/>
      <w:r>
        <w:rPr>
          <w:rFonts w:hint="eastAsia"/>
          <w:sz w:val="36"/>
          <w:szCs w:val="36"/>
        </w:rPr>
        <w:t>第三章</w:t>
      </w:r>
      <w:r>
        <w:rPr>
          <w:rFonts w:hint="eastAsia"/>
          <w:sz w:val="36"/>
          <w:szCs w:val="36"/>
        </w:rPr>
        <w:t xml:space="preserve"> </w:t>
      </w:r>
      <w:r>
        <w:rPr>
          <w:rFonts w:hint="eastAsia"/>
          <w:sz w:val="36"/>
          <w:szCs w:val="36"/>
        </w:rPr>
        <w:t>询价须知</w:t>
      </w:r>
      <w:bookmarkEnd w:id="13"/>
      <w:bookmarkEnd w:id="14"/>
    </w:p>
    <w:p w:rsidR="00001EAD" w:rsidRDefault="009B7C80">
      <w:pPr>
        <w:pStyle w:val="1"/>
        <w:adjustRightInd w:val="0"/>
        <w:snapToGrid w:val="0"/>
        <w:spacing w:line="360" w:lineRule="auto"/>
        <w:jc w:val="center"/>
        <w:rPr>
          <w:sz w:val="30"/>
          <w:szCs w:val="30"/>
        </w:rPr>
      </w:pPr>
      <w:bookmarkStart w:id="15" w:name="_Toc453493032"/>
      <w:bookmarkStart w:id="16" w:name="_Toc454458053"/>
      <w:bookmarkStart w:id="17" w:name="_Toc448133309"/>
      <w:bookmarkStart w:id="18" w:name="_Toc23116"/>
      <w:r>
        <w:rPr>
          <w:rFonts w:cs="宋体" w:hint="eastAsia"/>
          <w:sz w:val="30"/>
          <w:szCs w:val="30"/>
        </w:rPr>
        <w:t>一、总则</w:t>
      </w:r>
      <w:bookmarkEnd w:id="15"/>
      <w:bookmarkEnd w:id="16"/>
      <w:bookmarkEnd w:id="17"/>
      <w:bookmarkEnd w:id="18"/>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1.定义</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1.1货物：指供应商为满足《采购需求书》要求而提供的所有货物。</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1.2采购人：</w:t>
      </w:r>
      <w:r>
        <w:rPr>
          <w:rFonts w:ascii="Times New Roman" w:hAnsi="Times New Roman" w:cs="宋体" w:hint="eastAsia"/>
        </w:rPr>
        <w:t>广西南宁技师学院。</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1.3供应商：指</w:t>
      </w:r>
      <w:r>
        <w:rPr>
          <w:rFonts w:ascii="宋体" w:hAnsi="宋体" w:cs="宋体" w:hint="eastAsia"/>
          <w:lang w:eastAsia="zh-TW"/>
        </w:rPr>
        <w:t>响应</w:t>
      </w:r>
      <w:r>
        <w:rPr>
          <w:rFonts w:ascii="宋体" w:hAnsi="宋体" w:cs="宋体" w:hint="eastAsia"/>
        </w:rPr>
        <w:t>询价文件</w:t>
      </w:r>
      <w:r>
        <w:rPr>
          <w:rFonts w:ascii="宋体" w:hAnsi="宋体" w:cs="宋体" w:hint="eastAsia"/>
          <w:lang w:eastAsia="zh-TW"/>
        </w:rPr>
        <w:t>并且符合规定资格条件和参加竞争的法人、其他组织或者自然人。</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1.4</w:t>
      </w:r>
      <w:r>
        <w:rPr>
          <w:rFonts w:ascii="Times New Roman" w:hAnsi="Times New Roman" w:cs="宋体" w:hint="eastAsia"/>
        </w:rPr>
        <w:t>监管管理部门：</w:t>
      </w:r>
      <w:r>
        <w:rPr>
          <w:rFonts w:ascii="宋体" w:hAnsi="宋体" w:cs="宋体" w:hint="eastAsia"/>
        </w:rPr>
        <w:t>广西南宁技师学院党委办公室。</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w:t>
      </w:r>
      <w:r>
        <w:rPr>
          <w:rFonts w:ascii="宋体" w:hAnsi="宋体" w:cs="宋体"/>
        </w:rPr>
        <w:t>5</w:t>
      </w:r>
      <w:r>
        <w:rPr>
          <w:rFonts w:ascii="宋体" w:hAnsi="宋体" w:cs="宋体" w:hint="eastAsia"/>
        </w:rPr>
        <w:t>询价小组：由项目部门代表及广西南宁技师学院采购项目相关专业教师中随机抽取的专家组成，专门负责本次谈询价评审工作的临时性机构（其成员称为评委）</w:t>
      </w:r>
      <w:r>
        <w:rPr>
          <w:rFonts w:ascii="宋体" w:hAnsi="宋体" w:cs="宋体" w:hint="eastAsia"/>
          <w:color w:val="000000"/>
        </w:rPr>
        <w:t>；</w:t>
      </w:r>
    </w:p>
    <w:p w:rsidR="00001EAD" w:rsidRDefault="009B7C80">
      <w:pPr>
        <w:adjustRightInd w:val="0"/>
        <w:snapToGrid w:val="0"/>
        <w:spacing w:line="360" w:lineRule="auto"/>
        <w:ind w:firstLineChars="200" w:firstLine="420"/>
        <w:rPr>
          <w:rFonts w:ascii="宋体" w:hAnsi="宋体" w:cs="宋体"/>
          <w:color w:val="000000"/>
        </w:rPr>
      </w:pPr>
      <w:r>
        <w:rPr>
          <w:rFonts w:ascii="宋体" w:hAnsi="宋体" w:cs="宋体" w:hint="eastAsia"/>
        </w:rPr>
        <w:t>1.</w:t>
      </w:r>
      <w:r>
        <w:rPr>
          <w:rFonts w:ascii="宋体" w:hAnsi="宋体" w:cs="宋体"/>
        </w:rPr>
        <w:t>6</w:t>
      </w:r>
      <w:r>
        <w:rPr>
          <w:rFonts w:ascii="宋体" w:hAnsi="宋体" w:cs="宋体" w:hint="eastAsia"/>
        </w:rPr>
        <w:t>实质性响应：</w:t>
      </w:r>
      <w:r>
        <w:rPr>
          <w:rFonts w:ascii="宋体" w:hAnsi="宋体" w:cs="宋体" w:hint="eastAsia"/>
          <w:color w:val="000000"/>
        </w:rPr>
        <w:t>是指符合</w:t>
      </w:r>
      <w:r>
        <w:rPr>
          <w:rFonts w:ascii="宋体" w:hAnsi="宋体" w:cs="宋体" w:hint="eastAsia"/>
        </w:rPr>
        <w:t>询价</w:t>
      </w:r>
      <w:r>
        <w:rPr>
          <w:rFonts w:ascii="宋体" w:hAnsi="宋体" w:cs="宋体" w:hint="eastAsia"/>
          <w:color w:val="000000"/>
        </w:rPr>
        <w:t>文件实质性条款的要求。</w:t>
      </w:r>
    </w:p>
    <w:p w:rsidR="00001EAD" w:rsidRDefault="009B7C80">
      <w:pPr>
        <w:adjustRightInd w:val="0"/>
        <w:snapToGrid w:val="0"/>
        <w:spacing w:line="360" w:lineRule="auto"/>
        <w:ind w:firstLineChars="200" w:firstLine="420"/>
        <w:rPr>
          <w:rFonts w:ascii="宋体" w:hAnsi="Times New Roman" w:cs="宋体"/>
          <w:color w:val="000000"/>
        </w:rPr>
      </w:pPr>
      <w:r>
        <w:rPr>
          <w:rFonts w:ascii="宋体" w:hAnsi="宋体" w:cs="宋体" w:hint="eastAsia"/>
        </w:rPr>
        <w:t>1.</w:t>
      </w:r>
      <w:r>
        <w:rPr>
          <w:rFonts w:ascii="宋体" w:hAnsi="宋体" w:cs="宋体"/>
        </w:rPr>
        <w:t>7</w:t>
      </w:r>
      <w:r>
        <w:rPr>
          <w:rFonts w:ascii="宋体" w:hAnsi="宋体" w:cs="宋体" w:hint="eastAsia"/>
          <w:color w:val="000000"/>
        </w:rPr>
        <w:t>重大偏离或保留：是指影响到询价文件规定的货物</w:t>
      </w:r>
      <w:r>
        <w:rPr>
          <w:rFonts w:ascii="宋体" w:hAnsi="宋体" w:cs="宋体" w:hint="eastAsia"/>
        </w:rPr>
        <w:t>和质量或限制了采购人的权利和响应供应商的义务的规定，而纠正这些偏离将影响到其它响应供应商的公平竞争地位。</w:t>
      </w:r>
    </w:p>
    <w:p w:rsidR="00001EAD" w:rsidRDefault="009B7C80">
      <w:pPr>
        <w:adjustRightInd w:val="0"/>
        <w:snapToGrid w:val="0"/>
        <w:spacing w:line="360" w:lineRule="auto"/>
        <w:ind w:firstLineChars="200" w:firstLine="420"/>
        <w:rPr>
          <w:rFonts w:cs="宋体"/>
          <w:color w:val="000000"/>
        </w:rPr>
      </w:pPr>
      <w:r>
        <w:rPr>
          <w:rFonts w:ascii="宋体" w:hAnsi="宋体" w:cs="宋体" w:hint="eastAsia"/>
          <w:color w:val="000000"/>
        </w:rPr>
        <w:t>1.</w:t>
      </w:r>
      <w:r>
        <w:rPr>
          <w:rFonts w:ascii="宋体" w:hAnsi="宋体" w:cs="宋体"/>
          <w:color w:val="000000"/>
        </w:rPr>
        <w:t>8</w:t>
      </w:r>
      <w:r>
        <w:rPr>
          <w:rFonts w:ascii="Times New Roman" w:hAnsi="Times New Roman" w:cs="宋体" w:hint="eastAsia"/>
          <w:color w:val="000000"/>
        </w:rPr>
        <w:t>日期、天数、时间：无特别说明时是指公历日及北京时间。</w:t>
      </w:r>
      <w:r>
        <w:rPr>
          <w:rFonts w:cs="宋体"/>
          <w:b/>
          <w:color w:val="000000"/>
        </w:rPr>
        <w:t xml:space="preserve"> </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2.适用范围</w:t>
      </w:r>
    </w:p>
    <w:p w:rsidR="00001EAD" w:rsidRDefault="009B7C80">
      <w:pPr>
        <w:autoSpaceDE w:val="0"/>
        <w:autoSpaceDN w:val="0"/>
        <w:adjustRightInd w:val="0"/>
        <w:snapToGrid w:val="0"/>
        <w:spacing w:line="360" w:lineRule="auto"/>
        <w:ind w:firstLineChars="200" w:firstLine="420"/>
        <w:rPr>
          <w:rFonts w:ascii="宋体" w:hAnsi="Times New Roman" w:cs="宋体"/>
          <w:color w:val="FF0000"/>
        </w:rPr>
      </w:pPr>
      <w:r>
        <w:rPr>
          <w:rFonts w:ascii="宋体" w:hAnsi="宋体" w:cs="宋体" w:hint="eastAsia"/>
        </w:rPr>
        <w:t>2.1本询价文件</w:t>
      </w:r>
      <w:r>
        <w:rPr>
          <w:rFonts w:ascii="宋体" w:hAnsi="宋体" w:cs="宋体" w:hint="eastAsia"/>
          <w:color w:val="000000"/>
        </w:rPr>
        <w:t>依据《中华人民共和国政府采购法》及其实施条例和相关的法规、规章编制。</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2.2采购人、供应商各方当事人适用本须知。</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3.参加询价活动费用：</w:t>
      </w:r>
    </w:p>
    <w:p w:rsidR="00001EAD" w:rsidRDefault="009B7C80">
      <w:pPr>
        <w:adjustRightInd w:val="0"/>
        <w:snapToGrid w:val="0"/>
        <w:spacing w:line="360" w:lineRule="auto"/>
        <w:ind w:firstLineChars="200" w:firstLine="420"/>
        <w:outlineLvl w:val="2"/>
        <w:rPr>
          <w:rFonts w:ascii="宋体" w:hAnsi="Times New Roman" w:cs="宋体"/>
        </w:rPr>
      </w:pPr>
      <w:r>
        <w:rPr>
          <w:rFonts w:ascii="宋体" w:hAnsi="宋体" w:cs="宋体" w:hint="eastAsia"/>
          <w:color w:val="000000"/>
        </w:rPr>
        <w:t>供应商编写和提交询价响应文件及参加本次询价活动有关的所有费用由供应商承担，不论询价结果如何，采购人均不承担上述费用。</w:t>
      </w:r>
    </w:p>
    <w:p w:rsidR="00001EAD" w:rsidRDefault="009B7C80">
      <w:pPr>
        <w:adjustRightInd w:val="0"/>
        <w:snapToGrid w:val="0"/>
        <w:spacing w:line="360" w:lineRule="auto"/>
        <w:ind w:firstLineChars="196" w:firstLine="413"/>
        <w:outlineLvl w:val="2"/>
        <w:rPr>
          <w:rFonts w:ascii="宋体" w:hAnsi="Times New Roman" w:cs="宋体"/>
        </w:rPr>
      </w:pPr>
      <w:r>
        <w:rPr>
          <w:rFonts w:ascii="宋体" w:hAnsi="宋体" w:cs="宋体" w:hint="eastAsia"/>
          <w:b/>
        </w:rPr>
        <w:t>4.其他</w:t>
      </w:r>
    </w:p>
    <w:p w:rsidR="00001EAD" w:rsidRDefault="009B7C80">
      <w:pPr>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lang w:eastAsia="zh-TW"/>
        </w:rPr>
        <w:t>所有时间均为24小时制北京时间，所有货币单位均为人民币元，所使用的计量单位均以《中华人民共和国法定计量单位》为准（特别注明除外）</w:t>
      </w:r>
      <w:r>
        <w:rPr>
          <w:rFonts w:ascii="宋体" w:hAnsi="宋体" w:cs="宋体" w:hint="eastAsia"/>
        </w:rPr>
        <w:t>。</w:t>
      </w:r>
    </w:p>
    <w:p w:rsidR="00001EAD" w:rsidRDefault="00001EAD">
      <w:pPr>
        <w:autoSpaceDE w:val="0"/>
        <w:autoSpaceDN w:val="0"/>
        <w:adjustRightInd w:val="0"/>
        <w:snapToGrid w:val="0"/>
        <w:spacing w:line="360" w:lineRule="auto"/>
        <w:ind w:firstLineChars="200" w:firstLine="420"/>
      </w:pPr>
    </w:p>
    <w:p w:rsidR="00001EAD" w:rsidRDefault="00001EAD">
      <w:pPr>
        <w:pStyle w:val="2"/>
      </w:pPr>
    </w:p>
    <w:p w:rsidR="00001EAD" w:rsidRDefault="00001EAD"/>
    <w:p w:rsidR="00001EAD" w:rsidRDefault="009B7C80">
      <w:pPr>
        <w:pStyle w:val="1"/>
        <w:adjustRightInd w:val="0"/>
        <w:snapToGrid w:val="0"/>
        <w:spacing w:line="360" w:lineRule="auto"/>
        <w:jc w:val="center"/>
        <w:rPr>
          <w:sz w:val="30"/>
          <w:szCs w:val="30"/>
        </w:rPr>
      </w:pPr>
      <w:bookmarkStart w:id="19" w:name="_Toc454458054"/>
      <w:bookmarkStart w:id="20" w:name="_Toc453493033"/>
      <w:bookmarkStart w:id="21" w:name="_Toc448133310"/>
      <w:bookmarkStart w:id="22" w:name="_Toc32133"/>
      <w:r>
        <w:rPr>
          <w:rFonts w:cs="宋体" w:hint="eastAsia"/>
          <w:sz w:val="30"/>
          <w:szCs w:val="30"/>
        </w:rPr>
        <w:t>二、询价</w:t>
      </w:r>
      <w:bookmarkEnd w:id="19"/>
      <w:bookmarkEnd w:id="20"/>
      <w:bookmarkEnd w:id="21"/>
      <w:r>
        <w:rPr>
          <w:rFonts w:cs="宋体" w:hint="eastAsia"/>
          <w:sz w:val="30"/>
          <w:szCs w:val="30"/>
        </w:rPr>
        <w:t>文件</w:t>
      </w:r>
      <w:bookmarkEnd w:id="22"/>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5.询价文件的组成</w:t>
      </w:r>
    </w:p>
    <w:p w:rsidR="00001EAD" w:rsidRDefault="009B7C80">
      <w:pPr>
        <w:adjustRightInd w:val="0"/>
        <w:snapToGrid w:val="0"/>
        <w:spacing w:line="360" w:lineRule="auto"/>
        <w:ind w:firstLineChars="200" w:firstLine="420"/>
        <w:rPr>
          <w:rFonts w:ascii="宋体" w:hAnsi="Times New Roman" w:cs="宋体"/>
          <w:b/>
        </w:rPr>
      </w:pPr>
      <w:r>
        <w:rPr>
          <w:rFonts w:ascii="宋体" w:hAnsi="宋体" w:cs="宋体" w:hint="eastAsia"/>
        </w:rPr>
        <w:t>5.1询价文件包括：</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5.1.1询价公告</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5.1.2采购需求书</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5.1.3询价须知</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5.1.</w:t>
      </w:r>
      <w:r>
        <w:rPr>
          <w:rFonts w:ascii="宋体" w:hAnsi="宋体" w:cs="宋体"/>
        </w:rPr>
        <w:t>4</w:t>
      </w:r>
      <w:r>
        <w:rPr>
          <w:rFonts w:ascii="宋体" w:hAnsi="宋体" w:cs="宋体" w:hint="eastAsia"/>
        </w:rPr>
        <w:t>合同条款</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5.1.</w:t>
      </w:r>
      <w:r>
        <w:rPr>
          <w:rFonts w:ascii="宋体" w:hAnsi="宋体" w:cs="宋体"/>
        </w:rPr>
        <w:t>5</w:t>
      </w:r>
      <w:r>
        <w:rPr>
          <w:rFonts w:ascii="宋体" w:hAnsi="宋体" w:cs="宋体" w:hint="eastAsia"/>
        </w:rPr>
        <w:t>响应文件格式</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5.2供应商应认真阅读询价文件中所有的事项、格式、条款和规范等要求。如果供应商没有按照询价文件要求提交全部资料，或者响应文件没有对询价文件做出实质性响应，由此造成的后果由供应商负责。</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5.3采购人保留对询价过程的保密，对成交结果不作任何解释的权利。</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6.询价文件的澄清或修改</w:t>
      </w:r>
    </w:p>
    <w:p w:rsidR="00001EAD" w:rsidRDefault="009B7C80">
      <w:pPr>
        <w:adjustRightInd w:val="0"/>
        <w:snapToGrid w:val="0"/>
        <w:spacing w:line="360" w:lineRule="auto"/>
        <w:ind w:firstLineChars="196" w:firstLine="412"/>
        <w:outlineLvl w:val="2"/>
        <w:rPr>
          <w:rFonts w:ascii="宋体" w:hAnsi="Times New Roman" w:cs="宋体"/>
          <w:b/>
        </w:rPr>
      </w:pPr>
      <w:r>
        <w:rPr>
          <w:rFonts w:ascii="宋体" w:hAnsi="宋体" w:cs="宋体" w:hint="eastAsia"/>
          <w:color w:val="000000"/>
        </w:rPr>
        <w:t>6.1任何要求对询价</w:t>
      </w:r>
      <w:bookmarkStart w:id="23" w:name="_Hlk42786655"/>
      <w:r>
        <w:rPr>
          <w:rFonts w:ascii="宋体" w:hAnsi="宋体" w:cs="宋体" w:hint="eastAsia"/>
          <w:color w:val="000000"/>
        </w:rPr>
        <w:t>文件</w:t>
      </w:r>
      <w:bookmarkEnd w:id="23"/>
      <w:r>
        <w:rPr>
          <w:rFonts w:ascii="宋体" w:hAnsi="宋体" w:cs="宋体" w:hint="eastAsia"/>
          <w:color w:val="000000"/>
        </w:rPr>
        <w:t>进行澄</w:t>
      </w:r>
      <w:r>
        <w:rPr>
          <w:rFonts w:ascii="宋体" w:hAnsi="宋体" w:cs="宋体" w:hint="eastAsia"/>
        </w:rPr>
        <w:t>清的供应商，均应以书面形式通知采购人。采购人收到对询价</w:t>
      </w:r>
      <w:r>
        <w:rPr>
          <w:rFonts w:ascii="宋体" w:hAnsi="宋体" w:cs="宋体" w:hint="eastAsia"/>
          <w:color w:val="000000"/>
        </w:rPr>
        <w:t>文件</w:t>
      </w:r>
      <w:r>
        <w:rPr>
          <w:rFonts w:ascii="宋体" w:hAnsi="宋体" w:cs="宋体" w:hint="eastAsia"/>
        </w:rPr>
        <w:t>的澄清要求将以书面形式答复，同时将书面答复以公告形式告知每位供应商（答复不包括问题的来源）；</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6.2在询价开始前或在解答供应商提出的需澄清问题时，采购人可主动对询价文件进行修改；</w:t>
      </w:r>
    </w:p>
    <w:p w:rsidR="00001EAD" w:rsidRDefault="009B7C80">
      <w:pPr>
        <w:snapToGrid w:val="0"/>
        <w:spacing w:line="360" w:lineRule="auto"/>
        <w:ind w:firstLineChars="200" w:firstLine="420"/>
        <w:rPr>
          <w:rFonts w:ascii="宋体" w:hAnsi="Times New Roman" w:cs="宋体"/>
          <w:color w:val="000000"/>
        </w:rPr>
      </w:pPr>
      <w:r>
        <w:rPr>
          <w:rFonts w:ascii="宋体" w:hAnsi="宋体" w:cs="宋体" w:hint="eastAsia"/>
          <w:color w:val="000000"/>
        </w:rPr>
        <w:t>6.3询价文件的澄清和修改均以公告形式通知所有供应商。该澄清和修改文件是询价文件的组成部分，对供应商具有约束力；</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6.</w:t>
      </w:r>
      <w:r>
        <w:rPr>
          <w:rFonts w:ascii="宋体" w:hAnsi="宋体" w:cs="宋体"/>
          <w:color w:val="000000"/>
        </w:rPr>
        <w:t>4</w:t>
      </w:r>
      <w:r>
        <w:rPr>
          <w:rFonts w:ascii="宋体" w:hAnsi="宋体" w:cs="宋体" w:hint="eastAsia"/>
          <w:color w:val="000000"/>
        </w:rPr>
        <w:t>采购人可视情况延长询价开始时间和询价评审时间，并将此变更通知所有询价供应商。在推迟询价开始时间情况下，采购人和供应商受询价开始时间制约的所有权利和义务均延长至新的截止时间；</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6.</w:t>
      </w:r>
      <w:r>
        <w:rPr>
          <w:rFonts w:ascii="宋体" w:hAnsi="宋体" w:cs="宋体"/>
          <w:color w:val="000000"/>
        </w:rPr>
        <w:t>5</w:t>
      </w:r>
      <w:r>
        <w:rPr>
          <w:rFonts w:ascii="宋体" w:hAnsi="宋体" w:cs="宋体" w:hint="eastAsia"/>
          <w:color w:val="000000"/>
        </w:rPr>
        <w:t>询价过程中，询价文件内容如有实质性变更，询价小组应以书面形式通知所有参与询价的供应商。若供应商对此类实质性变更不予接受，可以要求退出询价，否则将被视为接受此变更并受其约束。</w:t>
      </w:r>
    </w:p>
    <w:p w:rsidR="00001EAD" w:rsidRDefault="009B7C80">
      <w:pPr>
        <w:snapToGrid w:val="0"/>
        <w:spacing w:line="360" w:lineRule="auto"/>
        <w:ind w:firstLineChars="196" w:firstLine="413"/>
        <w:rPr>
          <w:rFonts w:ascii="宋体" w:hAnsi="Times New Roman" w:cs="宋体"/>
          <w:b/>
          <w:color w:val="000000"/>
        </w:rPr>
      </w:pPr>
      <w:r>
        <w:rPr>
          <w:rFonts w:ascii="宋体" w:hAnsi="宋体" w:cs="宋体" w:hint="eastAsia"/>
          <w:b/>
          <w:color w:val="000000"/>
        </w:rPr>
        <w:t>7.询价文件的解释权</w:t>
      </w:r>
    </w:p>
    <w:p w:rsidR="00001EAD" w:rsidRDefault="009B7C80">
      <w:pPr>
        <w:snapToGrid w:val="0"/>
        <w:spacing w:line="360" w:lineRule="auto"/>
        <w:ind w:firstLineChars="200" w:firstLine="420"/>
      </w:pPr>
      <w:r>
        <w:rPr>
          <w:rFonts w:ascii="宋体" w:hAnsi="宋体" w:cs="宋体" w:hint="eastAsia"/>
          <w:color w:val="000000"/>
        </w:rPr>
        <w:t>本询价文件的</w:t>
      </w:r>
      <w:r>
        <w:rPr>
          <w:rFonts w:ascii="Times New Roman" w:hAnsi="Times New Roman" w:cs="宋体" w:hint="eastAsia"/>
        </w:rPr>
        <w:t>解释权归“广西南宁技师学院”所有。</w:t>
      </w:r>
    </w:p>
    <w:p w:rsidR="00001EAD" w:rsidRDefault="00001EAD">
      <w:pPr>
        <w:snapToGrid w:val="0"/>
        <w:spacing w:line="360" w:lineRule="auto"/>
        <w:ind w:firstLineChars="200" w:firstLine="420"/>
      </w:pPr>
    </w:p>
    <w:p w:rsidR="00001EAD" w:rsidRDefault="00001EAD">
      <w:pPr>
        <w:pStyle w:val="1"/>
        <w:adjustRightInd w:val="0"/>
        <w:snapToGrid w:val="0"/>
        <w:spacing w:line="360" w:lineRule="auto"/>
        <w:jc w:val="center"/>
        <w:rPr>
          <w:rFonts w:cs="宋体"/>
          <w:sz w:val="30"/>
          <w:szCs w:val="30"/>
        </w:rPr>
      </w:pPr>
      <w:bookmarkStart w:id="24" w:name="_Toc454458055"/>
      <w:bookmarkStart w:id="25" w:name="_Toc453493034"/>
      <w:bookmarkStart w:id="26" w:name="_Toc5744"/>
      <w:bookmarkStart w:id="27" w:name="_Toc448133311"/>
    </w:p>
    <w:p w:rsidR="00001EAD" w:rsidRDefault="009B7C80">
      <w:pPr>
        <w:pStyle w:val="1"/>
        <w:adjustRightInd w:val="0"/>
        <w:snapToGrid w:val="0"/>
        <w:spacing w:line="360" w:lineRule="auto"/>
        <w:jc w:val="center"/>
        <w:rPr>
          <w:sz w:val="30"/>
          <w:szCs w:val="30"/>
        </w:rPr>
      </w:pPr>
      <w:r>
        <w:rPr>
          <w:rFonts w:cs="宋体" w:hint="eastAsia"/>
          <w:sz w:val="30"/>
          <w:szCs w:val="30"/>
        </w:rPr>
        <w:t>三、响应文件的编制</w:t>
      </w:r>
      <w:bookmarkEnd w:id="24"/>
      <w:bookmarkEnd w:id="25"/>
      <w:bookmarkEnd w:id="26"/>
      <w:bookmarkEnd w:id="27"/>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8.响应文件的语言及计量</w:t>
      </w:r>
    </w:p>
    <w:p w:rsidR="00001EAD" w:rsidRDefault="009B7C80">
      <w:pPr>
        <w:adjustRightInd w:val="0"/>
        <w:snapToGrid w:val="0"/>
        <w:spacing w:line="360" w:lineRule="auto"/>
        <w:ind w:firstLineChars="200" w:firstLine="420"/>
        <w:outlineLvl w:val="2"/>
        <w:rPr>
          <w:rFonts w:ascii="宋体" w:hAnsi="Times New Roman" w:cs="宋体"/>
          <w:b/>
        </w:rPr>
      </w:pPr>
      <w:r>
        <w:rPr>
          <w:rFonts w:ascii="宋体" w:hAnsi="宋体" w:cs="宋体" w:hint="eastAsia"/>
          <w:color w:val="000000"/>
        </w:rPr>
        <w:t>8.1</w:t>
      </w:r>
      <w:r>
        <w:rPr>
          <w:rFonts w:ascii="宋体" w:hAnsi="宋体" w:cs="宋体" w:hint="eastAsia"/>
          <w:lang w:eastAsia="zh-TW"/>
        </w:rPr>
        <w:t>响应文件以及供应商与采购人就有关</w:t>
      </w:r>
      <w:r>
        <w:rPr>
          <w:rFonts w:ascii="宋体" w:hAnsi="宋体" w:cs="宋体" w:hint="eastAsia"/>
        </w:rPr>
        <w:t>询价</w:t>
      </w:r>
      <w:r>
        <w:rPr>
          <w:rFonts w:ascii="宋体" w:hAnsi="宋体" w:cs="宋体" w:hint="eastAsia"/>
          <w:lang w:eastAsia="zh-TW"/>
        </w:rPr>
        <w:t>的所有往来函电均应以中文书写；</w:t>
      </w:r>
    </w:p>
    <w:p w:rsidR="00001EAD" w:rsidRDefault="009B7C80">
      <w:pPr>
        <w:adjustRightInd w:val="0"/>
        <w:snapToGrid w:val="0"/>
        <w:spacing w:line="360" w:lineRule="auto"/>
        <w:ind w:firstLineChars="200" w:firstLine="420"/>
        <w:rPr>
          <w:rFonts w:ascii="宋体" w:hAnsi="Times New Roman" w:cs="宋体"/>
          <w:lang w:eastAsia="zh-TW"/>
        </w:rPr>
      </w:pPr>
      <w:r>
        <w:rPr>
          <w:rFonts w:ascii="宋体" w:hAnsi="宋体" w:cs="宋体" w:hint="eastAsia"/>
        </w:rPr>
        <w:t>8.2</w:t>
      </w:r>
      <w:r>
        <w:rPr>
          <w:rFonts w:ascii="宋体" w:hAnsi="宋体" w:cs="宋体" w:hint="eastAsia"/>
          <w:lang w:eastAsia="zh-TW"/>
        </w:rPr>
        <w:t>除</w:t>
      </w:r>
      <w:r>
        <w:rPr>
          <w:rFonts w:ascii="宋体" w:hAnsi="宋体" w:cs="宋体" w:hint="eastAsia"/>
        </w:rPr>
        <w:t>询价文件</w:t>
      </w:r>
      <w:r>
        <w:rPr>
          <w:rFonts w:ascii="宋体" w:hAnsi="宋体" w:cs="宋体" w:hint="eastAsia"/>
          <w:lang w:eastAsia="zh-TW"/>
        </w:rPr>
        <w:t>另有规定外，供应商在响应文件中及其与采购人的所有往来文件中计量单位应使用中华人民共和国法定计量单位。</w:t>
      </w:r>
    </w:p>
    <w:p w:rsidR="00001EAD" w:rsidRDefault="009B7C80">
      <w:pPr>
        <w:spacing w:line="360" w:lineRule="auto"/>
        <w:ind w:firstLineChars="200" w:firstLine="422"/>
        <w:rPr>
          <w:rFonts w:ascii="宋体" w:hAnsi="宋体" w:cs="宋体"/>
        </w:rPr>
      </w:pPr>
      <w:bookmarkStart w:id="28" w:name="_Toc378586968"/>
      <w:r>
        <w:rPr>
          <w:rFonts w:ascii="宋体" w:hAnsi="宋体" w:cs="宋体" w:hint="eastAsia"/>
          <w:b/>
        </w:rPr>
        <w:t>9.响应文件的构成</w:t>
      </w:r>
      <w:bookmarkEnd w:id="28"/>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9.1响应文件应包括资格、符合性资料和其他资料：供应商编制并提交的响应文件应包括但不少于下列内容:</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（1）询价响应函；</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 xml:space="preserve">（2）供应商资格声明函； </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（3）无围标、串标行为承诺书；</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（4）法定代表人身份证明、法定代表人授权委托书；</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（5）“★”条款响应一览表</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（6）报价表（含报价一览表、报价明细报价表）</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（7）供应商相关资料：</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1）营业执照副本、税务登记证明、组织机构代码证（注:三证合一提供营业执照）；</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2）提供投标截止日前在“国家企业信用信息公示系统” (www.gsxt.gov.cn) 查询信息中的“营业执照信息”、“股东及出资信息”、“主要人员信息”截图加盖公章；</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3）提供投标截止日前在“信用中国”网站（www.creditchina.gov.cn）查询结果截图复印件加盖公章；</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4）提供投标截止日前在中国政府采购网(www.ccgp.gov.cn) 查询结果截图复印件加盖公章；</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5）本项目的特定资格要求（详见第一章“询价公告”）</w:t>
      </w:r>
    </w:p>
    <w:p w:rsidR="00001EAD" w:rsidRDefault="009B7C80">
      <w:pPr>
        <w:spacing w:line="360" w:lineRule="auto"/>
        <w:ind w:firstLineChars="200" w:firstLine="420"/>
        <w:rPr>
          <w:rFonts w:ascii="宋体" w:hAnsi="宋体" w:cs="宋体"/>
          <w:highlight w:val="yellow"/>
        </w:rPr>
      </w:pPr>
      <w:r>
        <w:rPr>
          <w:rFonts w:ascii="宋体" w:hAnsi="宋体" w:cs="宋体" w:hint="eastAsia"/>
          <w:highlight w:val="yellow"/>
        </w:rPr>
        <w:t>（8）供应商认为需要提供的其他材料。</w:t>
      </w:r>
    </w:p>
    <w:p w:rsidR="00001EAD" w:rsidRDefault="00001EAD">
      <w:pPr>
        <w:tabs>
          <w:tab w:val="left" w:pos="900"/>
        </w:tabs>
        <w:adjustRightInd w:val="0"/>
        <w:snapToGrid w:val="0"/>
        <w:spacing w:line="360" w:lineRule="auto"/>
        <w:ind w:firstLineChars="200" w:firstLine="420"/>
        <w:rPr>
          <w:rFonts w:ascii="宋体" w:hAnsi="宋体" w:cs="宋体"/>
          <w:highlight w:val="yellow"/>
        </w:rPr>
      </w:pPr>
    </w:p>
    <w:p w:rsidR="00001EAD" w:rsidRDefault="009B7C80">
      <w:pPr>
        <w:tabs>
          <w:tab w:val="left" w:pos="900"/>
        </w:tabs>
        <w:adjustRightInd w:val="0"/>
        <w:snapToGrid w:val="0"/>
        <w:spacing w:line="360" w:lineRule="auto"/>
        <w:ind w:firstLineChars="200" w:firstLine="420"/>
        <w:rPr>
          <w:rFonts w:ascii="宋体" w:hAnsi="Times New Roman" w:cs="宋体"/>
          <w:b/>
          <w:highlight w:val="yellow"/>
        </w:rPr>
      </w:pPr>
      <w:r>
        <w:rPr>
          <w:rFonts w:ascii="宋体" w:hAnsi="宋体" w:cs="宋体" w:hint="eastAsia"/>
          <w:highlight w:val="yellow"/>
        </w:rPr>
        <w:t>编排格式参见第五章响应文件格式。</w:t>
      </w:r>
    </w:p>
    <w:p w:rsidR="00001EAD" w:rsidRDefault="009B7C80">
      <w:pPr>
        <w:tabs>
          <w:tab w:val="left" w:pos="900"/>
        </w:tabs>
        <w:adjustRightInd w:val="0"/>
        <w:snapToGrid w:val="0"/>
        <w:spacing w:line="360" w:lineRule="auto"/>
        <w:ind w:firstLineChars="200" w:firstLine="420"/>
        <w:rPr>
          <w:rFonts w:ascii="宋体" w:hAnsi="Times New Roman" w:cs="宋体"/>
        </w:rPr>
      </w:pPr>
      <w:r>
        <w:rPr>
          <w:rFonts w:ascii="宋体" w:hAnsi="Times New Roman" w:cs="宋体" w:hint="eastAsia"/>
        </w:rPr>
        <w:t>9.2响应文件的构成应符合法律法规及询价</w:t>
      </w:r>
      <w:r>
        <w:rPr>
          <w:rFonts w:ascii="宋体" w:hAnsi="宋体" w:cs="宋体" w:hint="eastAsia"/>
          <w:color w:val="000000"/>
        </w:rPr>
        <w:t>文件</w:t>
      </w:r>
      <w:r>
        <w:rPr>
          <w:rFonts w:ascii="宋体" w:hAnsi="Times New Roman" w:cs="宋体" w:hint="eastAsia"/>
        </w:rPr>
        <w:t>的要求。</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10.响应文件的编写</w:t>
      </w:r>
    </w:p>
    <w:p w:rsidR="00001EAD" w:rsidRDefault="009B7C80">
      <w:pPr>
        <w:adjustRightInd w:val="0"/>
        <w:snapToGrid w:val="0"/>
        <w:spacing w:line="360" w:lineRule="auto"/>
        <w:ind w:firstLineChars="200" w:firstLine="420"/>
        <w:rPr>
          <w:rFonts w:ascii="宋体" w:hAnsi="Times New Roman" w:cs="宋体"/>
          <w:b/>
        </w:rPr>
      </w:pPr>
      <w:r>
        <w:rPr>
          <w:rFonts w:ascii="宋体" w:hAnsi="宋体" w:cs="宋体" w:hint="eastAsia"/>
        </w:rPr>
        <w:t>10.1供应商</w:t>
      </w:r>
      <w:r>
        <w:rPr>
          <w:rFonts w:ascii="宋体" w:hAnsi="宋体" w:cs="宋体" w:hint="eastAsia"/>
          <w:lang w:eastAsia="zh-TW"/>
        </w:rPr>
        <w:t>应完整</w:t>
      </w:r>
      <w:r>
        <w:rPr>
          <w:rFonts w:ascii="宋体" w:hAnsi="宋体" w:cs="宋体" w:hint="eastAsia"/>
        </w:rPr>
        <w:t>、真实、准确</w:t>
      </w:r>
      <w:r>
        <w:rPr>
          <w:rFonts w:ascii="宋体" w:hAnsi="宋体" w:cs="宋体" w:hint="eastAsia"/>
          <w:lang w:eastAsia="zh-TW"/>
        </w:rPr>
        <w:t>地填写</w:t>
      </w:r>
      <w:r>
        <w:rPr>
          <w:rFonts w:ascii="宋体" w:hAnsi="宋体" w:cs="宋体" w:hint="eastAsia"/>
        </w:rPr>
        <w:t>询价</w:t>
      </w:r>
      <w:r>
        <w:rPr>
          <w:rFonts w:ascii="宋体" w:hAnsi="宋体" w:cs="宋体" w:hint="eastAsia"/>
          <w:color w:val="000000"/>
        </w:rPr>
        <w:t>文件</w:t>
      </w:r>
      <w:r>
        <w:rPr>
          <w:rFonts w:ascii="宋体" w:hAnsi="宋体" w:cs="宋体" w:hint="eastAsia"/>
          <w:lang w:eastAsia="zh-TW"/>
        </w:rPr>
        <w:t>中提供的</w:t>
      </w:r>
      <w:r>
        <w:rPr>
          <w:rFonts w:ascii="宋体" w:hAnsi="宋体" w:cs="宋体" w:hint="eastAsia"/>
        </w:rPr>
        <w:t>询价响应</w:t>
      </w:r>
      <w:r>
        <w:rPr>
          <w:rFonts w:ascii="宋体" w:hAnsi="宋体" w:cs="宋体" w:hint="eastAsia"/>
          <w:lang w:eastAsia="zh-TW"/>
        </w:rPr>
        <w:t>函、报价表以及</w:t>
      </w:r>
      <w:r>
        <w:rPr>
          <w:rFonts w:ascii="宋体" w:hAnsi="宋体" w:cs="宋体" w:hint="eastAsia"/>
        </w:rPr>
        <w:t>询价</w:t>
      </w:r>
      <w:r>
        <w:rPr>
          <w:rFonts w:ascii="宋体" w:hAnsi="宋体" w:cs="宋体" w:hint="eastAsia"/>
          <w:color w:val="000000"/>
        </w:rPr>
        <w:t>文件</w:t>
      </w:r>
      <w:r>
        <w:rPr>
          <w:rFonts w:ascii="宋体" w:hAnsi="宋体" w:cs="宋体" w:hint="eastAsia"/>
          <w:lang w:eastAsia="zh-TW"/>
        </w:rPr>
        <w:t>中规定的其它内容。</w:t>
      </w:r>
    </w:p>
    <w:p w:rsidR="00001EAD" w:rsidRDefault="009B7C80">
      <w:pPr>
        <w:adjustRightInd w:val="0"/>
        <w:snapToGrid w:val="0"/>
        <w:spacing w:line="360" w:lineRule="auto"/>
        <w:ind w:firstLineChars="200" w:firstLine="420"/>
        <w:outlineLvl w:val="2"/>
        <w:rPr>
          <w:rFonts w:ascii="宋体" w:hAnsi="Times New Roman" w:cs="宋体"/>
          <w:lang w:eastAsia="zh-TW"/>
        </w:rPr>
      </w:pPr>
      <w:r>
        <w:rPr>
          <w:rFonts w:ascii="宋体" w:hAnsi="宋体" w:cs="宋体" w:hint="eastAsia"/>
        </w:rPr>
        <w:t>10.2</w:t>
      </w:r>
      <w:r>
        <w:rPr>
          <w:rFonts w:ascii="宋体" w:hAnsi="宋体" w:cs="宋体" w:hint="eastAsia"/>
          <w:lang w:eastAsia="zh-TW"/>
        </w:rPr>
        <w:t>供应商应当对响应文件进行装订，对未经装订的响应文件可能发生的文件散落或缺损，由此造成的后果和责任由供应商承担。</w:t>
      </w:r>
    </w:p>
    <w:p w:rsidR="00001EAD" w:rsidRDefault="009B7C80">
      <w:pPr>
        <w:spacing w:line="360" w:lineRule="auto"/>
        <w:ind w:firstLineChars="200" w:firstLine="420"/>
        <w:rPr>
          <w:rFonts w:ascii="宋体" w:hAnsi="Times New Roman" w:cs="宋体"/>
          <w:b/>
          <w:color w:val="000000"/>
          <w:sz w:val="24"/>
        </w:rPr>
      </w:pPr>
      <w:r>
        <w:rPr>
          <w:rFonts w:ascii="宋体" w:hAnsi="宋体" w:cs="宋体" w:hint="eastAsia"/>
        </w:rPr>
        <w:t>10.3</w:t>
      </w:r>
      <w:r>
        <w:rPr>
          <w:rFonts w:ascii="宋体" w:hAnsi="宋体" w:cs="宋体" w:hint="eastAsia"/>
          <w:color w:val="000000"/>
        </w:rPr>
        <w:t>供应商必须保证提交给采购人的资料与数据的真实性，并承担相应法律责任。</w:t>
      </w:r>
    </w:p>
    <w:p w:rsidR="00001EAD" w:rsidRDefault="009B7C80">
      <w:pPr>
        <w:adjustRightInd w:val="0"/>
        <w:snapToGrid w:val="0"/>
        <w:spacing w:line="360" w:lineRule="auto"/>
        <w:ind w:firstLineChars="200" w:firstLine="422"/>
        <w:outlineLvl w:val="2"/>
        <w:rPr>
          <w:rFonts w:ascii="宋体" w:hAnsi="Times New Roman" w:cs="宋体"/>
          <w:b/>
        </w:rPr>
      </w:pPr>
      <w:r>
        <w:rPr>
          <w:rFonts w:ascii="宋体" w:hAnsi="宋体" w:cs="宋体" w:hint="eastAsia"/>
          <w:b/>
        </w:rPr>
        <w:t>11.报价组成</w:t>
      </w:r>
    </w:p>
    <w:p w:rsidR="00001EAD" w:rsidRDefault="009B7C80">
      <w:pPr>
        <w:adjustRightInd w:val="0"/>
        <w:snapToGrid w:val="0"/>
        <w:spacing w:line="360" w:lineRule="auto"/>
        <w:ind w:firstLineChars="200" w:firstLine="420"/>
        <w:rPr>
          <w:rFonts w:ascii="宋体" w:hAnsi="Times New Roman" w:cs="宋体"/>
          <w:b/>
          <w:color w:val="0000FF"/>
        </w:rPr>
      </w:pPr>
      <w:r>
        <w:rPr>
          <w:rFonts w:ascii="宋体" w:hAnsi="宋体" w:cs="宋体" w:hint="eastAsia"/>
        </w:rPr>
        <w:t>11.1本项目不接受备选方案或备选货物型号/规格，对每一种型号及规格的报价产品只允许有一个报价，本项目报价应包含但不限于以下全部费用，供应商不得再向采购人收取任何费用。主要包含产品价款、易损件、专用工具、相关配件材料、零配件价、制作费、检验费、保险费用、检测费、检定费、仓储费、运输装卸费、安装调试费、税费及一切技术和售后服务费等。</w:t>
      </w:r>
    </w:p>
    <w:p w:rsidR="00001EAD" w:rsidRDefault="009B7C80">
      <w:pPr>
        <w:adjustRightInd w:val="0"/>
        <w:snapToGrid w:val="0"/>
        <w:spacing w:line="360" w:lineRule="auto"/>
        <w:ind w:firstLineChars="200" w:firstLine="420"/>
      </w:pPr>
      <w:r>
        <w:rPr>
          <w:rFonts w:ascii="宋体" w:hAnsi="宋体" w:cs="宋体" w:hint="eastAsia"/>
        </w:rPr>
        <w:t>11.2供应商漏报的单价或每单价报价中漏报、少报的费用，视为此项费用已隐含在报价中，成交后不得再向采购人收取任何费用。</w:t>
      </w:r>
    </w:p>
    <w:p w:rsidR="00001EAD" w:rsidRDefault="009B7C80">
      <w:pPr>
        <w:adjustRightInd w:val="0"/>
        <w:snapToGrid w:val="0"/>
        <w:spacing w:line="360" w:lineRule="auto"/>
        <w:ind w:firstLineChars="196" w:firstLine="413"/>
        <w:outlineLvl w:val="2"/>
        <w:rPr>
          <w:rFonts w:ascii="宋体" w:hAnsi="Times New Roman" w:cs="宋体"/>
          <w:b/>
        </w:rPr>
      </w:pPr>
      <w:bookmarkStart w:id="29" w:name="_Toc378586971"/>
      <w:r>
        <w:rPr>
          <w:rFonts w:ascii="宋体" w:hAnsi="宋体" w:cs="宋体" w:hint="eastAsia"/>
          <w:b/>
        </w:rPr>
        <w:t>12</w:t>
      </w:r>
      <w:bookmarkEnd w:id="29"/>
      <w:r>
        <w:rPr>
          <w:rFonts w:ascii="宋体" w:hAnsi="宋体" w:cs="宋体" w:hint="eastAsia"/>
          <w:b/>
        </w:rPr>
        <w:t>.供应商约束</w:t>
      </w:r>
    </w:p>
    <w:p w:rsidR="00001EAD" w:rsidRDefault="009B7C80">
      <w:pPr>
        <w:adjustRightInd w:val="0"/>
        <w:snapToGrid w:val="0"/>
        <w:spacing w:line="360" w:lineRule="auto"/>
        <w:ind w:firstLineChars="200" w:firstLine="420"/>
        <w:rPr>
          <w:rFonts w:ascii="宋体" w:hAnsi="宋体" w:cs="宋体"/>
        </w:rPr>
      </w:pPr>
      <w:bookmarkStart w:id="30" w:name="_Hlk36653371"/>
      <w:r>
        <w:rPr>
          <w:rFonts w:ascii="宋体" w:hAnsi="宋体" w:cs="宋体" w:hint="eastAsia"/>
        </w:rPr>
        <w:t>1</w:t>
      </w:r>
      <w:r>
        <w:rPr>
          <w:rFonts w:ascii="宋体" w:hAnsi="宋体" w:cs="宋体"/>
        </w:rPr>
        <w:t>2.1</w:t>
      </w:r>
      <w:bookmarkEnd w:id="30"/>
      <w:r>
        <w:rPr>
          <w:rFonts w:ascii="宋体" w:hAnsi="宋体" w:cs="宋体" w:hint="eastAsia"/>
        </w:rPr>
        <w:t>供应商存在以下情形的，将被列入供应商不良行为：</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（1）提供虚假材料谋取中标、成交的；</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（2）采取不正当手段诋毁、排挤其他供应商的；</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（3）与采购人、其他供应商或者采购代理机构恶意串通的；</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（4）向采购人、采购代理机构行贿或者提供其他不正当利益的；</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（5）在招标采购过程中与采购人进行协商谈判的；</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（6）拒绝有关部门监督检查或者提供虚假情况的；</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t>（</w:t>
      </w:r>
      <w:r>
        <w:rPr>
          <w:rFonts w:ascii="宋体" w:hAnsi="宋体" w:cs="宋体" w:hint="eastAsia"/>
        </w:rPr>
        <w:t>7）将中标项目转让给他人的；</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t>（</w:t>
      </w:r>
      <w:r>
        <w:rPr>
          <w:rFonts w:ascii="宋体" w:hAnsi="宋体" w:cs="宋体" w:hint="eastAsia"/>
        </w:rPr>
        <w:t>8）拒绝履行合同义务的；</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供应商有前款第（1）至（5）项情形之一的，中标、成交无效。</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1</w:t>
      </w:r>
      <w:r>
        <w:rPr>
          <w:rFonts w:ascii="宋体" w:hAnsi="宋体" w:cs="宋体"/>
        </w:rPr>
        <w:t>2.2</w:t>
      </w:r>
      <w:r>
        <w:rPr>
          <w:rFonts w:ascii="宋体" w:hAnsi="宋体" w:cs="宋体" w:hint="eastAsia"/>
        </w:rPr>
        <w:t>供应商若存在不良行为，本单位可终止项目合同，或曝光其不良行为，或禁止该供应商一至三年内不得参与本单位的校内采购活动。</w:t>
      </w:r>
    </w:p>
    <w:p w:rsidR="00001EAD" w:rsidRDefault="009B7C80">
      <w:pPr>
        <w:tabs>
          <w:tab w:val="left" w:pos="1232"/>
        </w:tabs>
        <w:snapToGrid w:val="0"/>
        <w:spacing w:line="360" w:lineRule="auto"/>
        <w:ind w:firstLineChars="196" w:firstLine="413"/>
        <w:rPr>
          <w:rFonts w:ascii="宋体" w:hAnsi="Times New Roman" w:cs="宋体"/>
          <w:b/>
        </w:rPr>
      </w:pPr>
      <w:r>
        <w:rPr>
          <w:rFonts w:ascii="宋体" w:hAnsi="宋体" w:cs="宋体" w:hint="eastAsia"/>
          <w:b/>
        </w:rPr>
        <w:t>13.询价有效期</w:t>
      </w:r>
    </w:p>
    <w:p w:rsidR="00001EAD" w:rsidRDefault="009B7C80">
      <w:pPr>
        <w:tabs>
          <w:tab w:val="left" w:pos="1232"/>
        </w:tabs>
        <w:snapToGrid w:val="0"/>
        <w:spacing w:line="360" w:lineRule="auto"/>
        <w:ind w:firstLineChars="196" w:firstLine="412"/>
        <w:rPr>
          <w:rFonts w:ascii="宋体" w:hAnsi="Times New Roman" w:cs="宋体"/>
          <w:b/>
        </w:rPr>
      </w:pPr>
      <w:r>
        <w:rPr>
          <w:rFonts w:ascii="宋体" w:hAnsi="宋体" w:cs="宋体" w:hint="eastAsia"/>
        </w:rPr>
        <w:t>13.1响应文件在询价开始时间后90天内有效。</w:t>
      </w:r>
    </w:p>
    <w:p w:rsidR="00001EAD" w:rsidRDefault="009B7C80">
      <w:pPr>
        <w:tabs>
          <w:tab w:val="left" w:pos="1232"/>
        </w:tabs>
        <w:snapToGrid w:val="0"/>
        <w:spacing w:line="360" w:lineRule="auto"/>
        <w:ind w:firstLineChars="200" w:firstLine="420"/>
        <w:rPr>
          <w:rFonts w:ascii="宋体" w:hAnsi="Times New Roman" w:cs="宋体"/>
        </w:rPr>
      </w:pPr>
      <w:r>
        <w:rPr>
          <w:rFonts w:ascii="宋体" w:hAnsi="宋体" w:cs="宋体" w:hint="eastAsia"/>
        </w:rPr>
        <w:t>13.2在特殊情况下，采购人可于询价有效期满之前要求供应商延长有效期，延期要求与答复均应以书面形式提交。供应商可以拒绝上述要求，同意延期供应商原询价有效期内的权利及责任不改变，并相应延续；</w:t>
      </w:r>
    </w:p>
    <w:p w:rsidR="00001EAD" w:rsidRDefault="009B7C80">
      <w:pPr>
        <w:tabs>
          <w:tab w:val="left" w:pos="1232"/>
        </w:tabs>
        <w:snapToGrid w:val="0"/>
        <w:spacing w:line="360" w:lineRule="auto"/>
        <w:ind w:firstLineChars="196" w:firstLine="412"/>
        <w:rPr>
          <w:rFonts w:ascii="宋体" w:hAnsi="Times New Roman" w:cs="宋体"/>
        </w:rPr>
      </w:pPr>
      <w:r>
        <w:rPr>
          <w:rFonts w:ascii="宋体" w:hAnsi="宋体" w:cs="宋体" w:hint="eastAsia"/>
        </w:rPr>
        <w:t>13.3询价有效期比规定期限短的将被视为非响应询价予以拒绝。</w:t>
      </w:r>
    </w:p>
    <w:p w:rsidR="00001EAD" w:rsidRDefault="009B7C80">
      <w:pPr>
        <w:tabs>
          <w:tab w:val="left" w:pos="1232"/>
        </w:tabs>
        <w:snapToGrid w:val="0"/>
        <w:spacing w:line="360" w:lineRule="auto"/>
        <w:ind w:firstLineChars="196" w:firstLine="413"/>
        <w:rPr>
          <w:rFonts w:ascii="宋体" w:hAnsi="Times New Roman" w:cs="宋体"/>
          <w:b/>
        </w:rPr>
      </w:pPr>
      <w:r>
        <w:rPr>
          <w:rFonts w:ascii="宋体" w:hAnsi="宋体" w:cs="宋体" w:hint="eastAsia"/>
          <w:b/>
        </w:rPr>
        <w:t>14.响应文件的式样和签署</w:t>
      </w:r>
    </w:p>
    <w:p w:rsidR="00001EAD" w:rsidRDefault="009B7C80">
      <w:pPr>
        <w:snapToGrid w:val="0"/>
        <w:spacing w:line="360" w:lineRule="auto"/>
        <w:ind w:firstLineChars="200" w:firstLine="420"/>
        <w:rPr>
          <w:rFonts w:ascii="宋体" w:hAnsi="Times New Roman" w:cs="宋体"/>
          <w:color w:val="000000"/>
        </w:rPr>
      </w:pPr>
      <w:r>
        <w:rPr>
          <w:rFonts w:ascii="宋体" w:hAnsi="宋体" w:cs="宋体" w:hint="eastAsia"/>
          <w:color w:val="000000"/>
        </w:rPr>
        <w:t>14.1响应文件</w:t>
      </w:r>
      <w:r>
        <w:rPr>
          <w:rFonts w:ascii="宋体" w:hAnsi="宋体" w:cs="宋体" w:hint="eastAsia"/>
          <w:b/>
          <w:color w:val="000000"/>
        </w:rPr>
        <w:t>正本一份，副本二份（封面注明供应商名称和项目编号）</w:t>
      </w:r>
      <w:r>
        <w:rPr>
          <w:rFonts w:ascii="宋体" w:hAnsi="宋体" w:cs="宋体" w:hint="eastAsia"/>
          <w:color w:val="000000"/>
        </w:rPr>
        <w:t>，在每一份响应文件上注明</w:t>
      </w:r>
      <w:r>
        <w:rPr>
          <w:rFonts w:ascii="宋体" w:hAnsi="Times New Roman" w:cs="宋体" w:hint="eastAsia"/>
          <w:color w:val="000000"/>
        </w:rPr>
        <w:t>“</w:t>
      </w:r>
      <w:r>
        <w:rPr>
          <w:rFonts w:ascii="宋体" w:hAnsi="宋体" w:cs="宋体" w:hint="eastAsia"/>
          <w:color w:val="000000"/>
        </w:rPr>
        <w:t>正本</w:t>
      </w:r>
      <w:r>
        <w:rPr>
          <w:rFonts w:ascii="宋体" w:hAnsi="Times New Roman" w:cs="宋体" w:hint="eastAsia"/>
          <w:color w:val="000000"/>
        </w:rPr>
        <w:t>”</w:t>
      </w:r>
      <w:r>
        <w:rPr>
          <w:rFonts w:ascii="宋体" w:hAnsi="宋体" w:cs="宋体" w:hint="eastAsia"/>
          <w:color w:val="000000"/>
        </w:rPr>
        <w:t>或</w:t>
      </w:r>
      <w:r>
        <w:rPr>
          <w:rFonts w:ascii="宋体" w:hAnsi="Times New Roman" w:cs="宋体" w:hint="eastAsia"/>
          <w:color w:val="000000"/>
        </w:rPr>
        <w:t>“</w:t>
      </w:r>
      <w:r>
        <w:rPr>
          <w:rFonts w:ascii="宋体" w:hAnsi="宋体" w:cs="宋体" w:hint="eastAsia"/>
          <w:color w:val="000000"/>
        </w:rPr>
        <w:t>副本</w:t>
      </w:r>
      <w:r>
        <w:rPr>
          <w:rFonts w:ascii="宋体" w:hAnsi="Times New Roman" w:cs="宋体" w:hint="eastAsia"/>
          <w:color w:val="000000"/>
        </w:rPr>
        <w:t>”</w:t>
      </w:r>
      <w:r>
        <w:rPr>
          <w:rFonts w:ascii="宋体" w:hAnsi="宋体" w:cs="宋体" w:hint="eastAsia"/>
          <w:color w:val="000000"/>
        </w:rPr>
        <w:t>字样；正本和副本内容有差异，以正本为准；</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14.2响应文件正本均须用不褪色墨水书写或打印，由法定代表人或其授权代表在指定位置签字盖章；</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14.3响应文件副本的所有资料都可以用正本复印而成；</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14.4响应文件正本及所有副本的封面均须加盖公章；</w:t>
      </w:r>
    </w:p>
    <w:p w:rsidR="00001EAD" w:rsidRDefault="009B7C80">
      <w:pPr>
        <w:snapToGrid w:val="0"/>
        <w:spacing w:line="360" w:lineRule="auto"/>
        <w:rPr>
          <w:rFonts w:ascii="宋体" w:hAnsi="Times New Roman" w:cs="宋体"/>
          <w:color w:val="000000"/>
        </w:rPr>
      </w:pPr>
      <w:r>
        <w:rPr>
          <w:rFonts w:ascii="宋体" w:hAnsi="宋体" w:cs="宋体" w:hint="eastAsia"/>
          <w:color w:val="000000"/>
        </w:rPr>
        <w:t xml:space="preserve">    14.5传真和邮件的响应文件将被拒绝。</w:t>
      </w:r>
    </w:p>
    <w:p w:rsidR="00001EAD" w:rsidRDefault="00001EAD">
      <w:pPr>
        <w:adjustRightInd w:val="0"/>
        <w:snapToGrid w:val="0"/>
        <w:spacing w:line="360" w:lineRule="auto"/>
        <w:rPr>
          <w:rFonts w:ascii="宋体" w:hAnsi="Times New Roman" w:cs="宋体"/>
        </w:rPr>
      </w:pPr>
    </w:p>
    <w:p w:rsidR="00001EAD" w:rsidRDefault="009B7C80">
      <w:pPr>
        <w:pStyle w:val="1"/>
        <w:adjustRightInd w:val="0"/>
        <w:snapToGrid w:val="0"/>
        <w:spacing w:line="360" w:lineRule="auto"/>
        <w:jc w:val="center"/>
        <w:rPr>
          <w:sz w:val="30"/>
          <w:szCs w:val="30"/>
        </w:rPr>
      </w:pPr>
      <w:bookmarkStart w:id="31" w:name="_Toc453493035"/>
      <w:bookmarkStart w:id="32" w:name="_Toc448133312"/>
      <w:bookmarkStart w:id="33" w:name="_Toc454458056"/>
      <w:bookmarkStart w:id="34" w:name="_Toc6491"/>
      <w:r>
        <w:rPr>
          <w:rFonts w:cs="宋体" w:hint="eastAsia"/>
          <w:sz w:val="30"/>
          <w:szCs w:val="30"/>
        </w:rPr>
        <w:t>四、响应文件的递交</w:t>
      </w:r>
      <w:bookmarkEnd w:id="31"/>
      <w:bookmarkEnd w:id="32"/>
      <w:bookmarkEnd w:id="33"/>
      <w:bookmarkEnd w:id="34"/>
    </w:p>
    <w:p w:rsidR="00001EAD" w:rsidRDefault="009B7C80">
      <w:pPr>
        <w:autoSpaceDE w:val="0"/>
        <w:autoSpaceDN w:val="0"/>
        <w:adjustRightInd w:val="0"/>
        <w:snapToGrid w:val="0"/>
        <w:spacing w:line="360" w:lineRule="auto"/>
        <w:ind w:firstLineChars="196" w:firstLine="413"/>
        <w:jc w:val="left"/>
        <w:rPr>
          <w:rFonts w:ascii="宋体" w:hAnsi="Times New Roman" w:cs="宋体"/>
          <w:b/>
          <w:lang w:eastAsia="zh-TW"/>
        </w:rPr>
      </w:pPr>
      <w:r>
        <w:rPr>
          <w:rFonts w:ascii="宋体" w:hAnsi="宋体" w:cs="宋体" w:hint="eastAsia"/>
          <w:b/>
          <w:lang w:eastAsia="zh-TW"/>
        </w:rPr>
        <w:t>1</w:t>
      </w:r>
      <w:r>
        <w:rPr>
          <w:rFonts w:ascii="宋体" w:hAnsi="宋体" w:cs="宋体" w:hint="eastAsia"/>
          <w:b/>
        </w:rPr>
        <w:t>5</w:t>
      </w:r>
      <w:r>
        <w:rPr>
          <w:rFonts w:ascii="宋体" w:hAnsi="Times New Roman" w:cs="宋体" w:hint="eastAsia"/>
          <w:b/>
          <w:lang w:eastAsia="zh-TW"/>
        </w:rPr>
        <w:t>.</w:t>
      </w:r>
      <w:r>
        <w:rPr>
          <w:rFonts w:ascii="宋体" w:hAnsi="宋体" w:cs="宋体" w:hint="eastAsia"/>
          <w:b/>
          <w:lang w:eastAsia="zh-TW"/>
        </w:rPr>
        <w:t>响应文件的密封和标记</w:t>
      </w:r>
    </w:p>
    <w:p w:rsidR="00001EAD" w:rsidRDefault="009B7C80">
      <w:pPr>
        <w:autoSpaceDE w:val="0"/>
        <w:autoSpaceDN w:val="0"/>
        <w:adjustRightInd w:val="0"/>
        <w:snapToGrid w:val="0"/>
        <w:spacing w:line="360" w:lineRule="auto"/>
        <w:ind w:firstLineChars="196" w:firstLine="412"/>
        <w:jc w:val="left"/>
        <w:rPr>
          <w:rFonts w:ascii="宋体" w:hAnsi="Times New Roman" w:cs="宋体"/>
          <w:lang w:eastAsia="zh-TW"/>
        </w:rPr>
      </w:pPr>
      <w:r>
        <w:rPr>
          <w:rFonts w:ascii="宋体" w:hAnsi="宋体" w:cs="宋体" w:hint="eastAsia"/>
        </w:rPr>
        <w:t>15.1</w:t>
      </w:r>
      <w:r>
        <w:rPr>
          <w:rFonts w:ascii="宋体" w:hAnsi="宋体" w:cs="宋体" w:hint="eastAsia"/>
          <w:lang w:eastAsia="zh-TW"/>
        </w:rPr>
        <w:t>正本和副本响应文件一起封装，封口处加盖公章；</w:t>
      </w:r>
    </w:p>
    <w:p w:rsidR="00001EAD" w:rsidRDefault="009B7C80">
      <w:pPr>
        <w:autoSpaceDE w:val="0"/>
        <w:autoSpaceDN w:val="0"/>
        <w:adjustRightInd w:val="0"/>
        <w:snapToGrid w:val="0"/>
        <w:spacing w:line="360" w:lineRule="auto"/>
        <w:ind w:firstLineChars="196" w:firstLine="412"/>
        <w:jc w:val="left"/>
        <w:rPr>
          <w:rFonts w:ascii="宋体" w:hAnsi="Times New Roman" w:cs="宋体"/>
          <w:lang w:eastAsia="zh-TW"/>
        </w:rPr>
      </w:pPr>
      <w:r>
        <w:rPr>
          <w:rFonts w:ascii="宋体" w:hAnsi="宋体" w:cs="宋体" w:hint="eastAsia"/>
        </w:rPr>
        <w:t>15.2</w:t>
      </w:r>
      <w:r>
        <w:rPr>
          <w:rFonts w:ascii="宋体" w:hAnsi="宋体" w:cs="宋体" w:hint="eastAsia"/>
          <w:lang w:eastAsia="zh-TW"/>
        </w:rPr>
        <w:t>注明</w:t>
      </w:r>
      <w:r>
        <w:rPr>
          <w:rFonts w:ascii="宋体" w:hAnsi="宋体" w:cs="宋体" w:hint="eastAsia"/>
        </w:rPr>
        <w:t>询价</w:t>
      </w:r>
      <w:r>
        <w:rPr>
          <w:rFonts w:ascii="宋体" w:hAnsi="宋体" w:cs="宋体" w:hint="eastAsia"/>
          <w:lang w:eastAsia="zh-TW"/>
        </w:rPr>
        <w:t>邀请函中指明的项目名称、项目编号和“在（响应文件递交截止时间）之前不得启封”的字样；</w:t>
      </w:r>
    </w:p>
    <w:p w:rsidR="00001EAD" w:rsidRDefault="009B7C80">
      <w:pPr>
        <w:autoSpaceDE w:val="0"/>
        <w:autoSpaceDN w:val="0"/>
        <w:adjustRightInd w:val="0"/>
        <w:snapToGrid w:val="0"/>
        <w:spacing w:line="360" w:lineRule="auto"/>
        <w:jc w:val="left"/>
        <w:rPr>
          <w:rFonts w:ascii="宋体" w:hAnsi="Times New Roman" w:cs="宋体"/>
          <w:lang w:eastAsia="zh-TW"/>
        </w:rPr>
      </w:pPr>
      <w:r>
        <w:rPr>
          <w:rFonts w:ascii="宋体" w:hAnsi="宋体" w:cs="宋体" w:hint="eastAsia"/>
        </w:rPr>
        <w:t xml:space="preserve">    15.3</w:t>
      </w:r>
      <w:r>
        <w:rPr>
          <w:rFonts w:ascii="宋体" w:hAnsi="宋体" w:cs="宋体" w:hint="eastAsia"/>
          <w:lang w:eastAsia="zh-TW"/>
        </w:rPr>
        <w:t>封套（使用不透明封套）应写明供应商名称和地址；</w:t>
      </w:r>
    </w:p>
    <w:p w:rsidR="00001EAD" w:rsidRDefault="009B7C80">
      <w:pPr>
        <w:autoSpaceDE w:val="0"/>
        <w:autoSpaceDN w:val="0"/>
        <w:adjustRightInd w:val="0"/>
        <w:snapToGrid w:val="0"/>
        <w:spacing w:line="360" w:lineRule="auto"/>
        <w:ind w:firstLineChars="200" w:firstLine="420"/>
        <w:jc w:val="left"/>
        <w:rPr>
          <w:rFonts w:ascii="宋体" w:hAnsi="Times New Roman" w:cs="宋体"/>
          <w:lang w:eastAsia="zh-TW"/>
        </w:rPr>
      </w:pPr>
      <w:r>
        <w:rPr>
          <w:rFonts w:ascii="宋体" w:hAnsi="宋体" w:cs="宋体" w:hint="eastAsia"/>
        </w:rPr>
        <w:t>15.4</w:t>
      </w:r>
      <w:r>
        <w:rPr>
          <w:rFonts w:ascii="宋体" w:hAnsi="宋体" w:cs="宋体" w:hint="eastAsia"/>
          <w:lang w:eastAsia="zh-TW"/>
        </w:rPr>
        <w:t>如果封套未按本须知要求密封和加写标记，采购人有权拒绝其</w:t>
      </w:r>
      <w:r>
        <w:rPr>
          <w:rFonts w:ascii="宋体" w:hAnsi="宋体" w:cs="宋体" w:hint="eastAsia"/>
        </w:rPr>
        <w:t>询价</w:t>
      </w:r>
      <w:r>
        <w:rPr>
          <w:rFonts w:ascii="宋体" w:hAnsi="宋体" w:cs="宋体" w:hint="eastAsia"/>
          <w:lang w:eastAsia="zh-TW"/>
        </w:rPr>
        <w:t>。</w:t>
      </w:r>
    </w:p>
    <w:p w:rsidR="00001EAD" w:rsidRDefault="009B7C80">
      <w:pPr>
        <w:autoSpaceDE w:val="0"/>
        <w:autoSpaceDN w:val="0"/>
        <w:adjustRightInd w:val="0"/>
        <w:snapToGrid w:val="0"/>
        <w:spacing w:line="360" w:lineRule="auto"/>
        <w:ind w:firstLineChars="196" w:firstLine="413"/>
        <w:jc w:val="left"/>
        <w:rPr>
          <w:rFonts w:ascii="宋体" w:hAnsi="Times New Roman" w:cs="宋体"/>
          <w:b/>
          <w:lang w:eastAsia="zh-TW"/>
        </w:rPr>
      </w:pPr>
      <w:r>
        <w:rPr>
          <w:rFonts w:ascii="宋体" w:hAnsi="宋体" w:cs="宋体" w:hint="eastAsia"/>
          <w:b/>
          <w:lang w:eastAsia="zh-TW"/>
        </w:rPr>
        <w:t>1</w:t>
      </w:r>
      <w:r>
        <w:rPr>
          <w:rFonts w:ascii="宋体" w:hAnsi="宋体" w:cs="宋体" w:hint="eastAsia"/>
          <w:b/>
        </w:rPr>
        <w:t>6</w:t>
      </w:r>
      <w:r>
        <w:rPr>
          <w:rFonts w:ascii="宋体" w:hAnsi="Times New Roman" w:cs="宋体" w:hint="eastAsia"/>
          <w:b/>
          <w:lang w:eastAsia="zh-TW"/>
        </w:rPr>
        <w:t>.</w:t>
      </w:r>
      <w:r>
        <w:rPr>
          <w:rFonts w:ascii="宋体" w:hAnsi="宋体" w:cs="宋体" w:hint="eastAsia"/>
          <w:b/>
          <w:lang w:eastAsia="zh-TW"/>
        </w:rPr>
        <w:t>响应文件的修改和撤回、撤销</w:t>
      </w:r>
    </w:p>
    <w:p w:rsidR="00001EAD" w:rsidRDefault="009B7C80">
      <w:pPr>
        <w:autoSpaceDE w:val="0"/>
        <w:autoSpaceDN w:val="0"/>
        <w:adjustRightInd w:val="0"/>
        <w:snapToGrid w:val="0"/>
        <w:spacing w:line="360" w:lineRule="auto"/>
        <w:ind w:firstLineChars="196" w:firstLine="412"/>
        <w:jc w:val="left"/>
        <w:rPr>
          <w:rFonts w:ascii="宋体" w:hAnsi="Times New Roman" w:cs="宋体"/>
          <w:lang w:eastAsia="zh-TW"/>
        </w:rPr>
      </w:pPr>
      <w:r>
        <w:rPr>
          <w:rFonts w:ascii="宋体" w:hAnsi="宋体" w:cs="宋体" w:hint="eastAsia"/>
        </w:rPr>
        <w:t>16.1询价</w:t>
      </w:r>
      <w:r>
        <w:rPr>
          <w:rFonts w:ascii="宋体" w:hAnsi="宋体" w:cs="宋体" w:hint="eastAsia"/>
          <w:lang w:eastAsia="zh-TW"/>
        </w:rPr>
        <w:t>开始之前，供应商可以修改或撤回已递交的响应文件，但必须提供由法定代表人或其授权代表签署的申请文件；</w:t>
      </w:r>
    </w:p>
    <w:p w:rsidR="00001EAD" w:rsidRDefault="009B7C80">
      <w:pPr>
        <w:autoSpaceDE w:val="0"/>
        <w:autoSpaceDN w:val="0"/>
        <w:adjustRightInd w:val="0"/>
        <w:snapToGrid w:val="0"/>
        <w:spacing w:line="360" w:lineRule="auto"/>
        <w:ind w:firstLineChars="196" w:firstLine="412"/>
        <w:jc w:val="left"/>
        <w:rPr>
          <w:rFonts w:ascii="宋体" w:hAnsi="Times New Roman" w:cs="宋体"/>
          <w:lang w:eastAsia="zh-TW"/>
        </w:rPr>
      </w:pPr>
      <w:r>
        <w:rPr>
          <w:rFonts w:ascii="宋体" w:hAnsi="宋体" w:cs="宋体" w:hint="eastAsia"/>
        </w:rPr>
        <w:t>16.2</w:t>
      </w:r>
      <w:r>
        <w:rPr>
          <w:rFonts w:ascii="宋体" w:hAnsi="宋体" w:cs="宋体" w:hint="eastAsia"/>
          <w:lang w:eastAsia="zh-TW"/>
        </w:rPr>
        <w:t>在</w:t>
      </w:r>
      <w:r>
        <w:rPr>
          <w:rFonts w:ascii="宋体" w:hAnsi="宋体" w:cs="宋体" w:hint="eastAsia"/>
        </w:rPr>
        <w:t>询价</w:t>
      </w:r>
      <w:r>
        <w:rPr>
          <w:rFonts w:ascii="宋体" w:hAnsi="宋体" w:cs="宋体" w:hint="eastAsia"/>
          <w:lang w:eastAsia="zh-TW"/>
        </w:rPr>
        <w:t>开始之后不允许撤回报价。</w:t>
      </w:r>
    </w:p>
    <w:p w:rsidR="00001EAD" w:rsidRDefault="00001EAD">
      <w:pPr>
        <w:autoSpaceDE w:val="0"/>
        <w:autoSpaceDN w:val="0"/>
        <w:adjustRightInd w:val="0"/>
        <w:snapToGrid w:val="0"/>
        <w:spacing w:line="360" w:lineRule="auto"/>
        <w:ind w:firstLineChars="196" w:firstLine="412"/>
        <w:jc w:val="left"/>
        <w:rPr>
          <w:rFonts w:ascii="宋体" w:hAnsi="Times New Roman" w:cs="宋体"/>
        </w:rPr>
      </w:pPr>
    </w:p>
    <w:p w:rsidR="00001EAD" w:rsidRDefault="009B7C80">
      <w:pPr>
        <w:pStyle w:val="1"/>
        <w:keepLines w:val="0"/>
        <w:widowControl/>
        <w:numPr>
          <w:ilvl w:val="0"/>
          <w:numId w:val="1"/>
        </w:numPr>
        <w:adjustRightInd w:val="0"/>
        <w:snapToGrid w:val="0"/>
        <w:spacing w:before="0" w:after="0" w:line="360" w:lineRule="auto"/>
        <w:jc w:val="center"/>
        <w:rPr>
          <w:sz w:val="30"/>
          <w:szCs w:val="30"/>
        </w:rPr>
      </w:pPr>
      <w:bookmarkStart w:id="35" w:name="_Toc448133313"/>
      <w:bookmarkStart w:id="36" w:name="_Toc453493036"/>
      <w:bookmarkStart w:id="37" w:name="_Toc26439"/>
      <w:bookmarkStart w:id="38" w:name="_Toc454458057"/>
      <w:r>
        <w:rPr>
          <w:rFonts w:cs="宋体" w:hint="eastAsia"/>
          <w:sz w:val="30"/>
          <w:szCs w:val="30"/>
        </w:rPr>
        <w:t>询价流程</w:t>
      </w:r>
      <w:bookmarkEnd w:id="35"/>
      <w:bookmarkEnd w:id="36"/>
      <w:bookmarkEnd w:id="37"/>
      <w:bookmarkEnd w:id="38"/>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17.询价小组</w:t>
      </w:r>
    </w:p>
    <w:p w:rsidR="00001EAD" w:rsidRDefault="009B7C80">
      <w:pPr>
        <w:adjustRightInd w:val="0"/>
        <w:snapToGrid w:val="0"/>
        <w:spacing w:line="360" w:lineRule="auto"/>
        <w:ind w:firstLineChars="200" w:firstLine="420"/>
        <w:rPr>
          <w:rFonts w:ascii="宋体" w:hAnsi="Times New Roman" w:cs="宋体"/>
          <w:b/>
        </w:rPr>
      </w:pPr>
      <w:r>
        <w:rPr>
          <w:rFonts w:ascii="宋体" w:hAnsi="宋体" w:cs="宋体" w:hint="eastAsia"/>
        </w:rPr>
        <w:t>17.1</w:t>
      </w:r>
      <w:r>
        <w:rPr>
          <w:rFonts w:ascii="宋体" w:hAnsi="宋体" w:cs="宋体" w:hint="eastAsia"/>
          <w:color w:val="000000"/>
        </w:rPr>
        <w:t>询价小组共3人，由</w:t>
      </w:r>
      <w:bookmarkStart w:id="39" w:name="_Hlk42790008"/>
      <w:r>
        <w:rPr>
          <w:rFonts w:ascii="宋体" w:hAnsi="宋体" w:cs="宋体" w:hint="eastAsia"/>
          <w:color w:val="000000"/>
        </w:rPr>
        <w:t>项目部门代表</w:t>
      </w:r>
      <w:bookmarkEnd w:id="39"/>
      <w:r>
        <w:rPr>
          <w:rFonts w:ascii="宋体" w:hAnsi="宋体" w:cs="宋体" w:hint="eastAsia"/>
          <w:color w:val="000000"/>
        </w:rPr>
        <w:t>及广西南宁技师学院采购项目相关专业教师中随机抽取的专家组成；</w:t>
      </w:r>
    </w:p>
    <w:p w:rsidR="00001EAD" w:rsidRDefault="009B7C80">
      <w:pPr>
        <w:adjustRightInd w:val="0"/>
        <w:snapToGrid w:val="0"/>
        <w:spacing w:line="360" w:lineRule="auto"/>
        <w:ind w:firstLineChars="200" w:firstLine="420"/>
        <w:rPr>
          <w:rFonts w:ascii="宋体" w:hAnsi="Times New Roman" w:cs="宋体"/>
          <w:lang w:eastAsia="zh-TW"/>
        </w:rPr>
      </w:pPr>
      <w:r>
        <w:rPr>
          <w:rFonts w:ascii="宋体" w:hAnsi="宋体" w:cs="宋体" w:hint="eastAsia"/>
        </w:rPr>
        <w:t>17.2询价小组名单在评审结果确定前严格保密</w:t>
      </w:r>
      <w:r>
        <w:rPr>
          <w:rFonts w:ascii="宋体" w:hAnsi="宋体" w:cs="宋体" w:hint="eastAsia"/>
          <w:lang w:eastAsia="zh-TW"/>
        </w:rPr>
        <w:t>。</w:t>
      </w:r>
      <w:r>
        <w:rPr>
          <w:rFonts w:ascii="宋体" w:hAnsi="宋体" w:cs="宋体" w:hint="eastAsia"/>
        </w:rPr>
        <w:t>评审</w:t>
      </w:r>
      <w:r>
        <w:rPr>
          <w:rFonts w:ascii="宋体" w:hAnsi="宋体" w:cs="宋体" w:hint="eastAsia"/>
          <w:lang w:eastAsia="zh-TW"/>
        </w:rPr>
        <w:t>专家有下列情形之一的，受到邀请应主动提出回避，</w:t>
      </w:r>
      <w:r>
        <w:rPr>
          <w:rFonts w:ascii="宋体" w:hAnsi="宋体" w:cs="宋体" w:hint="eastAsia"/>
          <w:color w:val="000000"/>
        </w:rPr>
        <w:t>采购人</w:t>
      </w:r>
      <w:r>
        <w:rPr>
          <w:rFonts w:ascii="宋体" w:hAnsi="宋体" w:cs="宋体" w:hint="eastAsia"/>
          <w:lang w:eastAsia="zh-TW"/>
        </w:rPr>
        <w:t>也可以要求该</w:t>
      </w:r>
      <w:r>
        <w:rPr>
          <w:rFonts w:ascii="宋体" w:hAnsi="宋体" w:cs="宋体" w:hint="eastAsia"/>
        </w:rPr>
        <w:t>评审</w:t>
      </w:r>
      <w:r>
        <w:rPr>
          <w:rFonts w:ascii="宋体" w:hAnsi="宋体" w:cs="宋体" w:hint="eastAsia"/>
          <w:lang w:eastAsia="zh-TW"/>
        </w:rPr>
        <w:t>专家回避：</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17.2.1</w:t>
      </w:r>
      <w:r>
        <w:rPr>
          <w:rFonts w:ascii="宋体" w:hAnsi="宋体" w:cs="宋体" w:hint="eastAsia"/>
          <w:lang w:eastAsia="zh-TW"/>
        </w:rPr>
        <w:t>评标委员会中，同一部门的评审专家超过二名的；</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17.2.2</w:t>
      </w:r>
      <w:r>
        <w:rPr>
          <w:rFonts w:ascii="宋体" w:hAnsi="宋体" w:cs="宋体" w:hint="eastAsia"/>
          <w:lang w:eastAsia="zh-TW"/>
        </w:rPr>
        <w:t>参与询价文件论证的；</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17.2.3</w:t>
      </w:r>
      <w:r>
        <w:rPr>
          <w:rFonts w:ascii="宋体" w:hAnsi="宋体" w:cs="宋体" w:hint="eastAsia"/>
          <w:lang w:eastAsia="zh-TW"/>
        </w:rPr>
        <w:t>参加采购活动前3年内与供应商存在劳动关系；</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17.2.4</w:t>
      </w:r>
      <w:r>
        <w:rPr>
          <w:rFonts w:ascii="宋体" w:hAnsi="宋体" w:cs="宋体" w:hint="eastAsia"/>
          <w:lang w:eastAsia="zh-TW"/>
        </w:rPr>
        <w:t>参加采购活动前3年内担任供应商的董事、监事；</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17.2.5</w:t>
      </w:r>
      <w:r>
        <w:rPr>
          <w:rFonts w:ascii="宋体" w:hAnsi="宋体" w:cs="宋体" w:hint="eastAsia"/>
          <w:lang w:eastAsia="zh-TW"/>
        </w:rPr>
        <w:t>参加采购活动前3年内是供应商的控股股东或者实际控制人；</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17.2.6</w:t>
      </w:r>
      <w:r>
        <w:rPr>
          <w:rFonts w:ascii="宋体" w:hAnsi="宋体" w:cs="宋体" w:hint="eastAsia"/>
          <w:lang w:eastAsia="zh-TW"/>
        </w:rPr>
        <w:t>与供应商的法定代表人或者负责人有夫妻、直系血亲、三代以内旁系血亲或者近姻亲关系；</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rPr>
      </w:pPr>
      <w:r>
        <w:rPr>
          <w:rFonts w:ascii="宋体" w:hAnsi="宋体" w:cs="宋体" w:hint="eastAsia"/>
        </w:rPr>
        <w:t>17.2.7</w:t>
      </w:r>
      <w:r>
        <w:rPr>
          <w:rFonts w:ascii="宋体" w:hAnsi="宋体" w:cs="宋体" w:hint="eastAsia"/>
          <w:lang w:eastAsia="zh-TW"/>
        </w:rPr>
        <w:t>与供应商有其他可能影响政府采购活动公平、公正进行的关系。</w:t>
      </w:r>
    </w:p>
    <w:p w:rsidR="00001EAD" w:rsidRDefault="009B7C80">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Pr>
          <w:rFonts w:ascii="宋体" w:hAnsi="宋体" w:cs="宋体" w:hint="eastAsia"/>
        </w:rPr>
        <w:t>17.3询价小组成员以及评审工作有关的人员不得泄露评审情况以及评审过程中获悉的国家秘密、商业秘密。</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18.询价程序</w:t>
      </w:r>
    </w:p>
    <w:p w:rsidR="00001EAD" w:rsidRDefault="009B7C80">
      <w:pPr>
        <w:tabs>
          <w:tab w:val="left" w:pos="851"/>
        </w:tabs>
        <w:autoSpaceDE w:val="0"/>
        <w:autoSpaceDN w:val="0"/>
        <w:adjustRightInd w:val="0"/>
        <w:snapToGrid w:val="0"/>
        <w:spacing w:line="360" w:lineRule="auto"/>
        <w:ind w:firstLineChars="200" w:firstLine="420"/>
        <w:rPr>
          <w:rFonts w:ascii="宋体" w:hAnsi="宋体" w:cs="宋体"/>
        </w:rPr>
      </w:pPr>
      <w:r>
        <w:rPr>
          <w:rFonts w:ascii="宋体" w:hAnsi="宋体" w:cs="宋体" w:hint="eastAsia"/>
        </w:rPr>
        <w:t>18.1询价小组对响应文件进行资格、符合性审查，具体条款详见附件一《资格性及符合性审查表》，只要不满足资格性和符合性条款所列要求之一的，将被认定为无效报价。对报价有效性认定意见不一致的，询价小组按照少数服从多数原则确定。</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18.2询价小组应对响应文件的有效性、完整性和响应程度进行评审，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询价小组要求供应商澄清、说明或者更正响应文件应当以书面形式作出，供应商的澄清、说明或者更正应当由法定代表人或其授权代表签字。</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18.3在询价过程中，询价小组不得改变询价文件所确定的技术和服务等要求、评审程序、评定成交的标准和合同文本等事项。</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18.4询价小组对资格性和符合性审查合格的供应商报价进行修正和调整，得出最后评审价。</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18.5修正错误的原则如下：</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18.5.1响应文件中的大写金额和小写金额不一致的，以大写金额为准；</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18.5.2总价金额与按单价汇总金额不一致的，以单价金额计算结果为准；单价金额小数点有明显错位的，应以总价为准，并修改单价；</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18.5.3对不同文字文本响应文件的解释发生异议的，以中文文本为准；</w:t>
      </w:r>
    </w:p>
    <w:p w:rsidR="00001EAD" w:rsidRDefault="009B7C80">
      <w:pPr>
        <w:adjustRightInd w:val="0"/>
        <w:snapToGrid w:val="0"/>
        <w:spacing w:line="360" w:lineRule="auto"/>
        <w:ind w:firstLineChars="200" w:firstLine="420"/>
        <w:rPr>
          <w:rFonts w:ascii="宋体" w:hAnsi="Times New Roman" w:cs="宋体"/>
        </w:rPr>
      </w:pPr>
      <w:r>
        <w:rPr>
          <w:rFonts w:ascii="宋体" w:hAnsi="宋体" w:cs="宋体" w:hint="eastAsia"/>
        </w:rPr>
        <w:t>18.6询价小组将按照上述修正错误的方法调整报价，调整后的价格对供应商具有约束力。如果供应商不接受修正后价格，则其报价将被拒绝。</w:t>
      </w:r>
    </w:p>
    <w:p w:rsidR="00001EAD" w:rsidRDefault="009B7C80">
      <w:pPr>
        <w:adjustRightInd w:val="0"/>
        <w:snapToGrid w:val="0"/>
        <w:spacing w:line="360" w:lineRule="auto"/>
        <w:ind w:firstLineChars="200" w:firstLine="420"/>
        <w:rPr>
          <w:rFonts w:ascii="宋体" w:hAnsi="宋体" w:cs="宋体"/>
        </w:rPr>
      </w:pPr>
      <w:r>
        <w:rPr>
          <w:rFonts w:ascii="宋体" w:hAnsi="宋体" w:cs="宋体" w:hint="eastAsia"/>
        </w:rPr>
        <w:t>18.</w:t>
      </w:r>
      <w:r>
        <w:rPr>
          <w:rFonts w:ascii="宋体" w:hAnsi="宋体" w:cs="宋体"/>
        </w:rPr>
        <w:t>7</w:t>
      </w:r>
      <w:r>
        <w:rPr>
          <w:rFonts w:ascii="宋体" w:hAnsi="宋体" w:cs="宋体" w:hint="eastAsia"/>
        </w:rPr>
        <w:t>评审报告由询价小组全体人员签字认可。询价小组成员对评审报告有异议的，询价小组按照少数服从多数的原则推荐成交候选人，采购程序继续进行。对评审报告有异议的询价小组成员，应当在报告上签署不同意见并说明理由。询价小组成员拒绝在报告上签字又不书面说明其不同意见和理由的，视为同意评审报告。</w:t>
      </w:r>
    </w:p>
    <w:p w:rsidR="00001EAD" w:rsidRDefault="009B7C80">
      <w:pPr>
        <w:adjustRightInd w:val="0"/>
        <w:snapToGrid w:val="0"/>
        <w:spacing w:line="360" w:lineRule="auto"/>
        <w:ind w:firstLineChars="200" w:firstLine="422"/>
        <w:rPr>
          <w:rFonts w:ascii="宋体" w:hAnsi="宋体" w:cs="宋体"/>
          <w:b/>
          <w:bCs/>
        </w:rPr>
      </w:pPr>
      <w:bookmarkStart w:id="40" w:name="_Hlk42842751"/>
      <w:r>
        <w:rPr>
          <w:rFonts w:ascii="宋体" w:hAnsi="宋体" w:cs="宋体" w:hint="eastAsia"/>
          <w:b/>
          <w:bCs/>
        </w:rPr>
        <w:t>18.</w:t>
      </w:r>
      <w:r>
        <w:rPr>
          <w:rFonts w:ascii="宋体" w:hAnsi="宋体" w:cs="宋体"/>
          <w:b/>
          <w:bCs/>
        </w:rPr>
        <w:t>8</w:t>
      </w:r>
      <w:bookmarkEnd w:id="40"/>
      <w:r>
        <w:rPr>
          <w:rFonts w:ascii="宋体" w:hAnsi="宋体" w:cs="宋体" w:hint="eastAsia"/>
          <w:b/>
          <w:bCs/>
        </w:rPr>
        <w:t>有下列情形之一的，视为供应商串通投标，其响应无效：</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1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⑴</w:t>
      </w:r>
      <w:r>
        <w:rPr>
          <w:rFonts w:ascii="宋体" w:hAnsi="宋体" w:cs="宋体"/>
        </w:rPr>
        <w:fldChar w:fldCharType="end"/>
      </w:r>
      <w:r>
        <w:rPr>
          <w:rFonts w:ascii="宋体" w:hAnsi="宋体" w:cs="宋体" w:hint="eastAsia"/>
        </w:rPr>
        <w:t>不同供应商的响应文件由同一单位或者个人编制；</w:t>
      </w:r>
    </w:p>
    <w:bookmarkStart w:id="41" w:name="_Hlk42842775"/>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2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⑵</w:t>
      </w:r>
      <w:r>
        <w:rPr>
          <w:rFonts w:ascii="宋体" w:hAnsi="宋体" w:cs="宋体"/>
        </w:rPr>
        <w:fldChar w:fldCharType="end"/>
      </w:r>
      <w:bookmarkEnd w:id="41"/>
      <w:r>
        <w:rPr>
          <w:rFonts w:ascii="宋体" w:hAnsi="宋体" w:cs="宋体" w:hint="eastAsia"/>
        </w:rPr>
        <w:t>不同供应商委托同一单位或者个人办理询价报价事宜；</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3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⑶</w:t>
      </w:r>
      <w:r>
        <w:rPr>
          <w:rFonts w:ascii="宋体" w:hAnsi="宋体" w:cs="宋体"/>
        </w:rPr>
        <w:fldChar w:fldCharType="end"/>
      </w:r>
      <w:r>
        <w:rPr>
          <w:rFonts w:ascii="宋体" w:hAnsi="宋体" w:cs="宋体" w:hint="eastAsia"/>
        </w:rPr>
        <w:t>不同供应商的响应文件载明的项目管理成员或者联系人员为同一人；</w:t>
      </w:r>
    </w:p>
    <w:bookmarkStart w:id="42" w:name="_Hlk42842786"/>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4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⑷</w:t>
      </w:r>
      <w:r>
        <w:rPr>
          <w:rFonts w:ascii="宋体" w:hAnsi="宋体" w:cs="宋体"/>
        </w:rPr>
        <w:fldChar w:fldCharType="end"/>
      </w:r>
      <w:bookmarkEnd w:id="42"/>
      <w:r>
        <w:rPr>
          <w:rFonts w:ascii="宋体" w:hAnsi="宋体" w:cs="宋体" w:hint="eastAsia"/>
        </w:rPr>
        <w:t>不同供应商的响应文件异常一致或者报价呈规律性差异；</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5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⑸</w:t>
      </w:r>
      <w:r>
        <w:rPr>
          <w:rFonts w:ascii="宋体" w:hAnsi="宋体" w:cs="宋体"/>
        </w:rPr>
        <w:fldChar w:fldCharType="end"/>
      </w:r>
      <w:r>
        <w:rPr>
          <w:rFonts w:ascii="宋体" w:hAnsi="宋体" w:cs="宋体" w:hint="eastAsia"/>
        </w:rPr>
        <w:t>不同供应商的响应文件相互混装；</w:t>
      </w:r>
    </w:p>
    <w:p w:rsidR="00001EAD" w:rsidRDefault="009B7C80">
      <w:pPr>
        <w:adjustRightInd w:val="0"/>
        <w:snapToGrid w:val="0"/>
        <w:spacing w:line="360" w:lineRule="auto"/>
        <w:ind w:firstLineChars="200" w:firstLine="422"/>
        <w:rPr>
          <w:rFonts w:ascii="宋体" w:hAnsi="宋体" w:cs="宋体"/>
          <w:b/>
          <w:bCs/>
        </w:rPr>
      </w:pPr>
      <w:r>
        <w:rPr>
          <w:rFonts w:ascii="宋体" w:hAnsi="宋体" w:cs="宋体" w:hint="eastAsia"/>
          <w:b/>
          <w:bCs/>
        </w:rPr>
        <w:t>18.</w:t>
      </w:r>
      <w:r>
        <w:rPr>
          <w:rFonts w:ascii="宋体" w:hAnsi="宋体" w:cs="宋体"/>
          <w:b/>
          <w:bCs/>
        </w:rPr>
        <w:t>9</w:t>
      </w:r>
      <w:r>
        <w:rPr>
          <w:rFonts w:ascii="宋体" w:hAnsi="宋体" w:cs="宋体" w:hint="eastAsia"/>
          <w:b/>
          <w:bCs/>
        </w:rPr>
        <w:t>供应商存在下列情况之一的，报价无效</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1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⑴</w:t>
      </w:r>
      <w:r>
        <w:rPr>
          <w:rFonts w:ascii="宋体" w:hAnsi="宋体" w:cs="宋体"/>
        </w:rPr>
        <w:fldChar w:fldCharType="end"/>
      </w:r>
      <w:r>
        <w:rPr>
          <w:rFonts w:ascii="宋体" w:hAnsi="宋体" w:cs="宋体" w:hint="eastAsia"/>
        </w:rPr>
        <w:t>响应文件未按询价文件要求签署、盖章的；</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2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⑵</w:t>
      </w:r>
      <w:r>
        <w:rPr>
          <w:rFonts w:ascii="宋体" w:hAnsi="宋体" w:cs="宋体"/>
        </w:rPr>
        <w:fldChar w:fldCharType="end"/>
      </w:r>
      <w:r>
        <w:rPr>
          <w:rFonts w:ascii="宋体" w:hAnsi="宋体" w:cs="宋体" w:hint="eastAsia"/>
        </w:rPr>
        <w:t>不具备询价文件中规定的资格要求的；</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3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⑶</w:t>
      </w:r>
      <w:r>
        <w:rPr>
          <w:rFonts w:ascii="宋体" w:hAnsi="宋体" w:cs="宋体"/>
        </w:rPr>
        <w:fldChar w:fldCharType="end"/>
      </w:r>
      <w:r>
        <w:rPr>
          <w:rFonts w:ascii="宋体" w:hAnsi="宋体" w:cs="宋体" w:hint="eastAsia"/>
        </w:rPr>
        <w:t>报价超过询价文件中规定的预算金额或者最高限价的；</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4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⑷</w:t>
      </w:r>
      <w:r>
        <w:rPr>
          <w:rFonts w:ascii="宋体" w:hAnsi="宋体" w:cs="宋体"/>
        </w:rPr>
        <w:fldChar w:fldCharType="end"/>
      </w:r>
      <w:r>
        <w:rPr>
          <w:rFonts w:ascii="宋体" w:hAnsi="宋体" w:cs="宋体" w:hint="eastAsia"/>
        </w:rPr>
        <w:t>响应文件含有采购人不能接受的附加条件的；</w:t>
      </w:r>
    </w:p>
    <w:p w:rsidR="00001EAD" w:rsidRDefault="009B7C80">
      <w:pPr>
        <w:adjustRightInd w:val="0"/>
        <w:snapToGrid w:val="0"/>
        <w:spacing w:line="360" w:lineRule="auto"/>
        <w:ind w:firstLineChars="200" w:firstLine="420"/>
        <w:rPr>
          <w:rFonts w:ascii="宋体" w:hAnsi="宋体"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5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⑸</w:t>
      </w:r>
      <w:r>
        <w:rPr>
          <w:rFonts w:ascii="宋体" w:hAnsi="宋体" w:cs="宋体"/>
        </w:rPr>
        <w:fldChar w:fldCharType="end"/>
      </w:r>
      <w:r>
        <w:rPr>
          <w:rFonts w:ascii="宋体" w:hAnsi="宋体" w:cs="宋体" w:hint="eastAsia"/>
        </w:rPr>
        <w:t>法律、法规和询价文件规定的其他无效情形。</w:t>
      </w:r>
    </w:p>
    <w:p w:rsidR="00001EAD" w:rsidRDefault="009B7C80">
      <w:pPr>
        <w:adjustRightInd w:val="0"/>
        <w:snapToGrid w:val="0"/>
        <w:spacing w:line="360" w:lineRule="auto"/>
        <w:ind w:firstLineChars="200" w:firstLine="422"/>
        <w:rPr>
          <w:rFonts w:ascii="宋体" w:hAnsi="Times New Roman" w:cs="宋体"/>
          <w:b/>
          <w:bCs/>
        </w:rPr>
      </w:pPr>
      <w:r>
        <w:rPr>
          <w:rFonts w:ascii="宋体" w:hAnsi="宋体" w:cs="宋体" w:hint="eastAsia"/>
          <w:b/>
          <w:bCs/>
        </w:rPr>
        <w:t>18.</w:t>
      </w:r>
      <w:r>
        <w:rPr>
          <w:rFonts w:ascii="宋体" w:hAnsi="宋体" w:cs="宋体"/>
          <w:b/>
          <w:bCs/>
        </w:rPr>
        <w:t>10</w:t>
      </w:r>
      <w:r>
        <w:rPr>
          <w:rFonts w:ascii="宋体" w:hAnsi="宋体" w:cs="宋体" w:hint="eastAsia"/>
          <w:b/>
          <w:bCs/>
        </w:rPr>
        <w:t>在询价采购中，出现下列情形之一的，应予废标：</w:t>
      </w:r>
    </w:p>
    <w:bookmarkStart w:id="43" w:name="_Hlk42842654"/>
    <w:p w:rsidR="00001EAD" w:rsidRDefault="009B7C80">
      <w:pPr>
        <w:tabs>
          <w:tab w:val="left" w:pos="851"/>
        </w:tabs>
        <w:adjustRightInd w:val="0"/>
        <w:snapToGrid w:val="0"/>
        <w:spacing w:line="360" w:lineRule="auto"/>
        <w:ind w:firstLineChars="200" w:firstLine="420"/>
        <w:rPr>
          <w:rFonts w:ascii="宋体" w:hAnsi="Times New Roman"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1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⑴</w:t>
      </w:r>
      <w:r>
        <w:rPr>
          <w:rFonts w:ascii="宋体" w:hAnsi="宋体" w:cs="宋体"/>
        </w:rPr>
        <w:fldChar w:fldCharType="end"/>
      </w:r>
      <w:bookmarkEnd w:id="43"/>
      <w:r>
        <w:rPr>
          <w:rFonts w:ascii="宋体" w:hAnsi="宋体" w:cs="宋体" w:hint="eastAsia"/>
        </w:rPr>
        <w:t>符合专业条件的供应商或者对询价文件实质响应的供应商不足三家的（有特别说明除外）；</w:t>
      </w:r>
    </w:p>
    <w:p w:rsidR="00001EAD" w:rsidRDefault="009B7C80">
      <w:pPr>
        <w:tabs>
          <w:tab w:val="left" w:pos="851"/>
        </w:tabs>
        <w:adjustRightInd w:val="0"/>
        <w:snapToGrid w:val="0"/>
        <w:spacing w:line="360" w:lineRule="auto"/>
        <w:ind w:firstLineChars="200" w:firstLine="420"/>
        <w:rPr>
          <w:rFonts w:ascii="宋体" w:hAnsi="Times New Roman"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2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⑵</w:t>
      </w:r>
      <w:r>
        <w:rPr>
          <w:rFonts w:ascii="宋体" w:hAnsi="宋体" w:cs="宋体"/>
        </w:rPr>
        <w:fldChar w:fldCharType="end"/>
      </w:r>
      <w:r>
        <w:rPr>
          <w:rFonts w:ascii="宋体" w:hAnsi="宋体" w:cs="宋体" w:hint="eastAsia"/>
        </w:rPr>
        <w:t>出现影响采购公正的违法、违规行为的；</w:t>
      </w:r>
    </w:p>
    <w:bookmarkStart w:id="44" w:name="_Hlk42842665"/>
    <w:p w:rsidR="00001EAD" w:rsidRDefault="009B7C80">
      <w:pPr>
        <w:tabs>
          <w:tab w:val="left" w:pos="851"/>
        </w:tabs>
        <w:adjustRightInd w:val="0"/>
        <w:snapToGrid w:val="0"/>
        <w:spacing w:line="360" w:lineRule="auto"/>
        <w:ind w:firstLineChars="200" w:firstLine="420"/>
        <w:rPr>
          <w:rFonts w:ascii="宋体" w:hAnsi="Times New Roman"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3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⑶</w:t>
      </w:r>
      <w:r>
        <w:rPr>
          <w:rFonts w:ascii="宋体" w:hAnsi="宋体" w:cs="宋体"/>
        </w:rPr>
        <w:fldChar w:fldCharType="end"/>
      </w:r>
      <w:bookmarkEnd w:id="44"/>
      <w:r>
        <w:rPr>
          <w:rFonts w:ascii="宋体" w:hAnsi="宋体" w:cs="宋体" w:hint="eastAsia"/>
        </w:rPr>
        <w:t>供应商的报价均超过了采购预算，采购人不能支付的；</w:t>
      </w:r>
    </w:p>
    <w:p w:rsidR="00001EAD" w:rsidRDefault="009B7C80">
      <w:pPr>
        <w:tabs>
          <w:tab w:val="left" w:pos="851"/>
        </w:tabs>
        <w:adjustRightInd w:val="0"/>
        <w:snapToGrid w:val="0"/>
        <w:spacing w:line="360" w:lineRule="auto"/>
        <w:ind w:firstLineChars="200" w:firstLine="420"/>
        <w:rPr>
          <w:rFonts w:ascii="宋体" w:hAnsi="Times New Roman"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4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⑷</w:t>
      </w:r>
      <w:r>
        <w:rPr>
          <w:rFonts w:ascii="宋体" w:hAnsi="宋体" w:cs="宋体"/>
        </w:rPr>
        <w:fldChar w:fldCharType="end"/>
      </w:r>
      <w:r>
        <w:rPr>
          <w:rFonts w:ascii="宋体" w:hAnsi="宋体" w:cs="宋体" w:hint="eastAsia"/>
        </w:rPr>
        <w:t>因重大变故，采购任务取消的。</w:t>
      </w:r>
    </w:p>
    <w:bookmarkStart w:id="45" w:name="_Hlk42842680"/>
    <w:p w:rsidR="00001EAD" w:rsidRDefault="009B7C80">
      <w:pPr>
        <w:tabs>
          <w:tab w:val="left" w:pos="851"/>
        </w:tabs>
        <w:adjustRightInd w:val="0"/>
        <w:snapToGrid w:val="0"/>
        <w:spacing w:line="360" w:lineRule="auto"/>
        <w:ind w:firstLineChars="200" w:firstLine="420"/>
        <w:rPr>
          <w:rFonts w:ascii="宋体" w:hAnsi="Times New Roman" w:cs="宋体"/>
        </w:rPr>
      </w:pPr>
      <w:r>
        <w:rPr>
          <w:rFonts w:ascii="宋体" w:hAnsi="宋体" w:cs="宋体"/>
        </w:rPr>
        <w:fldChar w:fldCharType="begin"/>
      </w:r>
      <w:r>
        <w:rPr>
          <w:rFonts w:ascii="宋体" w:hAnsi="宋体" w:cs="宋体"/>
        </w:rPr>
        <w:instrText xml:space="preserve"> </w:instrText>
      </w:r>
      <w:r>
        <w:rPr>
          <w:rFonts w:ascii="宋体" w:hAnsi="宋体" w:cs="宋体" w:hint="eastAsia"/>
        </w:rPr>
        <w:instrText>= 5 \* GB2</w:instrText>
      </w:r>
      <w:r>
        <w:rPr>
          <w:rFonts w:ascii="宋体" w:hAnsi="宋体" w:cs="宋体"/>
        </w:rPr>
        <w:instrText xml:space="preserve"> </w:instrText>
      </w:r>
      <w:r>
        <w:rPr>
          <w:rFonts w:ascii="宋体" w:hAnsi="宋体" w:cs="宋体"/>
        </w:rPr>
        <w:fldChar w:fldCharType="separate"/>
      </w:r>
      <w:r>
        <w:rPr>
          <w:rFonts w:ascii="宋体" w:hAnsi="宋体" w:cs="宋体" w:hint="eastAsia"/>
        </w:rPr>
        <w:t>⑸</w:t>
      </w:r>
      <w:r>
        <w:rPr>
          <w:rFonts w:ascii="宋体" w:hAnsi="宋体" w:cs="宋体"/>
        </w:rPr>
        <w:fldChar w:fldCharType="end"/>
      </w:r>
      <w:bookmarkEnd w:id="45"/>
      <w:r>
        <w:rPr>
          <w:rFonts w:ascii="宋体" w:hAnsi="宋体" w:cs="宋体" w:hint="eastAsia"/>
        </w:rPr>
        <w:t>响应文件未完全满足询价文件的实质性条款（即标注★号条款）无负偏离的。</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19.评定成交的评审方法和标准</w:t>
      </w:r>
    </w:p>
    <w:p w:rsidR="00001EAD" w:rsidRDefault="009B7C80">
      <w:pPr>
        <w:adjustRightInd w:val="0"/>
        <w:snapToGrid w:val="0"/>
        <w:spacing w:line="360" w:lineRule="auto"/>
        <w:ind w:firstLineChars="200" w:firstLine="420"/>
        <w:rPr>
          <w:rFonts w:ascii="宋体" w:hAnsi="Times New Roman" w:cs="宋体"/>
          <w:b/>
          <w:color w:val="FF0000"/>
        </w:rPr>
      </w:pPr>
      <w:r>
        <w:rPr>
          <w:rFonts w:ascii="宋体" w:hAnsi="宋体" w:cs="宋体" w:hint="eastAsia"/>
        </w:rPr>
        <w:t>19.1本项目采用最低评标价法确定成交供应商，即在质量和服务均能满足询价文件实质性响应要求前提下，提出最低报价（</w:t>
      </w:r>
      <w:r>
        <w:rPr>
          <w:rFonts w:ascii="宋体" w:hAnsi="宋体" w:cs="宋体" w:hint="eastAsia"/>
          <w:lang w:eastAsia="zh-TW"/>
        </w:rPr>
        <w:t>指修正及价格扣除后的</w:t>
      </w:r>
      <w:r>
        <w:rPr>
          <w:rFonts w:ascii="宋体" w:hAnsi="宋体" w:cs="宋体" w:hint="eastAsia"/>
        </w:rPr>
        <w:t>价格，即评标</w:t>
      </w:r>
      <w:r>
        <w:rPr>
          <w:rFonts w:ascii="宋体" w:hAnsi="宋体" w:cs="宋体" w:hint="eastAsia"/>
          <w:lang w:eastAsia="zh-TW"/>
        </w:rPr>
        <w:t>价</w:t>
      </w:r>
      <w:r>
        <w:rPr>
          <w:rFonts w:ascii="宋体" w:hAnsi="宋体" w:cs="宋体" w:hint="eastAsia"/>
        </w:rPr>
        <w:t>）的供应商作为成交供应商。按照最后报</w:t>
      </w:r>
      <w:r>
        <w:rPr>
          <w:rFonts w:ascii="宋体" w:hAnsi="宋体" w:cs="宋体" w:hint="eastAsia"/>
          <w:lang w:eastAsia="zh-TW"/>
        </w:rPr>
        <w:t>价</w:t>
      </w:r>
      <w:r>
        <w:rPr>
          <w:rFonts w:ascii="宋体" w:hAnsi="宋体" w:cs="宋体" w:hint="eastAsia"/>
        </w:rPr>
        <w:t>由低到高顺序推荐三名成交候选人。</w:t>
      </w:r>
    </w:p>
    <w:p w:rsidR="00001EAD" w:rsidRDefault="009B7C80">
      <w:pPr>
        <w:autoSpaceDE w:val="0"/>
        <w:autoSpaceDN w:val="0"/>
        <w:adjustRightInd w:val="0"/>
        <w:snapToGrid w:val="0"/>
        <w:spacing w:line="360" w:lineRule="auto"/>
        <w:ind w:firstLineChars="200" w:firstLine="420"/>
        <w:rPr>
          <w:rFonts w:ascii="宋体" w:hAnsi="Times New Roman" w:cs="宋体"/>
        </w:rPr>
      </w:pPr>
      <w:r>
        <w:rPr>
          <w:rFonts w:ascii="宋体" w:hAnsi="宋体" w:cs="宋体" w:hint="eastAsia"/>
        </w:rPr>
        <w:t>19.2询价小组认为供应商的报价或者某些分项报价明显不合理或者低于成本，有可能影响货物及服务质量和不能诚信履约的，供应商应当在询价小组发出报价澄清要求的时间内提供书面文件予以说明，并提交由供应商授权代表签字的相关证明文件，否则，以无效报价处理。</w:t>
      </w:r>
    </w:p>
    <w:p w:rsidR="00001EAD" w:rsidRDefault="009B7C80">
      <w:pPr>
        <w:autoSpaceDE w:val="0"/>
        <w:autoSpaceDN w:val="0"/>
        <w:adjustRightInd w:val="0"/>
        <w:snapToGrid w:val="0"/>
        <w:spacing w:line="360" w:lineRule="auto"/>
        <w:ind w:firstLineChars="200" w:firstLine="420"/>
        <w:rPr>
          <w:rFonts w:ascii="宋体" w:hAnsi="Times New Roman" w:cs="宋体"/>
        </w:rPr>
      </w:pPr>
      <w:r>
        <w:rPr>
          <w:rFonts w:ascii="宋体" w:hAnsi="宋体" w:cs="宋体" w:hint="eastAsia"/>
        </w:rPr>
        <w:t>19.3</w:t>
      </w:r>
      <w:r>
        <w:rPr>
          <w:rFonts w:ascii="宋体" w:hAnsi="宋体" w:cs="宋体" w:hint="eastAsia"/>
          <w:color w:val="000000"/>
        </w:rPr>
        <w:t>评审价相同的，按下列顺序比较确定：</w:t>
      </w:r>
      <w:r>
        <w:rPr>
          <w:rFonts w:ascii="宋体" w:hAnsi="宋体" w:cs="宋体" w:hint="eastAsia"/>
        </w:rPr>
        <w:t>（1）节能产品；（2）环保产品；如以上都相同的，名次由评标委员会抽签确定。</w:t>
      </w:r>
      <w:r>
        <w:rPr>
          <w:rFonts w:ascii="宋体" w:hAnsi="宋体" w:cs="宋体" w:hint="eastAsia"/>
          <w:lang w:eastAsia="zh-TW"/>
        </w:rPr>
        <w:t>评标委员会认为，排在前面的</w:t>
      </w:r>
      <w:r>
        <w:rPr>
          <w:rFonts w:ascii="宋体" w:hAnsi="宋体" w:cs="宋体" w:hint="eastAsia"/>
        </w:rPr>
        <w:t>成交</w:t>
      </w:r>
      <w:r>
        <w:rPr>
          <w:rFonts w:ascii="宋体" w:hAnsi="宋体" w:cs="宋体" w:hint="eastAsia"/>
          <w:lang w:eastAsia="zh-TW"/>
        </w:rPr>
        <w:t>候选人的最低投标价或者某些分项报价明显不合理或者低于成本，有可能影响商品质量和不能诚信履约的，应当要求其在规定的期限内提供书面文件予以解释说明，并提交相关证明材料</w:t>
      </w:r>
      <w:r>
        <w:rPr>
          <w:rFonts w:ascii="宋体" w:hAnsi="宋体" w:cs="宋体" w:hint="eastAsia"/>
        </w:rPr>
        <w:t>，</w:t>
      </w:r>
      <w:r>
        <w:rPr>
          <w:rFonts w:ascii="宋体" w:hAnsi="宋体" w:cs="宋体" w:hint="eastAsia"/>
          <w:lang w:eastAsia="zh-TW"/>
        </w:rPr>
        <w:t>否则评标委员会可以取消该供应商的</w:t>
      </w:r>
      <w:r>
        <w:rPr>
          <w:rFonts w:ascii="宋体" w:hAnsi="宋体" w:cs="宋体" w:hint="eastAsia"/>
        </w:rPr>
        <w:t>成交</w:t>
      </w:r>
      <w:r>
        <w:rPr>
          <w:rFonts w:ascii="宋体" w:hAnsi="宋体" w:cs="宋体" w:hint="eastAsia"/>
          <w:lang w:eastAsia="zh-TW"/>
        </w:rPr>
        <w:t>候选资格，按顺序由排在后面的</w:t>
      </w:r>
      <w:r>
        <w:rPr>
          <w:rFonts w:ascii="宋体" w:hAnsi="宋体" w:cs="宋体" w:hint="eastAsia"/>
        </w:rPr>
        <w:t>成交</w:t>
      </w:r>
      <w:r>
        <w:rPr>
          <w:rFonts w:ascii="宋体" w:hAnsi="宋体" w:cs="宋体" w:hint="eastAsia"/>
          <w:lang w:eastAsia="zh-TW"/>
        </w:rPr>
        <w:t>候选人递补，以此类推。</w:t>
      </w:r>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20.确定成交结果</w:t>
      </w:r>
    </w:p>
    <w:p w:rsidR="00001EAD" w:rsidRDefault="009B7C80">
      <w:pPr>
        <w:autoSpaceDE w:val="0"/>
        <w:autoSpaceDN w:val="0"/>
        <w:adjustRightInd w:val="0"/>
        <w:snapToGrid w:val="0"/>
        <w:spacing w:line="360" w:lineRule="auto"/>
        <w:ind w:firstLineChars="200" w:firstLine="420"/>
        <w:jc w:val="left"/>
        <w:rPr>
          <w:rFonts w:ascii="宋体" w:hAnsi="Times New Roman" w:cs="宋体"/>
        </w:rPr>
      </w:pPr>
      <w:r>
        <w:rPr>
          <w:rFonts w:ascii="宋体" w:hAnsi="宋体" w:cs="宋体" w:hint="eastAsia"/>
        </w:rPr>
        <w:t>20.1成交供应商确定后，采购人将在</w:t>
      </w:r>
      <w:r>
        <w:rPr>
          <w:rFonts w:ascii="宋体" w:hAnsi="宋体" w:cs="宋体" w:hint="eastAsia"/>
          <w:u w:val="single"/>
        </w:rPr>
        <w:t>南宁市人力资源和社会保障局网站及广西南宁技师学院网站</w:t>
      </w:r>
      <w:r>
        <w:rPr>
          <w:rFonts w:ascii="宋体" w:hAnsi="宋体" w:cs="宋体" w:hint="eastAsia"/>
        </w:rPr>
        <w:t>上发布成交结果公告。</w:t>
      </w:r>
    </w:p>
    <w:p w:rsidR="00001EAD" w:rsidRDefault="009B7C80">
      <w:pPr>
        <w:autoSpaceDE w:val="0"/>
        <w:autoSpaceDN w:val="0"/>
        <w:adjustRightInd w:val="0"/>
        <w:snapToGrid w:val="0"/>
        <w:spacing w:line="360" w:lineRule="auto"/>
        <w:ind w:firstLineChars="200" w:firstLine="420"/>
        <w:jc w:val="left"/>
        <w:rPr>
          <w:rFonts w:ascii="宋体" w:hAnsi="Times New Roman" w:cs="宋体"/>
        </w:rPr>
      </w:pPr>
      <w:r>
        <w:rPr>
          <w:rFonts w:ascii="宋体" w:hAnsi="宋体" w:cs="宋体" w:hint="eastAsia"/>
        </w:rPr>
        <w:t>20.2由采购人向成交供应商发出《成交通知书》。</w:t>
      </w:r>
    </w:p>
    <w:p w:rsidR="00001EAD" w:rsidRDefault="009B7C80">
      <w:pPr>
        <w:autoSpaceDE w:val="0"/>
        <w:autoSpaceDN w:val="0"/>
        <w:adjustRightInd w:val="0"/>
        <w:snapToGrid w:val="0"/>
        <w:spacing w:line="360" w:lineRule="auto"/>
        <w:ind w:firstLineChars="200" w:firstLine="420"/>
        <w:jc w:val="left"/>
        <w:rPr>
          <w:rFonts w:ascii="宋体" w:hAnsi="Times New Roman" w:cs="宋体"/>
        </w:rPr>
      </w:pPr>
      <w:r>
        <w:rPr>
          <w:rFonts w:ascii="宋体" w:hAnsi="宋体" w:cs="宋体" w:hint="eastAsia"/>
        </w:rPr>
        <w:t>20.3成交供应商放弃中标、不按要求与采购人签订采购合同、因不可抗拒力或自身原因不能履行采购合同的，采购人可以与排位在成交供应商之后第一位的成交候选人签订采购合同，以此类推</w:t>
      </w:r>
      <w:r>
        <w:rPr>
          <w:rFonts w:ascii="宋体" w:hAnsi="宋体" w:cs="宋体" w:hint="eastAsia"/>
          <w:color w:val="3366FF"/>
        </w:rPr>
        <w:t>，</w:t>
      </w:r>
      <w:r>
        <w:rPr>
          <w:rFonts w:ascii="宋体" w:hAnsi="宋体" w:cs="宋体" w:hint="eastAsia"/>
        </w:rPr>
        <w:t>也可以重新开展采购活动。拒绝签订采购合同的成交供应商不得参加对该项目重新开展的采购活动。</w:t>
      </w:r>
    </w:p>
    <w:p w:rsidR="00001EAD" w:rsidRDefault="009B7C80">
      <w:pPr>
        <w:autoSpaceDE w:val="0"/>
        <w:autoSpaceDN w:val="0"/>
        <w:adjustRightInd w:val="0"/>
        <w:snapToGrid w:val="0"/>
        <w:spacing w:line="360" w:lineRule="auto"/>
        <w:ind w:firstLineChars="196" w:firstLine="413"/>
        <w:outlineLvl w:val="0"/>
        <w:rPr>
          <w:rFonts w:ascii="宋体" w:hAnsi="宋体" w:cs="宋体"/>
          <w:b/>
        </w:rPr>
      </w:pPr>
      <w:bookmarkStart w:id="46" w:name="_Toc433127783"/>
      <w:bookmarkStart w:id="47" w:name="_Toc31343"/>
      <w:r>
        <w:rPr>
          <w:rFonts w:ascii="宋体" w:hAnsi="宋体" w:cs="宋体" w:hint="eastAsia"/>
          <w:b/>
        </w:rPr>
        <w:t>21.询问、质疑、投诉</w:t>
      </w:r>
      <w:bookmarkEnd w:id="46"/>
      <w:bookmarkEnd w:id="47"/>
    </w:p>
    <w:p w:rsidR="00001EAD" w:rsidRDefault="009B7C80">
      <w:pPr>
        <w:autoSpaceDE w:val="0"/>
        <w:autoSpaceDN w:val="0"/>
        <w:adjustRightInd w:val="0"/>
        <w:snapToGrid w:val="0"/>
        <w:spacing w:line="360" w:lineRule="auto"/>
        <w:ind w:firstLineChars="196" w:firstLine="413"/>
        <w:outlineLvl w:val="0"/>
        <w:rPr>
          <w:rFonts w:ascii="宋体" w:hAnsi="Times New Roman" w:cs="宋体"/>
          <w:b/>
        </w:rPr>
      </w:pPr>
      <w:bookmarkStart w:id="48" w:name="_Toc1886"/>
      <w:r>
        <w:rPr>
          <w:rFonts w:ascii="宋体" w:hAnsi="宋体" w:cs="宋体" w:hint="eastAsia"/>
          <w:b/>
        </w:rPr>
        <w:t>21.1询问</w:t>
      </w:r>
      <w:bookmarkEnd w:id="48"/>
    </w:p>
    <w:p w:rsidR="00001EAD" w:rsidRDefault="009B7C80">
      <w:pPr>
        <w:autoSpaceDE w:val="0"/>
        <w:autoSpaceDN w:val="0"/>
        <w:adjustRightInd w:val="0"/>
        <w:snapToGrid w:val="0"/>
        <w:spacing w:line="360" w:lineRule="auto"/>
        <w:ind w:firstLineChars="196" w:firstLine="412"/>
        <w:outlineLvl w:val="0"/>
        <w:rPr>
          <w:rFonts w:ascii="宋体" w:hAnsi="Times New Roman" w:cs="宋体"/>
          <w:b/>
        </w:rPr>
      </w:pPr>
      <w:bookmarkStart w:id="49" w:name="_Toc5581"/>
      <w:r>
        <w:rPr>
          <w:rFonts w:ascii="宋体" w:hAnsi="宋体" w:cs="宋体" w:hint="eastAsia"/>
        </w:rPr>
        <w:t>21.1.1供应商对采购活动事项有疑问的，可以向采购单位提出询问，询问可以口头方式提出，也可以书面方式提出。</w:t>
      </w:r>
      <w:bookmarkEnd w:id="49"/>
    </w:p>
    <w:p w:rsidR="00001EAD" w:rsidRDefault="009B7C80">
      <w:pPr>
        <w:tabs>
          <w:tab w:val="left" w:pos="993"/>
        </w:tabs>
        <w:autoSpaceDE w:val="0"/>
        <w:autoSpaceDN w:val="0"/>
        <w:adjustRightInd w:val="0"/>
        <w:snapToGrid w:val="0"/>
        <w:spacing w:line="360" w:lineRule="auto"/>
        <w:ind w:firstLineChars="200" w:firstLine="420"/>
        <w:rPr>
          <w:rFonts w:ascii="宋体" w:hAnsi="Times New Roman" w:cs="宋体"/>
        </w:rPr>
      </w:pPr>
      <w:r>
        <w:rPr>
          <w:rFonts w:ascii="宋体" w:hAnsi="宋体" w:cs="宋体" w:hint="eastAsia"/>
        </w:rPr>
        <w:t>21.1.2采购人在收到供应商询问后三个工作日内作出答复。</w:t>
      </w:r>
    </w:p>
    <w:p w:rsidR="00001EAD" w:rsidRDefault="009B7C80">
      <w:pPr>
        <w:autoSpaceDE w:val="0"/>
        <w:autoSpaceDN w:val="0"/>
        <w:adjustRightInd w:val="0"/>
        <w:snapToGrid w:val="0"/>
        <w:spacing w:line="360" w:lineRule="auto"/>
        <w:ind w:firstLineChars="196" w:firstLine="413"/>
        <w:outlineLvl w:val="0"/>
        <w:rPr>
          <w:rFonts w:ascii="宋体" w:hAnsi="宋体" w:cs="宋体"/>
          <w:b/>
        </w:rPr>
      </w:pPr>
      <w:bookmarkStart w:id="50" w:name="_Toc29058"/>
      <w:r>
        <w:rPr>
          <w:rFonts w:ascii="宋体" w:hAnsi="宋体" w:cs="宋体" w:hint="eastAsia"/>
          <w:b/>
        </w:rPr>
        <w:t>21.2质疑</w:t>
      </w:r>
      <w:bookmarkEnd w:id="50"/>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1" w:name="_Toc5451"/>
      <w:r>
        <w:rPr>
          <w:rFonts w:ascii="宋体" w:hAnsi="宋体" w:cs="宋体" w:hint="eastAsia"/>
        </w:rPr>
        <w:t>21.2.1质疑期限：</w:t>
      </w:r>
      <w:bookmarkEnd w:id="51"/>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2" w:name="_Toc24930"/>
      <w:r>
        <w:rPr>
          <w:rFonts w:ascii="宋体" w:hAnsi="宋体" w:cs="宋体" w:hint="eastAsia"/>
        </w:rPr>
        <w:t>21.2.1.1供应商认为采购文件的内容损害其权益的，应在收到采购文件之日或者采购文件公告期届满之日起七个工作日内。</w:t>
      </w:r>
      <w:bookmarkEnd w:id="52"/>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3" w:name="_Toc561"/>
      <w:r>
        <w:rPr>
          <w:rFonts w:ascii="宋体" w:hAnsi="宋体" w:cs="宋体" w:hint="eastAsia"/>
        </w:rPr>
        <w:t>21.2.1.2供应商认为采购过程损害其权益的，应在各采购程序环节结束之日起七个工作日内。</w:t>
      </w:r>
      <w:bookmarkEnd w:id="53"/>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4" w:name="_Toc20026"/>
      <w:r>
        <w:rPr>
          <w:rFonts w:ascii="宋体" w:hAnsi="宋体" w:cs="宋体" w:hint="eastAsia"/>
        </w:rPr>
        <w:t>21.2.1.3 供应商认为中标或者成交结果损害其权益的，应在中标或者成交结果公告期限届满之日起七个工作日内。</w:t>
      </w:r>
      <w:bookmarkEnd w:id="54"/>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5" w:name="_Toc26033"/>
      <w:r>
        <w:rPr>
          <w:rFonts w:ascii="宋体" w:hAnsi="宋体" w:cs="宋体" w:hint="eastAsia"/>
        </w:rPr>
        <w:t>21.2.2提交要求：</w:t>
      </w:r>
      <w:bookmarkEnd w:id="55"/>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6" w:name="_Toc22473"/>
      <w:r>
        <w:rPr>
          <w:rFonts w:ascii="宋体" w:hAnsi="宋体" w:cs="宋体" w:hint="eastAsia"/>
        </w:rPr>
        <w:t>21.2.2.1 以书面形式（加盖供应商公章）向采购人提出质疑，供应商以电话、传真或电邮形式提交的质疑属于无效质疑。</w:t>
      </w:r>
      <w:bookmarkEnd w:id="56"/>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7" w:name="_Toc5754"/>
      <w:r>
        <w:rPr>
          <w:rFonts w:ascii="宋体" w:hAnsi="宋体" w:cs="宋体" w:hint="eastAsia"/>
        </w:rPr>
        <w:t>21.2.2.2 质疑书内容：应包括具体的质疑事项、事实依据及相关确凿的证明材料、明确的请求、供应商名称及地址、授权代表姓名及其联系电话、有效通讯电子邮箱、质疑时间。质疑书应当署名并由法定代表人或授权代表签字并加盖公章。供应商递交质疑书时需提供质疑书原件、供应商营业执照复印件（加盖公章）、法定代表人证明书、法定代表人授权委托书（应载明委托代理的具体权限及事项。全权委托的，应包含“全权代表我司处理‘代为递交、签收质疑文件，并对与质疑事项相关问题作出解释’及其他一切质疑相关事宜”）及授权代表身份证复印件（原件核验）。</w:t>
      </w:r>
      <w:bookmarkEnd w:id="57"/>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8" w:name="_Toc8235"/>
      <w:r>
        <w:rPr>
          <w:rFonts w:ascii="宋体" w:hAnsi="宋体" w:cs="宋体" w:hint="eastAsia"/>
        </w:rPr>
        <w:t>21.2.2.3 供应商质疑应当有明确的请求和必要的证明材料，捏造事实、提供虚假材料或者以非法手段取得证明材料不能作为质疑的证明材料。</w:t>
      </w:r>
    </w:p>
    <w:p w:rsidR="00001EAD" w:rsidRDefault="009B7C80">
      <w:pPr>
        <w:autoSpaceDE w:val="0"/>
        <w:autoSpaceDN w:val="0"/>
        <w:adjustRightInd w:val="0"/>
        <w:snapToGrid w:val="0"/>
        <w:spacing w:line="360" w:lineRule="auto"/>
        <w:ind w:firstLineChars="196" w:firstLine="412"/>
        <w:outlineLvl w:val="0"/>
        <w:rPr>
          <w:rFonts w:ascii="宋体" w:hAnsi="宋体" w:cs="宋体"/>
        </w:rPr>
      </w:pPr>
      <w:r>
        <w:rPr>
          <w:rFonts w:ascii="宋体" w:hAnsi="宋体" w:cs="宋体" w:hint="eastAsia"/>
        </w:rPr>
        <w:t xml:space="preserve">    21.2.2.4采购人在收到供应商的书面质疑后7个工作日内作出答复，并以书面形式通知质疑供应商和其他有关供应商，但答复内容不涉及商业秘密。质疑供应商须提供相关证明材料，包括但不限于权益受损害的情况说明及受损害的原因、证据内容等，并对质疑内容的真实性承担责任。供应商领取书面质疑答复时，应由授权代表出示身份证原件供核验。</w:t>
      </w:r>
      <w:bookmarkEnd w:id="58"/>
    </w:p>
    <w:p w:rsidR="00001EAD" w:rsidRDefault="009B7C80">
      <w:pPr>
        <w:autoSpaceDE w:val="0"/>
        <w:autoSpaceDN w:val="0"/>
        <w:adjustRightInd w:val="0"/>
        <w:snapToGrid w:val="0"/>
        <w:spacing w:line="360" w:lineRule="auto"/>
        <w:ind w:firstLineChars="196" w:firstLine="412"/>
        <w:outlineLvl w:val="0"/>
        <w:rPr>
          <w:rFonts w:ascii="宋体" w:hAnsi="宋体" w:cs="宋体"/>
        </w:rPr>
      </w:pPr>
      <w:bookmarkStart w:id="59" w:name="_Toc25532"/>
      <w:r>
        <w:rPr>
          <w:rFonts w:ascii="宋体" w:hAnsi="宋体" w:cs="宋体" w:hint="eastAsia"/>
        </w:rPr>
        <w:t>21.2.3 对于捏造事实、滥用维权扰乱采购秩序的恶意质疑者或举证不全查无实据被驳回次数在一年内达三次以上，将纳入不良行为记录名单并承担相应的法律责任。</w:t>
      </w:r>
      <w:bookmarkEnd w:id="59"/>
    </w:p>
    <w:p w:rsidR="00001EAD" w:rsidRDefault="009B7C80">
      <w:pPr>
        <w:tabs>
          <w:tab w:val="left" w:pos="1272"/>
        </w:tabs>
        <w:spacing w:line="360" w:lineRule="auto"/>
        <w:ind w:firstLineChars="196" w:firstLine="413"/>
        <w:rPr>
          <w:rFonts w:ascii="宋体" w:hAnsi="Times New Roman" w:cs="宋体"/>
          <w:b/>
          <w:color w:val="000000"/>
        </w:rPr>
      </w:pPr>
      <w:r>
        <w:rPr>
          <w:rFonts w:ascii="宋体" w:hAnsi="宋体" w:cs="宋体" w:hint="eastAsia"/>
          <w:b/>
          <w:color w:val="000000"/>
        </w:rPr>
        <w:t>21.3投诉</w:t>
      </w:r>
    </w:p>
    <w:p w:rsidR="00001EAD" w:rsidRDefault="009B7C80">
      <w:pPr>
        <w:tabs>
          <w:tab w:val="left" w:pos="1272"/>
        </w:tabs>
        <w:spacing w:line="360" w:lineRule="auto"/>
        <w:ind w:firstLineChars="200" w:firstLine="420"/>
        <w:rPr>
          <w:rFonts w:ascii="宋体" w:hAnsi="Times New Roman" w:cs="宋体"/>
          <w:color w:val="000000"/>
        </w:rPr>
      </w:pPr>
      <w:r>
        <w:rPr>
          <w:rFonts w:ascii="宋体" w:hAnsi="宋体" w:cs="宋体" w:hint="eastAsia"/>
          <w:color w:val="000000"/>
        </w:rPr>
        <w:t>质疑供应商对采购单位的质疑答复不满意，或采购单位未在规定期限内作出答复的，可以在答复期满后十五个工作日内向同级监管部门提出投诉。</w:t>
      </w:r>
    </w:p>
    <w:p w:rsidR="00001EAD" w:rsidRDefault="00001EAD">
      <w:pPr>
        <w:autoSpaceDE w:val="0"/>
        <w:autoSpaceDN w:val="0"/>
        <w:adjustRightInd w:val="0"/>
        <w:snapToGrid w:val="0"/>
        <w:spacing w:line="360" w:lineRule="auto"/>
        <w:jc w:val="left"/>
        <w:rPr>
          <w:rFonts w:ascii="宋体" w:hAnsi="Times New Roman" w:cs="宋体"/>
        </w:rPr>
      </w:pPr>
    </w:p>
    <w:p w:rsidR="00001EAD" w:rsidRDefault="009B7C80">
      <w:pPr>
        <w:pStyle w:val="1"/>
        <w:adjustRightInd w:val="0"/>
        <w:snapToGrid w:val="0"/>
        <w:spacing w:line="360" w:lineRule="auto"/>
        <w:jc w:val="center"/>
        <w:rPr>
          <w:sz w:val="30"/>
          <w:szCs w:val="30"/>
        </w:rPr>
      </w:pPr>
      <w:bookmarkStart w:id="60" w:name="_Toc454458058"/>
      <w:bookmarkStart w:id="61" w:name="_Toc448133314"/>
      <w:bookmarkStart w:id="62" w:name="_Toc453493037"/>
      <w:bookmarkStart w:id="63" w:name="_Toc8524"/>
      <w:r>
        <w:rPr>
          <w:rFonts w:cs="宋体" w:hint="eastAsia"/>
          <w:sz w:val="30"/>
          <w:szCs w:val="30"/>
        </w:rPr>
        <w:t>六、授予合同</w:t>
      </w:r>
      <w:bookmarkEnd w:id="60"/>
      <w:bookmarkEnd w:id="61"/>
      <w:bookmarkEnd w:id="62"/>
      <w:bookmarkEnd w:id="63"/>
    </w:p>
    <w:p w:rsidR="00001EAD" w:rsidRDefault="009B7C80">
      <w:pPr>
        <w:adjustRightInd w:val="0"/>
        <w:snapToGrid w:val="0"/>
        <w:spacing w:line="360" w:lineRule="auto"/>
        <w:ind w:firstLineChars="196" w:firstLine="413"/>
        <w:outlineLvl w:val="2"/>
        <w:rPr>
          <w:rFonts w:ascii="宋体" w:hAnsi="Times New Roman" w:cs="宋体"/>
          <w:b/>
        </w:rPr>
      </w:pPr>
      <w:r>
        <w:rPr>
          <w:rFonts w:ascii="宋体" w:hAnsi="宋体" w:cs="宋体" w:hint="eastAsia"/>
          <w:b/>
        </w:rPr>
        <w:t>22.合同的订立</w:t>
      </w:r>
    </w:p>
    <w:p w:rsidR="00001EAD" w:rsidRDefault="009B7C80">
      <w:pPr>
        <w:adjustRightInd w:val="0"/>
        <w:snapToGrid w:val="0"/>
        <w:spacing w:line="360" w:lineRule="auto"/>
        <w:ind w:firstLineChars="196" w:firstLine="412"/>
        <w:outlineLvl w:val="2"/>
        <w:rPr>
          <w:rFonts w:ascii="宋体" w:hAnsi="Times New Roman" w:cs="宋体"/>
          <w:b/>
        </w:rPr>
      </w:pPr>
      <w:r>
        <w:rPr>
          <w:rFonts w:ascii="宋体" w:hAnsi="宋体" w:cs="宋体" w:hint="eastAsia"/>
          <w:lang w:eastAsia="zh-TW"/>
        </w:rPr>
        <w:t>采购人</w:t>
      </w:r>
      <w:r>
        <w:rPr>
          <w:rFonts w:ascii="宋体" w:hAnsi="宋体" w:cs="宋体" w:hint="eastAsia"/>
        </w:rPr>
        <w:t>应当</w:t>
      </w:r>
      <w:r>
        <w:rPr>
          <w:rFonts w:ascii="宋体" w:hAnsi="宋体" w:cs="宋体" w:hint="eastAsia"/>
          <w:lang w:eastAsia="zh-TW"/>
        </w:rPr>
        <w:t>自成交通知书发出之日起三十日内签订采购合同，但不得超出询价文件和成交供应商响应文件的范围、</w:t>
      </w:r>
      <w:r>
        <w:rPr>
          <w:rFonts w:ascii="宋体" w:hAnsi="宋体" w:cs="宋体" w:hint="eastAsia"/>
        </w:rPr>
        <w:t>也不得再行订立背离询价文件确定的合同文本以及实质性内容的协议。</w:t>
      </w:r>
    </w:p>
    <w:p w:rsidR="00001EAD" w:rsidRDefault="009B7C80">
      <w:pPr>
        <w:adjustRightInd w:val="0"/>
        <w:snapToGrid w:val="0"/>
        <w:spacing w:line="360" w:lineRule="auto"/>
        <w:ind w:firstLineChars="196" w:firstLine="413"/>
        <w:outlineLvl w:val="2"/>
        <w:rPr>
          <w:rFonts w:ascii="宋体" w:hAnsi="Times New Roman" w:cs="宋体"/>
          <w:b/>
        </w:rPr>
      </w:pPr>
      <w:bookmarkStart w:id="64" w:name="_Toc378586990"/>
      <w:r>
        <w:rPr>
          <w:rFonts w:ascii="宋体" w:hAnsi="宋体" w:cs="宋体" w:hint="eastAsia"/>
          <w:b/>
        </w:rPr>
        <w:t>23.合同的履行</w:t>
      </w:r>
      <w:bookmarkEnd w:id="64"/>
    </w:p>
    <w:p w:rsidR="00001EAD" w:rsidRDefault="009B7C80">
      <w:pPr>
        <w:autoSpaceDE w:val="0"/>
        <w:autoSpaceDN w:val="0"/>
        <w:adjustRightInd w:val="0"/>
        <w:snapToGrid w:val="0"/>
        <w:spacing w:line="360" w:lineRule="auto"/>
        <w:ind w:firstLineChars="200" w:firstLine="420"/>
        <w:jc w:val="left"/>
        <w:rPr>
          <w:rFonts w:ascii="宋体" w:hAnsi="Times New Roman" w:cs="宋体"/>
        </w:rPr>
      </w:pPr>
      <w:r>
        <w:rPr>
          <w:rFonts w:ascii="宋体" w:hAnsi="宋体" w:cs="宋体" w:hint="eastAsia"/>
          <w:lang w:eastAsia="zh-TW"/>
        </w:rPr>
        <w:t>采购合同订立后，合同各方不得擅自变更、中止或者终止合同。采购合同需要变更的，采购人应将有关合同变更内容以书面形式进行备案；因特殊情况需要中止或终止合同的，采购人应将中止或终止合同的理由以及相应措施，以书面形式报广西南宁技师学院党委会。</w:t>
      </w:r>
    </w:p>
    <w:p w:rsidR="00001EAD" w:rsidRDefault="00001EAD">
      <w:pPr>
        <w:spacing w:line="360" w:lineRule="auto"/>
        <w:rPr>
          <w:rFonts w:cs="Times New Roman"/>
          <w:b/>
          <w:bCs/>
          <w:sz w:val="24"/>
          <w:szCs w:val="24"/>
        </w:rPr>
        <w:sectPr w:rsidR="00001EAD">
          <w:headerReference w:type="default" r:id="rId13"/>
          <w:footerReference w:type="default" r:id="rId14"/>
          <w:pgSz w:w="11906" w:h="16838"/>
          <w:pgMar w:top="1440" w:right="1800" w:bottom="1440" w:left="1800" w:header="851" w:footer="992" w:gutter="0"/>
          <w:pgNumType w:start="1"/>
          <w:cols w:space="425"/>
          <w:docGrid w:type="lines" w:linePitch="312"/>
        </w:sectPr>
      </w:pPr>
    </w:p>
    <w:p w:rsidR="00001EAD" w:rsidRDefault="009B7C80">
      <w:pPr>
        <w:spacing w:line="360" w:lineRule="auto"/>
        <w:rPr>
          <w:rFonts w:cs="Times New Roman"/>
          <w:b/>
          <w:bCs/>
        </w:rPr>
      </w:pPr>
      <w:r>
        <w:rPr>
          <w:rFonts w:ascii="宋体" w:hAnsi="宋体" w:cs="宋体"/>
          <w:b/>
          <w:bCs/>
          <w:sz w:val="48"/>
          <w:szCs w:val="48"/>
        </w:rPr>
        <w:tab/>
      </w:r>
      <w:r>
        <w:rPr>
          <w:rFonts w:cs="宋体" w:hint="eastAsia"/>
          <w:b/>
          <w:bCs/>
        </w:rPr>
        <w:t>附件一：资格性及符合性审查表</w:t>
      </w:r>
    </w:p>
    <w:p w:rsidR="00001EAD" w:rsidRDefault="009B7C80">
      <w:pPr>
        <w:tabs>
          <w:tab w:val="left" w:pos="210"/>
          <w:tab w:val="center" w:pos="6979"/>
        </w:tabs>
        <w:adjustRightInd w:val="0"/>
        <w:snapToGrid w:val="0"/>
        <w:spacing w:line="460" w:lineRule="atLeast"/>
        <w:ind w:firstLineChars="100" w:firstLine="482"/>
        <w:jc w:val="left"/>
        <w:rPr>
          <w:rFonts w:ascii="宋体" w:cs="宋体"/>
          <w:b/>
          <w:bCs/>
          <w:sz w:val="48"/>
          <w:szCs w:val="48"/>
        </w:rPr>
      </w:pPr>
      <w:r>
        <w:rPr>
          <w:rFonts w:ascii="宋体" w:hAnsi="宋体" w:cs="宋体"/>
          <w:b/>
          <w:bCs/>
          <w:sz w:val="48"/>
          <w:szCs w:val="48"/>
        </w:rPr>
        <w:tab/>
      </w:r>
      <w:r>
        <w:rPr>
          <w:rFonts w:ascii="宋体" w:hAnsi="宋体" w:cs="宋体" w:hint="eastAsia"/>
          <w:b/>
          <w:bCs/>
          <w:sz w:val="48"/>
          <w:szCs w:val="48"/>
        </w:rPr>
        <w:t>广西南宁技师学院</w:t>
      </w:r>
    </w:p>
    <w:p w:rsidR="00001EAD" w:rsidRDefault="009B7C80">
      <w:pPr>
        <w:spacing w:afterLines="100" w:after="312"/>
        <w:jc w:val="center"/>
        <w:rPr>
          <w:rFonts w:ascii="宋体" w:cs="宋体"/>
          <w:sz w:val="36"/>
          <w:szCs w:val="36"/>
        </w:rPr>
      </w:pPr>
      <w:r>
        <w:rPr>
          <w:rFonts w:ascii="宋体" w:hAnsi="宋体" w:cs="宋体" w:hint="eastAsia"/>
          <w:sz w:val="36"/>
          <w:szCs w:val="36"/>
        </w:rPr>
        <w:t>资格性及符合性审查表</w:t>
      </w:r>
    </w:p>
    <w:p w:rsidR="00001EAD" w:rsidRDefault="009B7C80">
      <w:pPr>
        <w:spacing w:afterLines="50" w:after="156" w:line="400" w:lineRule="exact"/>
        <w:rPr>
          <w:rFonts w:ascii="宋体" w:cs="宋体"/>
          <w:b/>
          <w:bCs/>
          <w:kern w:val="0"/>
          <w:sz w:val="24"/>
          <w:szCs w:val="24"/>
        </w:rPr>
      </w:pPr>
      <w:r>
        <w:rPr>
          <w:rFonts w:cs="宋体" w:hint="eastAsia"/>
          <w:b/>
          <w:bCs/>
          <w:sz w:val="24"/>
          <w:szCs w:val="24"/>
        </w:rPr>
        <w:t>采购项目：</w:t>
      </w:r>
    </w:p>
    <w:tbl>
      <w:tblPr>
        <w:tblpPr w:leftFromText="180" w:rightFromText="180" w:vertAnchor="text" w:horzAnchor="margin" w:tblpXSpec="center" w:tblpY="43"/>
        <w:tblW w:w="15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635"/>
        <w:gridCol w:w="2848"/>
        <w:gridCol w:w="1303"/>
        <w:gridCol w:w="1843"/>
        <w:gridCol w:w="1134"/>
        <w:gridCol w:w="1984"/>
        <w:gridCol w:w="851"/>
        <w:gridCol w:w="850"/>
        <w:gridCol w:w="1560"/>
        <w:gridCol w:w="1275"/>
        <w:gridCol w:w="851"/>
      </w:tblGrid>
      <w:tr w:rsidR="00001EAD">
        <w:trPr>
          <w:trHeight w:val="417"/>
          <w:jc w:val="center"/>
        </w:trPr>
        <w:tc>
          <w:tcPr>
            <w:tcW w:w="635" w:type="dxa"/>
            <w:vMerge w:val="restart"/>
            <w:shd w:val="clear" w:color="auto" w:fill="D9D9D9"/>
            <w:vAlign w:val="center"/>
          </w:tcPr>
          <w:p w:rsidR="00001EAD" w:rsidRDefault="009B7C80">
            <w:pPr>
              <w:jc w:val="center"/>
              <w:rPr>
                <w:rFonts w:ascii="宋体" w:cs="宋体"/>
                <w:spacing w:val="-12"/>
              </w:rPr>
            </w:pPr>
            <w:r>
              <w:rPr>
                <w:rFonts w:ascii="宋体" w:hAnsi="宋体" w:cs="宋体" w:hint="eastAsia"/>
                <w:spacing w:val="-12"/>
              </w:rPr>
              <w:t>序号</w:t>
            </w:r>
          </w:p>
        </w:tc>
        <w:tc>
          <w:tcPr>
            <w:tcW w:w="2848" w:type="dxa"/>
            <w:vMerge w:val="restart"/>
            <w:tcBorders>
              <w:tl2br w:val="single" w:sz="4" w:space="0" w:color="auto"/>
            </w:tcBorders>
            <w:shd w:val="clear" w:color="auto" w:fill="D9D9D9"/>
            <w:vAlign w:val="center"/>
          </w:tcPr>
          <w:p w:rsidR="00001EAD" w:rsidRDefault="009B7C80">
            <w:pPr>
              <w:ind w:firstLineChars="750" w:firstLine="1575"/>
              <w:rPr>
                <w:rFonts w:ascii="宋体" w:cs="宋体"/>
              </w:rPr>
            </w:pPr>
            <w:r>
              <w:rPr>
                <w:rFonts w:ascii="宋体" w:hAnsi="宋体" w:cs="宋体" w:hint="eastAsia"/>
              </w:rPr>
              <w:t>检查项目</w:t>
            </w:r>
          </w:p>
          <w:p w:rsidR="00001EAD" w:rsidRDefault="009B7C80">
            <w:pPr>
              <w:rPr>
                <w:rFonts w:ascii="宋体" w:cs="宋体"/>
                <w:spacing w:val="-12"/>
              </w:rPr>
            </w:pPr>
            <w:r>
              <w:rPr>
                <w:rFonts w:ascii="宋体" w:hAnsi="宋体" w:cs="宋体" w:hint="eastAsia"/>
              </w:rPr>
              <w:t>供应商名称</w:t>
            </w:r>
          </w:p>
        </w:tc>
        <w:tc>
          <w:tcPr>
            <w:tcW w:w="1303" w:type="dxa"/>
            <w:shd w:val="clear" w:color="auto" w:fill="D9D9D9"/>
            <w:vAlign w:val="center"/>
          </w:tcPr>
          <w:p w:rsidR="00001EAD" w:rsidRDefault="009B7C80">
            <w:pPr>
              <w:jc w:val="center"/>
              <w:rPr>
                <w:rFonts w:ascii="宋体" w:cs="宋体"/>
              </w:rPr>
            </w:pPr>
            <w:r>
              <w:rPr>
                <w:rFonts w:ascii="宋体" w:hAnsi="宋体" w:cs="宋体" w:hint="eastAsia"/>
              </w:rPr>
              <w:t>资格性审查</w:t>
            </w:r>
          </w:p>
        </w:tc>
        <w:tc>
          <w:tcPr>
            <w:tcW w:w="9497" w:type="dxa"/>
            <w:gridSpan w:val="7"/>
            <w:shd w:val="clear" w:color="auto" w:fill="D9D9D9"/>
            <w:vAlign w:val="center"/>
          </w:tcPr>
          <w:p w:rsidR="00001EAD" w:rsidRDefault="009B7C80">
            <w:pPr>
              <w:jc w:val="center"/>
              <w:rPr>
                <w:rFonts w:ascii="宋体" w:cs="宋体"/>
              </w:rPr>
            </w:pPr>
            <w:r>
              <w:rPr>
                <w:rFonts w:ascii="宋体" w:hAnsi="宋体" w:cs="宋体" w:hint="eastAsia"/>
              </w:rPr>
              <w:t>符合性审查</w:t>
            </w:r>
          </w:p>
        </w:tc>
        <w:tc>
          <w:tcPr>
            <w:tcW w:w="851" w:type="dxa"/>
            <w:vMerge w:val="restart"/>
            <w:shd w:val="clear" w:color="auto" w:fill="D9D9D9"/>
            <w:vAlign w:val="center"/>
          </w:tcPr>
          <w:p w:rsidR="00001EAD" w:rsidRDefault="009B7C80">
            <w:pPr>
              <w:jc w:val="center"/>
              <w:rPr>
                <w:rFonts w:ascii="宋体" w:cs="宋体"/>
              </w:rPr>
            </w:pPr>
            <w:r>
              <w:rPr>
                <w:rFonts w:ascii="宋体" w:hAnsi="宋体" w:cs="宋体" w:hint="eastAsia"/>
              </w:rPr>
              <w:t>结论</w:t>
            </w:r>
          </w:p>
        </w:tc>
      </w:tr>
      <w:tr w:rsidR="00001EAD">
        <w:trPr>
          <w:trHeight w:val="564"/>
          <w:jc w:val="center"/>
        </w:trPr>
        <w:tc>
          <w:tcPr>
            <w:tcW w:w="635" w:type="dxa"/>
            <w:vMerge/>
            <w:shd w:val="clear" w:color="auto" w:fill="D9D9D9"/>
            <w:vAlign w:val="center"/>
          </w:tcPr>
          <w:p w:rsidR="00001EAD" w:rsidRDefault="00001EAD">
            <w:pPr>
              <w:jc w:val="center"/>
              <w:rPr>
                <w:rFonts w:ascii="宋体" w:cs="宋体"/>
                <w:spacing w:val="-12"/>
              </w:rPr>
            </w:pPr>
          </w:p>
        </w:tc>
        <w:tc>
          <w:tcPr>
            <w:tcW w:w="2848" w:type="dxa"/>
            <w:vMerge/>
            <w:tcBorders>
              <w:tl2br w:val="single" w:sz="4" w:space="0" w:color="auto"/>
            </w:tcBorders>
            <w:shd w:val="clear" w:color="auto" w:fill="D9D9D9"/>
            <w:vAlign w:val="center"/>
          </w:tcPr>
          <w:p w:rsidR="00001EAD" w:rsidRDefault="00001EAD">
            <w:pPr>
              <w:ind w:firstLineChars="750" w:firstLine="1575"/>
              <w:rPr>
                <w:rFonts w:ascii="宋体" w:cs="宋体"/>
              </w:rPr>
            </w:pPr>
          </w:p>
        </w:tc>
        <w:tc>
          <w:tcPr>
            <w:tcW w:w="1303" w:type="dxa"/>
            <w:shd w:val="clear" w:color="auto" w:fill="D9D9D9"/>
            <w:vAlign w:val="center"/>
          </w:tcPr>
          <w:p w:rsidR="00001EAD" w:rsidRDefault="009B7C80">
            <w:pPr>
              <w:jc w:val="center"/>
              <w:rPr>
                <w:rFonts w:ascii="宋体" w:cs="宋体"/>
              </w:rPr>
            </w:pPr>
            <w:r>
              <w:rPr>
                <w:rFonts w:ascii="宋体" w:hAnsi="宋体" w:cs="宋体" w:hint="eastAsia"/>
              </w:rPr>
              <w:t>合格供应商</w:t>
            </w:r>
          </w:p>
        </w:tc>
        <w:tc>
          <w:tcPr>
            <w:tcW w:w="1843" w:type="dxa"/>
            <w:shd w:val="clear" w:color="auto" w:fill="D9D9D9"/>
            <w:vAlign w:val="center"/>
          </w:tcPr>
          <w:p w:rsidR="00001EAD" w:rsidRDefault="009B7C80">
            <w:pPr>
              <w:jc w:val="center"/>
              <w:rPr>
                <w:rFonts w:ascii="宋体" w:cs="宋体"/>
              </w:rPr>
            </w:pPr>
            <w:r>
              <w:rPr>
                <w:rFonts w:ascii="宋体" w:hAnsi="宋体" w:cs="宋体" w:hint="eastAsia"/>
              </w:rPr>
              <w:t>响应文件</w:t>
            </w:r>
          </w:p>
          <w:p w:rsidR="00001EAD" w:rsidRDefault="009B7C80">
            <w:pPr>
              <w:jc w:val="center"/>
              <w:rPr>
                <w:rFonts w:ascii="宋体" w:cs="宋体"/>
              </w:rPr>
            </w:pPr>
            <w:r>
              <w:rPr>
                <w:rFonts w:ascii="宋体" w:hAnsi="宋体" w:cs="宋体" w:hint="eastAsia"/>
              </w:rPr>
              <w:t>签署合格</w:t>
            </w:r>
          </w:p>
        </w:tc>
        <w:tc>
          <w:tcPr>
            <w:tcW w:w="1134" w:type="dxa"/>
            <w:shd w:val="clear" w:color="auto" w:fill="D9D9D9"/>
            <w:vAlign w:val="center"/>
          </w:tcPr>
          <w:p w:rsidR="00001EAD" w:rsidRDefault="009B7C80">
            <w:pPr>
              <w:jc w:val="center"/>
              <w:rPr>
                <w:rFonts w:ascii="宋体" w:cs="宋体"/>
              </w:rPr>
            </w:pPr>
            <w:r>
              <w:rPr>
                <w:rFonts w:ascii="宋体" w:hAnsi="宋体" w:cs="宋体" w:hint="eastAsia"/>
              </w:rPr>
              <w:t>报价要求</w:t>
            </w:r>
          </w:p>
        </w:tc>
        <w:tc>
          <w:tcPr>
            <w:tcW w:w="1984" w:type="dxa"/>
            <w:shd w:val="clear" w:color="auto" w:fill="D9D9D9"/>
            <w:vAlign w:val="center"/>
          </w:tcPr>
          <w:p w:rsidR="00001EAD" w:rsidRDefault="009B7C80">
            <w:pPr>
              <w:jc w:val="center"/>
              <w:rPr>
                <w:rFonts w:ascii="宋体" w:cs="宋体"/>
              </w:rPr>
            </w:pPr>
            <w:r>
              <w:rPr>
                <w:rFonts w:ascii="宋体" w:hAnsi="宋体" w:cs="宋体" w:hint="eastAsia"/>
              </w:rPr>
              <w:t>响应文件的完整性</w:t>
            </w:r>
          </w:p>
        </w:tc>
        <w:tc>
          <w:tcPr>
            <w:tcW w:w="851" w:type="dxa"/>
            <w:shd w:val="clear" w:color="auto" w:fill="D9D9D9"/>
            <w:vAlign w:val="center"/>
          </w:tcPr>
          <w:p w:rsidR="00001EAD" w:rsidRDefault="009B7C80">
            <w:pPr>
              <w:jc w:val="center"/>
              <w:rPr>
                <w:rFonts w:ascii="宋体" w:cs="宋体"/>
              </w:rPr>
            </w:pPr>
            <w:r>
              <w:rPr>
                <w:rFonts w:ascii="宋体" w:hAnsi="宋体" w:cs="宋体" w:hint="eastAsia"/>
              </w:rPr>
              <w:t>询价有效期</w:t>
            </w:r>
          </w:p>
        </w:tc>
        <w:tc>
          <w:tcPr>
            <w:tcW w:w="850" w:type="dxa"/>
            <w:shd w:val="clear" w:color="auto" w:fill="D9D9D9"/>
            <w:vAlign w:val="center"/>
          </w:tcPr>
          <w:p w:rsidR="00001EAD" w:rsidRDefault="009B7C80">
            <w:pPr>
              <w:jc w:val="center"/>
              <w:rPr>
                <w:rFonts w:ascii="宋体" w:cs="宋体"/>
              </w:rPr>
            </w:pPr>
            <w:r>
              <w:rPr>
                <w:rFonts w:ascii="宋体" w:hAnsi="宋体" w:cs="宋体" w:hint="eastAsia"/>
              </w:rPr>
              <w:t>带★条款</w:t>
            </w:r>
          </w:p>
        </w:tc>
        <w:tc>
          <w:tcPr>
            <w:tcW w:w="2835" w:type="dxa"/>
            <w:gridSpan w:val="2"/>
            <w:shd w:val="clear" w:color="auto" w:fill="D9D9D9"/>
            <w:vAlign w:val="center"/>
          </w:tcPr>
          <w:p w:rsidR="00001EAD" w:rsidRDefault="009B7C80">
            <w:pPr>
              <w:jc w:val="center"/>
              <w:rPr>
                <w:rFonts w:ascii="宋体" w:cs="宋体"/>
              </w:rPr>
            </w:pPr>
            <w:r>
              <w:rPr>
                <w:rFonts w:ascii="宋体" w:hAnsi="宋体" w:cs="宋体" w:hint="eastAsia"/>
              </w:rPr>
              <w:t>其他情形</w:t>
            </w:r>
          </w:p>
        </w:tc>
        <w:tc>
          <w:tcPr>
            <w:tcW w:w="851" w:type="dxa"/>
            <w:vMerge/>
            <w:shd w:val="clear" w:color="auto" w:fill="D9D9D9"/>
            <w:vAlign w:val="center"/>
          </w:tcPr>
          <w:p w:rsidR="00001EAD" w:rsidRDefault="00001EAD">
            <w:pPr>
              <w:jc w:val="center"/>
              <w:rPr>
                <w:rFonts w:ascii="宋体" w:cs="宋体"/>
              </w:rPr>
            </w:pPr>
          </w:p>
        </w:tc>
      </w:tr>
      <w:tr w:rsidR="00001EAD">
        <w:trPr>
          <w:trHeight w:val="827"/>
          <w:jc w:val="center"/>
        </w:trPr>
        <w:tc>
          <w:tcPr>
            <w:tcW w:w="635" w:type="dxa"/>
            <w:vMerge/>
            <w:tcBorders>
              <w:bottom w:val="single" w:sz="4" w:space="0" w:color="auto"/>
            </w:tcBorders>
            <w:shd w:val="clear" w:color="auto" w:fill="D9D9D9"/>
            <w:vAlign w:val="center"/>
          </w:tcPr>
          <w:p w:rsidR="00001EAD" w:rsidRDefault="00001EAD">
            <w:pPr>
              <w:jc w:val="center"/>
              <w:rPr>
                <w:rFonts w:ascii="宋体" w:cs="宋体"/>
                <w:spacing w:val="-12"/>
              </w:rPr>
            </w:pPr>
          </w:p>
        </w:tc>
        <w:tc>
          <w:tcPr>
            <w:tcW w:w="2848" w:type="dxa"/>
            <w:vMerge/>
            <w:tcBorders>
              <w:bottom w:val="single" w:sz="4" w:space="0" w:color="auto"/>
              <w:tl2br w:val="single" w:sz="4" w:space="0" w:color="auto"/>
            </w:tcBorders>
            <w:shd w:val="clear" w:color="auto" w:fill="D9D9D9"/>
            <w:vAlign w:val="center"/>
          </w:tcPr>
          <w:p w:rsidR="00001EAD" w:rsidRDefault="00001EAD">
            <w:pPr>
              <w:ind w:firstLineChars="750" w:firstLine="1575"/>
              <w:rPr>
                <w:rFonts w:ascii="宋体" w:cs="宋体"/>
              </w:rPr>
            </w:pPr>
          </w:p>
        </w:tc>
        <w:tc>
          <w:tcPr>
            <w:tcW w:w="1303"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rPr>
              <w:t>详见询价询价公告中“供应商资格”</w:t>
            </w:r>
          </w:p>
        </w:tc>
        <w:tc>
          <w:tcPr>
            <w:tcW w:w="1843"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color w:val="000000"/>
              </w:rPr>
              <w:t>响应文件已按照询价文件规定要求签署、盖章</w:t>
            </w:r>
          </w:p>
        </w:tc>
        <w:tc>
          <w:tcPr>
            <w:tcW w:w="1134"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color w:val="000000"/>
              </w:rPr>
              <w:t>报价未超过本项目预算金额</w:t>
            </w:r>
          </w:p>
        </w:tc>
        <w:tc>
          <w:tcPr>
            <w:tcW w:w="1984"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rPr>
              <w:t>报价没有重大错漏或重大不合理，并按要求签署、盖章</w:t>
            </w:r>
          </w:p>
        </w:tc>
        <w:tc>
          <w:tcPr>
            <w:tcW w:w="851"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rPr>
              <w:t>询价截止日起</w:t>
            </w:r>
            <w:r>
              <w:rPr>
                <w:rFonts w:ascii="宋体" w:hAnsi="宋体" w:cs="宋体"/>
              </w:rPr>
              <w:t>90</w:t>
            </w:r>
            <w:r>
              <w:rPr>
                <w:rFonts w:ascii="宋体" w:hAnsi="宋体" w:cs="宋体" w:hint="eastAsia"/>
              </w:rPr>
              <w:t>天</w:t>
            </w:r>
          </w:p>
        </w:tc>
        <w:tc>
          <w:tcPr>
            <w:tcW w:w="850"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rPr>
              <w:t>满足询价文件要求</w:t>
            </w:r>
          </w:p>
        </w:tc>
        <w:tc>
          <w:tcPr>
            <w:tcW w:w="1560"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rPr>
              <w:t>没有其他未实质性响应询价文件要求的</w:t>
            </w:r>
          </w:p>
        </w:tc>
        <w:tc>
          <w:tcPr>
            <w:tcW w:w="1275" w:type="dxa"/>
            <w:tcBorders>
              <w:bottom w:val="single" w:sz="4" w:space="0" w:color="auto"/>
            </w:tcBorders>
            <w:shd w:val="clear" w:color="auto" w:fill="D9D9D9"/>
            <w:vAlign w:val="center"/>
          </w:tcPr>
          <w:p w:rsidR="00001EAD" w:rsidRDefault="009B7C80">
            <w:pPr>
              <w:jc w:val="center"/>
              <w:rPr>
                <w:rFonts w:ascii="宋体" w:cs="宋体"/>
              </w:rPr>
            </w:pPr>
            <w:r>
              <w:rPr>
                <w:rFonts w:ascii="宋体" w:hAnsi="宋体" w:cs="宋体" w:hint="eastAsia"/>
                <w:color w:val="000000"/>
              </w:rPr>
              <w:t>按法律法规不属于无效响应的</w:t>
            </w:r>
          </w:p>
        </w:tc>
        <w:tc>
          <w:tcPr>
            <w:tcW w:w="851" w:type="dxa"/>
            <w:vMerge/>
            <w:tcBorders>
              <w:bottom w:val="single" w:sz="4" w:space="0" w:color="auto"/>
            </w:tcBorders>
            <w:shd w:val="clear" w:color="auto" w:fill="D9D9D9"/>
            <w:vAlign w:val="center"/>
          </w:tcPr>
          <w:p w:rsidR="00001EAD" w:rsidRDefault="00001EAD">
            <w:pPr>
              <w:jc w:val="center"/>
              <w:rPr>
                <w:rFonts w:ascii="宋体" w:cs="宋体"/>
              </w:rPr>
            </w:pPr>
          </w:p>
        </w:tc>
      </w:tr>
      <w:tr w:rsidR="00001EAD">
        <w:trPr>
          <w:trHeight w:val="483"/>
          <w:jc w:val="center"/>
        </w:trPr>
        <w:tc>
          <w:tcPr>
            <w:tcW w:w="635" w:type="dxa"/>
            <w:shd w:val="clear" w:color="auto" w:fill="auto"/>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Pr>
                <w:rFonts w:ascii="宋体" w:hAnsi="宋体" w:cs="宋体"/>
                <w:spacing w:val="-12"/>
                <w:sz w:val="24"/>
                <w:szCs w:val="24"/>
              </w:rPr>
              <w:t>1</w:t>
            </w:r>
          </w:p>
        </w:tc>
        <w:tc>
          <w:tcPr>
            <w:tcW w:w="2848" w:type="dxa"/>
            <w:shd w:val="clear" w:color="auto" w:fill="auto"/>
            <w:vAlign w:val="center"/>
          </w:tcPr>
          <w:p w:rsidR="00001EAD" w:rsidRDefault="00001EAD">
            <w:pPr>
              <w:spacing w:line="360" w:lineRule="auto"/>
              <w:jc w:val="center"/>
              <w:rPr>
                <w:rFonts w:ascii="宋体" w:cs="宋体"/>
              </w:rPr>
            </w:pPr>
          </w:p>
        </w:tc>
        <w:tc>
          <w:tcPr>
            <w:tcW w:w="1303" w:type="dxa"/>
            <w:shd w:val="clear" w:color="auto" w:fill="auto"/>
            <w:vAlign w:val="center"/>
          </w:tcPr>
          <w:p w:rsidR="00001EAD" w:rsidRDefault="00001EAD">
            <w:pPr>
              <w:jc w:val="center"/>
              <w:rPr>
                <w:rFonts w:ascii="宋体" w:cs="宋体"/>
              </w:rPr>
            </w:pPr>
          </w:p>
        </w:tc>
        <w:tc>
          <w:tcPr>
            <w:tcW w:w="1843" w:type="dxa"/>
            <w:shd w:val="clear" w:color="auto" w:fill="auto"/>
            <w:vAlign w:val="center"/>
          </w:tcPr>
          <w:p w:rsidR="00001EAD" w:rsidRDefault="00001EAD">
            <w:pPr>
              <w:jc w:val="center"/>
              <w:rPr>
                <w:rFonts w:ascii="宋体" w:cs="宋体"/>
              </w:rPr>
            </w:pPr>
          </w:p>
        </w:tc>
        <w:tc>
          <w:tcPr>
            <w:tcW w:w="1134" w:type="dxa"/>
            <w:shd w:val="clear" w:color="auto" w:fill="auto"/>
            <w:vAlign w:val="center"/>
          </w:tcPr>
          <w:p w:rsidR="00001EAD" w:rsidRDefault="00001EAD">
            <w:pPr>
              <w:jc w:val="center"/>
              <w:rPr>
                <w:rFonts w:ascii="宋体" w:cs="宋体"/>
              </w:rPr>
            </w:pPr>
          </w:p>
        </w:tc>
        <w:tc>
          <w:tcPr>
            <w:tcW w:w="1984"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c>
          <w:tcPr>
            <w:tcW w:w="850" w:type="dxa"/>
            <w:shd w:val="clear" w:color="auto" w:fill="auto"/>
            <w:vAlign w:val="center"/>
          </w:tcPr>
          <w:p w:rsidR="00001EAD" w:rsidRDefault="00001EAD">
            <w:pPr>
              <w:jc w:val="center"/>
              <w:rPr>
                <w:rFonts w:ascii="宋体" w:cs="宋体"/>
              </w:rPr>
            </w:pPr>
          </w:p>
        </w:tc>
        <w:tc>
          <w:tcPr>
            <w:tcW w:w="1560" w:type="dxa"/>
            <w:shd w:val="clear" w:color="auto" w:fill="auto"/>
            <w:vAlign w:val="center"/>
          </w:tcPr>
          <w:p w:rsidR="00001EAD" w:rsidRDefault="00001EAD">
            <w:pPr>
              <w:jc w:val="center"/>
              <w:rPr>
                <w:rFonts w:ascii="宋体" w:cs="宋体"/>
              </w:rPr>
            </w:pPr>
          </w:p>
        </w:tc>
        <w:tc>
          <w:tcPr>
            <w:tcW w:w="1275"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r>
      <w:tr w:rsidR="00001EAD">
        <w:trPr>
          <w:trHeight w:val="461"/>
          <w:jc w:val="center"/>
        </w:trPr>
        <w:tc>
          <w:tcPr>
            <w:tcW w:w="635" w:type="dxa"/>
            <w:shd w:val="clear" w:color="auto" w:fill="auto"/>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Pr>
                <w:rFonts w:ascii="宋体" w:hAnsi="宋体" w:cs="宋体"/>
                <w:spacing w:val="-12"/>
                <w:sz w:val="24"/>
                <w:szCs w:val="24"/>
              </w:rPr>
              <w:t>2</w:t>
            </w:r>
          </w:p>
        </w:tc>
        <w:tc>
          <w:tcPr>
            <w:tcW w:w="2848" w:type="dxa"/>
            <w:shd w:val="clear" w:color="auto" w:fill="auto"/>
            <w:vAlign w:val="center"/>
          </w:tcPr>
          <w:p w:rsidR="00001EAD" w:rsidRDefault="00001EAD">
            <w:pPr>
              <w:spacing w:line="360" w:lineRule="auto"/>
              <w:jc w:val="center"/>
              <w:rPr>
                <w:rFonts w:ascii="宋体" w:cs="宋体"/>
              </w:rPr>
            </w:pPr>
          </w:p>
        </w:tc>
        <w:tc>
          <w:tcPr>
            <w:tcW w:w="1303" w:type="dxa"/>
            <w:shd w:val="clear" w:color="auto" w:fill="auto"/>
            <w:vAlign w:val="center"/>
          </w:tcPr>
          <w:p w:rsidR="00001EAD" w:rsidRDefault="00001EAD">
            <w:pPr>
              <w:jc w:val="center"/>
              <w:rPr>
                <w:rFonts w:ascii="宋体" w:cs="宋体"/>
              </w:rPr>
            </w:pPr>
          </w:p>
        </w:tc>
        <w:tc>
          <w:tcPr>
            <w:tcW w:w="1843" w:type="dxa"/>
            <w:shd w:val="clear" w:color="auto" w:fill="auto"/>
            <w:vAlign w:val="center"/>
          </w:tcPr>
          <w:p w:rsidR="00001EAD" w:rsidRDefault="00001EAD">
            <w:pPr>
              <w:jc w:val="center"/>
              <w:rPr>
                <w:rFonts w:ascii="宋体" w:cs="宋体"/>
              </w:rPr>
            </w:pPr>
          </w:p>
        </w:tc>
        <w:tc>
          <w:tcPr>
            <w:tcW w:w="1134" w:type="dxa"/>
            <w:shd w:val="clear" w:color="auto" w:fill="auto"/>
            <w:vAlign w:val="center"/>
          </w:tcPr>
          <w:p w:rsidR="00001EAD" w:rsidRDefault="00001EAD">
            <w:pPr>
              <w:jc w:val="center"/>
              <w:rPr>
                <w:rFonts w:ascii="宋体" w:cs="宋体"/>
              </w:rPr>
            </w:pPr>
          </w:p>
        </w:tc>
        <w:tc>
          <w:tcPr>
            <w:tcW w:w="1984"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c>
          <w:tcPr>
            <w:tcW w:w="850" w:type="dxa"/>
            <w:shd w:val="clear" w:color="auto" w:fill="auto"/>
            <w:vAlign w:val="center"/>
          </w:tcPr>
          <w:p w:rsidR="00001EAD" w:rsidRDefault="00001EAD">
            <w:pPr>
              <w:jc w:val="center"/>
              <w:rPr>
                <w:rFonts w:ascii="宋体" w:cs="宋体"/>
              </w:rPr>
            </w:pPr>
          </w:p>
        </w:tc>
        <w:tc>
          <w:tcPr>
            <w:tcW w:w="1560" w:type="dxa"/>
            <w:shd w:val="clear" w:color="auto" w:fill="auto"/>
            <w:vAlign w:val="center"/>
          </w:tcPr>
          <w:p w:rsidR="00001EAD" w:rsidRDefault="00001EAD">
            <w:pPr>
              <w:jc w:val="center"/>
              <w:rPr>
                <w:rFonts w:ascii="宋体" w:cs="宋体"/>
              </w:rPr>
            </w:pPr>
          </w:p>
        </w:tc>
        <w:tc>
          <w:tcPr>
            <w:tcW w:w="1275"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r>
      <w:tr w:rsidR="00001EAD">
        <w:trPr>
          <w:trHeight w:val="455"/>
          <w:jc w:val="center"/>
        </w:trPr>
        <w:tc>
          <w:tcPr>
            <w:tcW w:w="635" w:type="dxa"/>
            <w:shd w:val="clear" w:color="auto" w:fill="auto"/>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Pr>
                <w:rFonts w:ascii="宋体" w:hAnsi="宋体" w:cs="宋体"/>
                <w:spacing w:val="-12"/>
                <w:sz w:val="24"/>
                <w:szCs w:val="24"/>
              </w:rPr>
              <w:t>3</w:t>
            </w:r>
          </w:p>
        </w:tc>
        <w:tc>
          <w:tcPr>
            <w:tcW w:w="2848" w:type="dxa"/>
            <w:shd w:val="clear" w:color="auto" w:fill="auto"/>
            <w:vAlign w:val="center"/>
          </w:tcPr>
          <w:p w:rsidR="00001EAD" w:rsidRDefault="00001EAD">
            <w:pPr>
              <w:spacing w:line="360" w:lineRule="auto"/>
              <w:jc w:val="center"/>
              <w:rPr>
                <w:rFonts w:ascii="宋体" w:cs="宋体"/>
              </w:rPr>
            </w:pPr>
          </w:p>
        </w:tc>
        <w:tc>
          <w:tcPr>
            <w:tcW w:w="1303" w:type="dxa"/>
            <w:shd w:val="clear" w:color="auto" w:fill="auto"/>
            <w:vAlign w:val="center"/>
          </w:tcPr>
          <w:p w:rsidR="00001EAD" w:rsidRDefault="00001EAD">
            <w:pPr>
              <w:jc w:val="center"/>
              <w:rPr>
                <w:rFonts w:ascii="宋体" w:cs="宋体"/>
              </w:rPr>
            </w:pPr>
          </w:p>
        </w:tc>
        <w:tc>
          <w:tcPr>
            <w:tcW w:w="1843" w:type="dxa"/>
            <w:shd w:val="clear" w:color="auto" w:fill="auto"/>
            <w:vAlign w:val="center"/>
          </w:tcPr>
          <w:p w:rsidR="00001EAD" w:rsidRDefault="00001EAD">
            <w:pPr>
              <w:jc w:val="center"/>
              <w:rPr>
                <w:rFonts w:ascii="宋体" w:cs="宋体"/>
              </w:rPr>
            </w:pPr>
          </w:p>
        </w:tc>
        <w:tc>
          <w:tcPr>
            <w:tcW w:w="1134" w:type="dxa"/>
            <w:shd w:val="clear" w:color="auto" w:fill="auto"/>
            <w:vAlign w:val="center"/>
          </w:tcPr>
          <w:p w:rsidR="00001EAD" w:rsidRDefault="00001EAD">
            <w:pPr>
              <w:jc w:val="center"/>
              <w:rPr>
                <w:rFonts w:ascii="宋体" w:cs="宋体"/>
              </w:rPr>
            </w:pPr>
          </w:p>
        </w:tc>
        <w:tc>
          <w:tcPr>
            <w:tcW w:w="1984"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c>
          <w:tcPr>
            <w:tcW w:w="850" w:type="dxa"/>
            <w:shd w:val="clear" w:color="auto" w:fill="auto"/>
            <w:vAlign w:val="center"/>
          </w:tcPr>
          <w:p w:rsidR="00001EAD" w:rsidRDefault="00001EAD">
            <w:pPr>
              <w:jc w:val="center"/>
              <w:rPr>
                <w:rFonts w:ascii="宋体" w:cs="宋体"/>
              </w:rPr>
            </w:pPr>
          </w:p>
        </w:tc>
        <w:tc>
          <w:tcPr>
            <w:tcW w:w="1560" w:type="dxa"/>
            <w:shd w:val="clear" w:color="auto" w:fill="auto"/>
            <w:vAlign w:val="center"/>
          </w:tcPr>
          <w:p w:rsidR="00001EAD" w:rsidRDefault="00001EAD">
            <w:pPr>
              <w:jc w:val="center"/>
              <w:rPr>
                <w:rFonts w:ascii="宋体" w:cs="宋体"/>
              </w:rPr>
            </w:pPr>
          </w:p>
        </w:tc>
        <w:tc>
          <w:tcPr>
            <w:tcW w:w="1275"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r>
      <w:tr w:rsidR="00001EAD">
        <w:trPr>
          <w:trHeight w:val="449"/>
          <w:jc w:val="center"/>
        </w:trPr>
        <w:tc>
          <w:tcPr>
            <w:tcW w:w="635" w:type="dxa"/>
            <w:shd w:val="clear" w:color="auto" w:fill="auto"/>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Pr>
                <w:rFonts w:ascii="宋体" w:hAnsi="宋体" w:cs="宋体"/>
                <w:spacing w:val="-12"/>
                <w:sz w:val="24"/>
                <w:szCs w:val="24"/>
              </w:rPr>
              <w:t>4</w:t>
            </w:r>
          </w:p>
        </w:tc>
        <w:tc>
          <w:tcPr>
            <w:tcW w:w="2848" w:type="dxa"/>
            <w:shd w:val="clear" w:color="auto" w:fill="auto"/>
            <w:vAlign w:val="center"/>
          </w:tcPr>
          <w:p w:rsidR="00001EAD" w:rsidRDefault="00001EAD">
            <w:pPr>
              <w:spacing w:line="360" w:lineRule="auto"/>
              <w:jc w:val="center"/>
              <w:rPr>
                <w:rFonts w:ascii="宋体" w:cs="宋体"/>
              </w:rPr>
            </w:pPr>
          </w:p>
        </w:tc>
        <w:tc>
          <w:tcPr>
            <w:tcW w:w="1303" w:type="dxa"/>
            <w:shd w:val="clear" w:color="auto" w:fill="auto"/>
            <w:vAlign w:val="center"/>
          </w:tcPr>
          <w:p w:rsidR="00001EAD" w:rsidRDefault="00001EAD">
            <w:pPr>
              <w:jc w:val="center"/>
              <w:rPr>
                <w:rFonts w:ascii="宋体" w:cs="宋体"/>
              </w:rPr>
            </w:pPr>
          </w:p>
        </w:tc>
        <w:tc>
          <w:tcPr>
            <w:tcW w:w="1843" w:type="dxa"/>
            <w:shd w:val="clear" w:color="auto" w:fill="auto"/>
            <w:vAlign w:val="center"/>
          </w:tcPr>
          <w:p w:rsidR="00001EAD" w:rsidRDefault="00001EAD">
            <w:pPr>
              <w:jc w:val="center"/>
              <w:rPr>
                <w:rFonts w:ascii="宋体" w:cs="宋体"/>
              </w:rPr>
            </w:pPr>
          </w:p>
        </w:tc>
        <w:tc>
          <w:tcPr>
            <w:tcW w:w="1134" w:type="dxa"/>
            <w:shd w:val="clear" w:color="auto" w:fill="auto"/>
            <w:vAlign w:val="center"/>
          </w:tcPr>
          <w:p w:rsidR="00001EAD" w:rsidRDefault="00001EAD">
            <w:pPr>
              <w:jc w:val="center"/>
              <w:rPr>
                <w:rFonts w:ascii="宋体" w:cs="宋体"/>
              </w:rPr>
            </w:pPr>
          </w:p>
        </w:tc>
        <w:tc>
          <w:tcPr>
            <w:tcW w:w="1984"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c>
          <w:tcPr>
            <w:tcW w:w="850" w:type="dxa"/>
            <w:shd w:val="clear" w:color="auto" w:fill="auto"/>
            <w:vAlign w:val="center"/>
          </w:tcPr>
          <w:p w:rsidR="00001EAD" w:rsidRDefault="00001EAD">
            <w:pPr>
              <w:jc w:val="center"/>
              <w:rPr>
                <w:rFonts w:ascii="宋体" w:cs="宋体"/>
              </w:rPr>
            </w:pPr>
          </w:p>
        </w:tc>
        <w:tc>
          <w:tcPr>
            <w:tcW w:w="1560" w:type="dxa"/>
            <w:shd w:val="clear" w:color="auto" w:fill="auto"/>
            <w:vAlign w:val="center"/>
          </w:tcPr>
          <w:p w:rsidR="00001EAD" w:rsidRDefault="00001EAD">
            <w:pPr>
              <w:jc w:val="center"/>
              <w:rPr>
                <w:rFonts w:ascii="宋体" w:cs="宋体"/>
              </w:rPr>
            </w:pPr>
          </w:p>
        </w:tc>
        <w:tc>
          <w:tcPr>
            <w:tcW w:w="1275"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r>
      <w:tr w:rsidR="00001EAD">
        <w:trPr>
          <w:trHeight w:val="429"/>
          <w:jc w:val="center"/>
        </w:trPr>
        <w:tc>
          <w:tcPr>
            <w:tcW w:w="635" w:type="dxa"/>
            <w:shd w:val="clear" w:color="auto" w:fill="auto"/>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Pr>
                <w:rFonts w:ascii="宋体" w:hAnsi="宋体" w:cs="宋体"/>
                <w:spacing w:val="-12"/>
                <w:sz w:val="24"/>
                <w:szCs w:val="24"/>
              </w:rPr>
              <w:t>5</w:t>
            </w:r>
          </w:p>
        </w:tc>
        <w:tc>
          <w:tcPr>
            <w:tcW w:w="2848" w:type="dxa"/>
            <w:shd w:val="clear" w:color="auto" w:fill="auto"/>
            <w:vAlign w:val="center"/>
          </w:tcPr>
          <w:p w:rsidR="00001EAD" w:rsidRDefault="00001EAD">
            <w:pPr>
              <w:spacing w:line="360" w:lineRule="auto"/>
              <w:jc w:val="center"/>
              <w:rPr>
                <w:rFonts w:ascii="宋体" w:cs="宋体"/>
              </w:rPr>
            </w:pPr>
          </w:p>
        </w:tc>
        <w:tc>
          <w:tcPr>
            <w:tcW w:w="1303" w:type="dxa"/>
            <w:shd w:val="clear" w:color="auto" w:fill="auto"/>
            <w:vAlign w:val="center"/>
          </w:tcPr>
          <w:p w:rsidR="00001EAD" w:rsidRDefault="00001EAD">
            <w:pPr>
              <w:jc w:val="center"/>
              <w:rPr>
                <w:rFonts w:ascii="宋体" w:cs="宋体"/>
              </w:rPr>
            </w:pPr>
          </w:p>
        </w:tc>
        <w:tc>
          <w:tcPr>
            <w:tcW w:w="1843" w:type="dxa"/>
            <w:shd w:val="clear" w:color="auto" w:fill="auto"/>
            <w:vAlign w:val="center"/>
          </w:tcPr>
          <w:p w:rsidR="00001EAD" w:rsidRDefault="00001EAD">
            <w:pPr>
              <w:jc w:val="center"/>
              <w:rPr>
                <w:rFonts w:ascii="宋体" w:cs="宋体"/>
              </w:rPr>
            </w:pPr>
          </w:p>
        </w:tc>
        <w:tc>
          <w:tcPr>
            <w:tcW w:w="1134" w:type="dxa"/>
            <w:shd w:val="clear" w:color="auto" w:fill="auto"/>
            <w:vAlign w:val="center"/>
          </w:tcPr>
          <w:p w:rsidR="00001EAD" w:rsidRDefault="00001EAD">
            <w:pPr>
              <w:jc w:val="center"/>
              <w:rPr>
                <w:rFonts w:ascii="宋体" w:cs="宋体"/>
              </w:rPr>
            </w:pPr>
          </w:p>
        </w:tc>
        <w:tc>
          <w:tcPr>
            <w:tcW w:w="1984"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c>
          <w:tcPr>
            <w:tcW w:w="850" w:type="dxa"/>
            <w:shd w:val="clear" w:color="auto" w:fill="auto"/>
            <w:vAlign w:val="center"/>
          </w:tcPr>
          <w:p w:rsidR="00001EAD" w:rsidRDefault="00001EAD">
            <w:pPr>
              <w:jc w:val="center"/>
              <w:rPr>
                <w:rFonts w:ascii="宋体" w:cs="宋体"/>
              </w:rPr>
            </w:pPr>
          </w:p>
        </w:tc>
        <w:tc>
          <w:tcPr>
            <w:tcW w:w="1560" w:type="dxa"/>
            <w:shd w:val="clear" w:color="auto" w:fill="auto"/>
            <w:vAlign w:val="center"/>
          </w:tcPr>
          <w:p w:rsidR="00001EAD" w:rsidRDefault="00001EAD">
            <w:pPr>
              <w:jc w:val="center"/>
              <w:rPr>
                <w:rFonts w:ascii="宋体" w:cs="宋体"/>
              </w:rPr>
            </w:pPr>
          </w:p>
        </w:tc>
        <w:tc>
          <w:tcPr>
            <w:tcW w:w="1275" w:type="dxa"/>
            <w:shd w:val="clear" w:color="auto" w:fill="auto"/>
          </w:tcPr>
          <w:p w:rsidR="00001EAD" w:rsidRDefault="00001EAD">
            <w:pPr>
              <w:jc w:val="center"/>
              <w:rPr>
                <w:rFonts w:ascii="宋体" w:cs="宋体"/>
              </w:rPr>
            </w:pPr>
          </w:p>
        </w:tc>
        <w:tc>
          <w:tcPr>
            <w:tcW w:w="851" w:type="dxa"/>
            <w:shd w:val="clear" w:color="auto" w:fill="auto"/>
            <w:vAlign w:val="center"/>
          </w:tcPr>
          <w:p w:rsidR="00001EAD" w:rsidRDefault="00001EAD">
            <w:pPr>
              <w:jc w:val="center"/>
              <w:rPr>
                <w:rFonts w:ascii="宋体" w:cs="宋体"/>
              </w:rPr>
            </w:pPr>
          </w:p>
        </w:tc>
      </w:tr>
    </w:tbl>
    <w:p w:rsidR="00001EAD" w:rsidRDefault="009B7C80">
      <w:pPr>
        <w:spacing w:line="400" w:lineRule="exact"/>
        <w:rPr>
          <w:rFonts w:ascii="宋体" w:cs="宋体"/>
          <w:b/>
          <w:bCs/>
          <w:sz w:val="28"/>
          <w:szCs w:val="28"/>
        </w:rPr>
      </w:pPr>
      <w:r>
        <w:rPr>
          <w:rFonts w:ascii="宋体" w:hAnsi="宋体" w:cs="宋体" w:hint="eastAsia"/>
          <w:b/>
          <w:bCs/>
        </w:rPr>
        <w:t>注：</w:t>
      </w:r>
      <w:r>
        <w:rPr>
          <w:rFonts w:ascii="宋体" w:hAnsi="宋体" w:cs="宋体"/>
        </w:rPr>
        <w:t>1</w:t>
      </w:r>
      <w:r>
        <w:rPr>
          <w:rFonts w:ascii="宋体" w:hAnsi="宋体" w:cs="宋体" w:hint="eastAsia"/>
        </w:rPr>
        <w:t>、符合审查表的打“Ο”，不符合审查表的打“×”。全部打“Ο”的结论填写通过，出现一个“×”的结论填写不通过。</w:t>
      </w:r>
    </w:p>
    <w:p w:rsidR="00001EAD" w:rsidRDefault="009B7C80">
      <w:pPr>
        <w:spacing w:line="400" w:lineRule="exact"/>
        <w:ind w:leftChars="-171" w:left="-359" w:rightChars="-111" w:right="-233" w:firstLineChars="1" w:firstLine="2"/>
        <w:rPr>
          <w:rFonts w:ascii="宋体" w:hAnsi="宋体" w:cs="宋体"/>
        </w:rPr>
      </w:pPr>
      <w:r>
        <w:rPr>
          <w:rFonts w:ascii="宋体" w:hAnsi="宋体" w:cs="宋体"/>
        </w:rPr>
        <w:t xml:space="preserve">        2</w:t>
      </w:r>
      <w:r>
        <w:rPr>
          <w:rFonts w:ascii="宋体" w:hAnsi="宋体" w:cs="宋体" w:hint="eastAsia"/>
        </w:rPr>
        <w:t>、结论为通过的供应商可以进入下一阶段的评审。</w:t>
      </w:r>
    </w:p>
    <w:p w:rsidR="00001EAD" w:rsidRDefault="00001EAD">
      <w:pPr>
        <w:pStyle w:val="af4"/>
        <w:ind w:firstLineChars="0" w:firstLine="0"/>
        <w:rPr>
          <w:rFonts w:cs="Times New Roman"/>
        </w:rPr>
        <w:sectPr w:rsidR="00001EAD">
          <w:pgSz w:w="16838" w:h="11906" w:orient="landscape"/>
          <w:pgMar w:top="1797" w:right="1440" w:bottom="1797" w:left="1440" w:header="851" w:footer="992" w:gutter="0"/>
          <w:cols w:space="425"/>
          <w:docGrid w:type="linesAndChars" w:linePitch="312"/>
        </w:sectPr>
      </w:pPr>
    </w:p>
    <w:p w:rsidR="00001EAD" w:rsidRDefault="009B7C80">
      <w:pPr>
        <w:pStyle w:val="1"/>
        <w:jc w:val="center"/>
        <w:rPr>
          <w:sz w:val="36"/>
          <w:szCs w:val="36"/>
        </w:rPr>
      </w:pPr>
      <w:bookmarkStart w:id="65" w:name="_Toc50736470"/>
      <w:bookmarkStart w:id="66" w:name="_Toc50691023"/>
      <w:bookmarkStart w:id="67" w:name="_Toc87417452"/>
      <w:bookmarkStart w:id="68" w:name="_Toc50737290"/>
      <w:bookmarkStart w:id="69" w:name="_Toc50737322"/>
      <w:bookmarkStart w:id="70" w:name="_Toc454458060"/>
      <w:bookmarkStart w:id="71" w:name="_Toc4423"/>
      <w:bookmarkStart w:id="72" w:name="_Toc43264513"/>
      <w:r>
        <w:rPr>
          <w:rFonts w:hint="eastAsia"/>
          <w:sz w:val="36"/>
          <w:szCs w:val="36"/>
        </w:rPr>
        <w:t>第四章</w:t>
      </w:r>
      <w:r>
        <w:rPr>
          <w:rFonts w:hint="eastAsia"/>
          <w:sz w:val="36"/>
          <w:szCs w:val="36"/>
        </w:rPr>
        <w:t xml:space="preserve"> </w:t>
      </w:r>
      <w:r>
        <w:rPr>
          <w:rFonts w:hint="eastAsia"/>
          <w:sz w:val="36"/>
          <w:szCs w:val="36"/>
        </w:rPr>
        <w:t>合同</w:t>
      </w:r>
      <w:bookmarkEnd w:id="65"/>
      <w:bookmarkEnd w:id="66"/>
      <w:bookmarkEnd w:id="67"/>
      <w:bookmarkEnd w:id="68"/>
      <w:bookmarkEnd w:id="69"/>
      <w:bookmarkEnd w:id="70"/>
      <w:r>
        <w:rPr>
          <w:rFonts w:hint="eastAsia"/>
          <w:sz w:val="36"/>
          <w:szCs w:val="36"/>
        </w:rPr>
        <w:t>格式</w:t>
      </w:r>
      <w:bookmarkEnd w:id="71"/>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001EAD">
      <w:pPr>
        <w:adjustRightInd w:val="0"/>
        <w:snapToGrid w:val="0"/>
        <w:jc w:val="left"/>
        <w:rPr>
          <w:rFonts w:ascii="宋体" w:hAnsi="Times New Roman" w:cs="宋体"/>
          <w:b/>
          <w:sz w:val="24"/>
        </w:rPr>
      </w:pPr>
    </w:p>
    <w:p w:rsidR="00001EAD" w:rsidRDefault="009B7C80">
      <w:pPr>
        <w:pStyle w:val="1"/>
        <w:spacing w:line="360" w:lineRule="auto"/>
        <w:jc w:val="center"/>
        <w:rPr>
          <w:rFonts w:ascii="宋体"/>
          <w:sz w:val="52"/>
          <w:szCs w:val="52"/>
        </w:rPr>
      </w:pPr>
      <w:bookmarkStart w:id="73" w:name="_Toc17156"/>
      <w:bookmarkEnd w:id="72"/>
      <w:r>
        <w:rPr>
          <w:rFonts w:ascii="宋体" w:hAnsi="宋体" w:cs="宋体" w:hint="eastAsia"/>
          <w:sz w:val="52"/>
          <w:szCs w:val="52"/>
        </w:rPr>
        <w:t>合　同　书</w:t>
      </w:r>
      <w:bookmarkEnd w:id="73"/>
    </w:p>
    <w:p w:rsidR="00001EAD" w:rsidRDefault="00001EAD">
      <w:pPr>
        <w:tabs>
          <w:tab w:val="left" w:pos="720"/>
        </w:tabs>
        <w:spacing w:line="360" w:lineRule="auto"/>
        <w:jc w:val="center"/>
        <w:rPr>
          <w:rFonts w:ascii="宋体"/>
          <w:b/>
          <w:bCs/>
          <w:sz w:val="36"/>
          <w:szCs w:val="36"/>
        </w:rPr>
      </w:pPr>
    </w:p>
    <w:p w:rsidR="00001EAD" w:rsidRDefault="00001EAD">
      <w:pPr>
        <w:tabs>
          <w:tab w:val="left" w:pos="720"/>
        </w:tabs>
        <w:spacing w:line="360" w:lineRule="auto"/>
        <w:rPr>
          <w:rFonts w:ascii="宋体"/>
          <w:b/>
          <w:bCs/>
        </w:rPr>
      </w:pPr>
    </w:p>
    <w:p w:rsidR="00001EAD" w:rsidRDefault="00001EAD">
      <w:pPr>
        <w:tabs>
          <w:tab w:val="left" w:pos="720"/>
        </w:tabs>
        <w:spacing w:line="360" w:lineRule="auto"/>
        <w:rPr>
          <w:rFonts w:ascii="宋体"/>
          <w:b/>
          <w:bCs/>
        </w:rPr>
      </w:pPr>
    </w:p>
    <w:p w:rsidR="00001EAD" w:rsidRDefault="00001EAD">
      <w:pPr>
        <w:tabs>
          <w:tab w:val="left" w:pos="720"/>
        </w:tabs>
        <w:spacing w:line="360" w:lineRule="auto"/>
        <w:rPr>
          <w:rFonts w:ascii="宋体"/>
          <w:b/>
          <w:bCs/>
        </w:rPr>
      </w:pPr>
    </w:p>
    <w:p w:rsidR="00001EAD" w:rsidRDefault="00001EAD">
      <w:pPr>
        <w:tabs>
          <w:tab w:val="left" w:pos="720"/>
        </w:tabs>
        <w:spacing w:line="360" w:lineRule="auto"/>
        <w:rPr>
          <w:rFonts w:ascii="宋体"/>
          <w:b/>
          <w:bCs/>
        </w:rPr>
      </w:pPr>
    </w:p>
    <w:p w:rsidR="00001EAD" w:rsidRDefault="00001EAD">
      <w:pPr>
        <w:tabs>
          <w:tab w:val="left" w:pos="720"/>
        </w:tabs>
        <w:spacing w:line="360" w:lineRule="auto"/>
        <w:rPr>
          <w:rFonts w:ascii="宋体"/>
          <w:b/>
          <w:bCs/>
        </w:rPr>
      </w:pPr>
    </w:p>
    <w:tbl>
      <w:tblPr>
        <w:tblW w:w="5400" w:type="dxa"/>
        <w:jc w:val="center"/>
        <w:tblLayout w:type="fixed"/>
        <w:tblLook w:val="04A0" w:firstRow="1" w:lastRow="0" w:firstColumn="1" w:lastColumn="0" w:noHBand="0" w:noVBand="1"/>
      </w:tblPr>
      <w:tblGrid>
        <w:gridCol w:w="5400"/>
      </w:tblGrid>
      <w:tr w:rsidR="00001EAD">
        <w:trPr>
          <w:trHeight w:val="446"/>
          <w:jc w:val="center"/>
        </w:trPr>
        <w:tc>
          <w:tcPr>
            <w:tcW w:w="5400" w:type="dxa"/>
          </w:tcPr>
          <w:p w:rsidR="00001EAD" w:rsidRDefault="009B7C80">
            <w:pPr>
              <w:tabs>
                <w:tab w:val="left" w:pos="720"/>
              </w:tabs>
              <w:spacing w:line="360" w:lineRule="auto"/>
              <w:rPr>
                <w:rFonts w:ascii="宋体" w:cs="Times New Roman"/>
                <w:b/>
                <w:bCs/>
                <w:sz w:val="24"/>
                <w:u w:val="single"/>
              </w:rPr>
            </w:pPr>
            <w:r>
              <w:rPr>
                <w:rFonts w:ascii="宋体" w:hAnsi="宋体" w:cs="宋体" w:hint="eastAsia"/>
                <w:b/>
                <w:bCs/>
                <w:sz w:val="24"/>
              </w:rPr>
              <w:t>采购编号：</w:t>
            </w:r>
            <w:r>
              <w:rPr>
                <w:rFonts w:ascii="宋体" w:hAnsi="宋体" w:cs="宋体"/>
                <w:b/>
                <w:bCs/>
                <w:sz w:val="24"/>
                <w:u w:val="single"/>
              </w:rPr>
              <w:t xml:space="preserve">                          </w:t>
            </w:r>
          </w:p>
        </w:tc>
      </w:tr>
      <w:tr w:rsidR="00001EAD">
        <w:trPr>
          <w:trHeight w:val="446"/>
          <w:jc w:val="center"/>
        </w:trPr>
        <w:tc>
          <w:tcPr>
            <w:tcW w:w="5400" w:type="dxa"/>
          </w:tcPr>
          <w:p w:rsidR="00001EAD" w:rsidRDefault="00001EAD">
            <w:pPr>
              <w:tabs>
                <w:tab w:val="left" w:pos="720"/>
              </w:tabs>
              <w:spacing w:line="360" w:lineRule="auto"/>
              <w:rPr>
                <w:rFonts w:ascii="宋体" w:cs="Times New Roman"/>
                <w:b/>
                <w:bCs/>
                <w:sz w:val="24"/>
                <w:u w:val="single"/>
              </w:rPr>
            </w:pPr>
          </w:p>
        </w:tc>
      </w:tr>
      <w:tr w:rsidR="00001EAD">
        <w:trPr>
          <w:trHeight w:val="446"/>
          <w:jc w:val="center"/>
        </w:trPr>
        <w:tc>
          <w:tcPr>
            <w:tcW w:w="5400" w:type="dxa"/>
          </w:tcPr>
          <w:p w:rsidR="00001EAD" w:rsidRDefault="009B7C80">
            <w:pPr>
              <w:tabs>
                <w:tab w:val="left" w:pos="720"/>
              </w:tabs>
              <w:spacing w:line="360" w:lineRule="auto"/>
              <w:rPr>
                <w:rFonts w:ascii="宋体" w:cs="Times New Roman"/>
                <w:b/>
                <w:bCs/>
                <w:sz w:val="24"/>
              </w:rPr>
            </w:pPr>
            <w:r>
              <w:rPr>
                <w:rFonts w:ascii="宋体" w:hAnsi="宋体" w:cs="宋体" w:hint="eastAsia"/>
                <w:b/>
                <w:bCs/>
                <w:sz w:val="24"/>
              </w:rPr>
              <w:t>项目名称：</w:t>
            </w:r>
            <w:r>
              <w:rPr>
                <w:rFonts w:ascii="宋体" w:hAnsi="宋体" w:cs="宋体"/>
                <w:b/>
                <w:bCs/>
                <w:sz w:val="24"/>
                <w:u w:val="single"/>
              </w:rPr>
              <w:t xml:space="preserve">                          </w:t>
            </w:r>
          </w:p>
        </w:tc>
      </w:tr>
      <w:tr w:rsidR="00001EAD">
        <w:trPr>
          <w:trHeight w:val="460"/>
          <w:jc w:val="center"/>
        </w:trPr>
        <w:tc>
          <w:tcPr>
            <w:tcW w:w="5400" w:type="dxa"/>
          </w:tcPr>
          <w:p w:rsidR="00001EAD" w:rsidRDefault="00001EAD">
            <w:pPr>
              <w:tabs>
                <w:tab w:val="left" w:pos="720"/>
              </w:tabs>
              <w:spacing w:line="360" w:lineRule="auto"/>
              <w:rPr>
                <w:rFonts w:ascii="宋体" w:cs="Times New Roman"/>
                <w:b/>
                <w:bCs/>
              </w:rPr>
            </w:pPr>
          </w:p>
        </w:tc>
      </w:tr>
    </w:tbl>
    <w:p w:rsidR="00001EAD" w:rsidRDefault="00001EAD">
      <w:pPr>
        <w:spacing w:line="360" w:lineRule="auto"/>
        <w:rPr>
          <w:rFonts w:ascii="宋体"/>
        </w:rPr>
      </w:pPr>
    </w:p>
    <w:p w:rsidR="00001EAD" w:rsidRDefault="00001EAD">
      <w:pPr>
        <w:spacing w:line="360" w:lineRule="auto"/>
        <w:rPr>
          <w:rFonts w:ascii="宋体"/>
        </w:rPr>
      </w:pPr>
    </w:p>
    <w:p w:rsidR="00001EAD" w:rsidRDefault="00001EAD">
      <w:pPr>
        <w:spacing w:line="360" w:lineRule="auto"/>
        <w:rPr>
          <w:rFonts w:ascii="宋体"/>
        </w:rPr>
      </w:pPr>
    </w:p>
    <w:p w:rsidR="00001EAD" w:rsidRDefault="00001EAD">
      <w:pPr>
        <w:spacing w:line="360" w:lineRule="auto"/>
        <w:rPr>
          <w:rFonts w:ascii="宋体"/>
        </w:rPr>
      </w:pPr>
    </w:p>
    <w:p w:rsidR="00001EAD" w:rsidRDefault="00001EAD">
      <w:pPr>
        <w:spacing w:line="360" w:lineRule="auto"/>
        <w:rPr>
          <w:rFonts w:ascii="宋体"/>
        </w:rPr>
      </w:pPr>
    </w:p>
    <w:p w:rsidR="00001EAD" w:rsidRDefault="00001EAD">
      <w:pPr>
        <w:spacing w:line="360" w:lineRule="auto"/>
        <w:rPr>
          <w:rFonts w:ascii="宋体"/>
        </w:rPr>
      </w:pPr>
    </w:p>
    <w:p w:rsidR="00001EAD" w:rsidRDefault="009B7C80">
      <w:pPr>
        <w:spacing w:line="360" w:lineRule="auto"/>
        <w:rPr>
          <w:rFonts w:ascii="宋体"/>
          <w:b/>
          <w:bCs/>
          <w:color w:val="FF0000"/>
        </w:rPr>
      </w:pPr>
      <w:bookmarkStart w:id="74" w:name="_Hlk38299433"/>
      <w:r>
        <w:rPr>
          <w:rFonts w:ascii="宋体" w:hAnsi="宋体" w:cs="宋体" w:hint="eastAsia"/>
          <w:b/>
          <w:bCs/>
          <w:color w:val="FF0000"/>
        </w:rPr>
        <w:t>注：合同签订双方根据项目的具体要求进行修订，不作统一格式要求。</w:t>
      </w:r>
    </w:p>
    <w:bookmarkEnd w:id="74"/>
    <w:p w:rsidR="00001EAD" w:rsidRDefault="00001EAD">
      <w:pPr>
        <w:rPr>
          <w:rFonts w:ascii="宋体" w:hAnsi="Times New Roman"/>
        </w:rPr>
        <w:sectPr w:rsidR="00001EAD">
          <w:pgSz w:w="11906" w:h="16838"/>
          <w:pgMar w:top="1135" w:right="1135" w:bottom="1135" w:left="1135" w:header="685" w:footer="567" w:gutter="0"/>
          <w:cols w:space="720"/>
          <w:docGrid w:type="lines" w:linePitch="312"/>
        </w:sectPr>
      </w:pPr>
    </w:p>
    <w:p w:rsidR="00001EAD" w:rsidRDefault="009B7C80">
      <w:pPr>
        <w:pStyle w:val="1"/>
        <w:jc w:val="center"/>
        <w:rPr>
          <w:sz w:val="36"/>
          <w:szCs w:val="36"/>
        </w:rPr>
      </w:pPr>
      <w:bookmarkStart w:id="75" w:name="_Toc43264514"/>
      <w:bookmarkStart w:id="76" w:name="_Toc50737324"/>
      <w:bookmarkStart w:id="77" w:name="_Toc50737292"/>
      <w:bookmarkStart w:id="78" w:name="_Toc50736472"/>
      <w:bookmarkStart w:id="79" w:name="_Toc454458061"/>
      <w:bookmarkStart w:id="80" w:name="_Toc30130"/>
      <w:bookmarkStart w:id="81" w:name="_Toc50691026"/>
      <w:bookmarkStart w:id="82" w:name="_Toc87417454"/>
      <w:bookmarkEnd w:id="75"/>
      <w:r>
        <w:rPr>
          <w:rFonts w:hint="eastAsia"/>
          <w:sz w:val="36"/>
          <w:szCs w:val="36"/>
        </w:rPr>
        <w:t>第五章</w:t>
      </w:r>
      <w:r>
        <w:rPr>
          <w:rFonts w:hint="eastAsia"/>
          <w:sz w:val="36"/>
          <w:szCs w:val="36"/>
        </w:rPr>
        <w:t xml:space="preserve"> </w:t>
      </w:r>
      <w:r>
        <w:rPr>
          <w:rFonts w:hint="eastAsia"/>
          <w:sz w:val="36"/>
          <w:szCs w:val="36"/>
        </w:rPr>
        <w:t>响应文件格式</w:t>
      </w:r>
      <w:bookmarkEnd w:id="76"/>
      <w:bookmarkEnd w:id="77"/>
      <w:bookmarkEnd w:id="78"/>
      <w:bookmarkEnd w:id="79"/>
      <w:bookmarkEnd w:id="80"/>
      <w:bookmarkEnd w:id="81"/>
      <w:bookmarkEnd w:id="82"/>
    </w:p>
    <w:p w:rsidR="00001EAD" w:rsidRDefault="009B7C80">
      <w:pPr>
        <w:pStyle w:val="2"/>
        <w:widowControl/>
        <w:spacing w:line="440" w:lineRule="exact"/>
        <w:jc w:val="center"/>
        <w:rPr>
          <w:rFonts w:ascii="宋体" w:eastAsia="宋体" w:hAnsi="宋体" w:cs="宋体"/>
          <w:b w:val="0"/>
        </w:rPr>
      </w:pPr>
      <w:bookmarkStart w:id="83" w:name="_Toc454458062"/>
      <w:bookmarkStart w:id="84" w:name="_Toc453493041"/>
      <w:bookmarkStart w:id="85" w:name="_Toc448133318"/>
      <w:bookmarkStart w:id="86" w:name="_Toc321408662"/>
      <w:r>
        <w:rPr>
          <w:rFonts w:ascii="宋体" w:eastAsia="宋体" w:hAnsi="宋体" w:cs="宋体" w:hint="eastAsia"/>
          <w:b w:val="0"/>
        </w:rPr>
        <w:t>响应文件封面</w:t>
      </w:r>
      <w:bookmarkEnd w:id="83"/>
      <w:bookmarkEnd w:id="84"/>
      <w:bookmarkEnd w:id="85"/>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001EAD">
        <w:trPr>
          <w:trHeight w:val="11727"/>
        </w:trPr>
        <w:tc>
          <w:tcPr>
            <w:tcW w:w="9606" w:type="dxa"/>
            <w:tcBorders>
              <w:top w:val="single" w:sz="4" w:space="0" w:color="auto"/>
              <w:left w:val="single" w:sz="4" w:space="0" w:color="auto"/>
              <w:bottom w:val="single" w:sz="4" w:space="0" w:color="auto"/>
              <w:right w:val="single" w:sz="4" w:space="0" w:color="auto"/>
            </w:tcBorders>
          </w:tcPr>
          <w:p w:rsidR="00001EAD" w:rsidRDefault="00001EAD">
            <w:pPr>
              <w:pStyle w:val="af1"/>
              <w:widowControl w:val="0"/>
              <w:spacing w:before="0" w:beforeAutospacing="0" w:after="0" w:afterAutospacing="0" w:line="360" w:lineRule="auto"/>
              <w:ind w:firstLineChars="150" w:firstLine="482"/>
              <w:jc w:val="both"/>
              <w:rPr>
                <w:rFonts w:ascii="仿宋_GB2312" w:eastAsia="仿宋_GB2312" w:cs="仿宋_GB2312"/>
                <w:b/>
                <w:kern w:val="2"/>
                <w:sz w:val="32"/>
                <w:szCs w:val="32"/>
              </w:rPr>
            </w:pPr>
          </w:p>
          <w:p w:rsidR="00001EAD" w:rsidRDefault="00001EAD">
            <w:pPr>
              <w:pStyle w:val="af1"/>
              <w:widowControl w:val="0"/>
              <w:spacing w:before="0" w:beforeAutospacing="0" w:after="0" w:afterAutospacing="0" w:line="360" w:lineRule="auto"/>
              <w:ind w:firstLineChars="150" w:firstLine="482"/>
              <w:jc w:val="both"/>
              <w:rPr>
                <w:rFonts w:ascii="仿宋_GB2312" w:eastAsia="仿宋_GB2312" w:cs="仿宋_GB2312"/>
                <w:b/>
                <w:kern w:val="2"/>
                <w:sz w:val="32"/>
                <w:szCs w:val="32"/>
              </w:rPr>
            </w:pPr>
          </w:p>
          <w:p w:rsidR="00001EAD" w:rsidRDefault="009B7C80">
            <w:pPr>
              <w:pStyle w:val="af1"/>
              <w:widowControl w:val="0"/>
              <w:spacing w:before="0" w:beforeAutospacing="0" w:after="0" w:afterAutospacing="0" w:line="360" w:lineRule="auto"/>
              <w:jc w:val="center"/>
              <w:rPr>
                <w:rFonts w:hAnsi="Times New Roman"/>
                <w:kern w:val="2"/>
                <w:sz w:val="52"/>
                <w:szCs w:val="52"/>
              </w:rPr>
            </w:pPr>
            <w:r>
              <w:rPr>
                <w:rFonts w:hint="eastAsia"/>
                <w:kern w:val="2"/>
                <w:sz w:val="52"/>
                <w:szCs w:val="52"/>
              </w:rPr>
              <w:t>广西南宁技师学院询价项目</w:t>
            </w:r>
          </w:p>
          <w:p w:rsidR="00001EAD" w:rsidRDefault="009B7C80">
            <w:pPr>
              <w:pStyle w:val="af1"/>
              <w:widowControl w:val="0"/>
              <w:spacing w:before="0" w:beforeAutospacing="0" w:after="0" w:afterAutospacing="0" w:line="360" w:lineRule="auto"/>
              <w:jc w:val="center"/>
              <w:rPr>
                <w:rFonts w:hAnsi="Times New Roman"/>
                <w:kern w:val="2"/>
                <w:sz w:val="72"/>
                <w:szCs w:val="72"/>
              </w:rPr>
            </w:pPr>
            <w:r>
              <w:rPr>
                <w:rFonts w:hint="eastAsia"/>
                <w:kern w:val="2"/>
                <w:sz w:val="72"/>
                <w:szCs w:val="72"/>
              </w:rPr>
              <w:t>响应文件</w:t>
            </w:r>
          </w:p>
          <w:p w:rsidR="00001EAD" w:rsidRDefault="00001EAD">
            <w:pPr>
              <w:pStyle w:val="af1"/>
              <w:widowControl w:val="0"/>
              <w:spacing w:before="0" w:beforeAutospacing="0" w:after="0" w:afterAutospacing="0" w:line="360" w:lineRule="auto"/>
              <w:jc w:val="center"/>
              <w:rPr>
                <w:rFonts w:hAnsi="Times New Roman"/>
                <w:kern w:val="2"/>
                <w:sz w:val="32"/>
                <w:szCs w:val="32"/>
              </w:rPr>
            </w:pPr>
          </w:p>
          <w:p w:rsidR="00001EAD" w:rsidRDefault="009B7C80">
            <w:pPr>
              <w:pStyle w:val="af1"/>
              <w:widowControl w:val="0"/>
              <w:spacing w:before="0" w:beforeAutospacing="0" w:after="0" w:afterAutospacing="0" w:line="360" w:lineRule="auto"/>
              <w:jc w:val="center"/>
              <w:rPr>
                <w:rFonts w:ascii="黑体" w:eastAsia="黑体" w:hAnsi="Times New Roman" w:cs="黑体"/>
                <w:kern w:val="2"/>
                <w:sz w:val="32"/>
                <w:szCs w:val="32"/>
              </w:rPr>
            </w:pPr>
            <w:r>
              <w:rPr>
                <w:rFonts w:hint="eastAsia"/>
                <w:kern w:val="2"/>
                <w:sz w:val="32"/>
                <w:szCs w:val="32"/>
              </w:rPr>
              <w:t>□正本□副本</w:t>
            </w:r>
          </w:p>
          <w:p w:rsidR="00001EAD" w:rsidRDefault="00001EAD">
            <w:pPr>
              <w:pStyle w:val="af1"/>
              <w:widowControl w:val="0"/>
              <w:spacing w:before="0" w:beforeAutospacing="0" w:after="0" w:afterAutospacing="0" w:line="360" w:lineRule="auto"/>
              <w:jc w:val="both"/>
              <w:rPr>
                <w:rFonts w:ascii="仿宋_GB2312" w:eastAsia="仿宋_GB2312" w:cs="仿宋_GB2312"/>
                <w:kern w:val="2"/>
                <w:sz w:val="32"/>
                <w:szCs w:val="32"/>
              </w:rPr>
            </w:pPr>
          </w:p>
          <w:p w:rsidR="00001EAD" w:rsidRDefault="00001EAD">
            <w:pPr>
              <w:pStyle w:val="af1"/>
              <w:widowControl w:val="0"/>
              <w:spacing w:before="0" w:beforeAutospacing="0" w:after="0" w:afterAutospacing="0" w:line="400" w:lineRule="exact"/>
              <w:ind w:firstLineChars="320" w:firstLine="896"/>
              <w:jc w:val="both"/>
              <w:rPr>
                <w:rFonts w:hAnsi="Times New Roman"/>
                <w:kern w:val="2"/>
                <w:sz w:val="28"/>
                <w:szCs w:val="28"/>
              </w:rPr>
            </w:pPr>
          </w:p>
          <w:p w:rsidR="00001EAD" w:rsidRDefault="00001EAD">
            <w:pPr>
              <w:pStyle w:val="af1"/>
              <w:widowControl w:val="0"/>
              <w:spacing w:before="0" w:beforeAutospacing="0" w:after="0" w:afterAutospacing="0" w:line="400" w:lineRule="exact"/>
              <w:ind w:firstLineChars="320" w:firstLine="896"/>
              <w:jc w:val="both"/>
              <w:rPr>
                <w:rFonts w:hAnsi="Times New Roman"/>
                <w:kern w:val="2"/>
                <w:sz w:val="28"/>
                <w:szCs w:val="28"/>
              </w:rPr>
            </w:pPr>
          </w:p>
          <w:p w:rsidR="00001EAD" w:rsidRDefault="00001EAD">
            <w:pPr>
              <w:pStyle w:val="af1"/>
              <w:widowControl w:val="0"/>
              <w:spacing w:before="0" w:beforeAutospacing="0" w:after="0" w:afterAutospacing="0" w:line="400" w:lineRule="exact"/>
              <w:ind w:firstLineChars="320" w:firstLine="896"/>
              <w:jc w:val="both"/>
              <w:rPr>
                <w:rFonts w:hAnsi="Times New Roman"/>
                <w:kern w:val="2"/>
                <w:sz w:val="28"/>
                <w:szCs w:val="28"/>
              </w:rPr>
            </w:pPr>
          </w:p>
          <w:p w:rsidR="00001EAD" w:rsidRDefault="00001EAD">
            <w:pPr>
              <w:pStyle w:val="af1"/>
              <w:widowControl w:val="0"/>
              <w:spacing w:before="0" w:beforeAutospacing="0" w:after="0" w:afterAutospacing="0" w:line="400" w:lineRule="exact"/>
              <w:ind w:firstLineChars="320" w:firstLine="896"/>
              <w:jc w:val="both"/>
              <w:rPr>
                <w:rFonts w:hAnsi="Times New Roman"/>
                <w:kern w:val="2"/>
                <w:sz w:val="28"/>
                <w:szCs w:val="28"/>
              </w:rPr>
            </w:pPr>
          </w:p>
          <w:p w:rsidR="00001EAD" w:rsidRDefault="009B7C80">
            <w:pPr>
              <w:pStyle w:val="af1"/>
              <w:widowControl w:val="0"/>
              <w:spacing w:before="0" w:beforeAutospacing="0" w:after="120" w:afterAutospacing="0"/>
              <w:ind w:leftChars="337" w:left="708"/>
              <w:jc w:val="both"/>
              <w:rPr>
                <w:kern w:val="2"/>
                <w:sz w:val="28"/>
                <w:szCs w:val="28"/>
              </w:rPr>
            </w:pPr>
            <w:r>
              <w:rPr>
                <w:rFonts w:ascii="Times New Roman" w:hAnsi="Times New Roman" w:hint="eastAsia"/>
                <w:kern w:val="2"/>
                <w:sz w:val="28"/>
                <w:szCs w:val="28"/>
              </w:rPr>
              <w:t>项目编号：</w:t>
            </w:r>
          </w:p>
          <w:p w:rsidR="00001EAD" w:rsidRDefault="009B7C80">
            <w:pPr>
              <w:pStyle w:val="af1"/>
              <w:widowControl w:val="0"/>
              <w:spacing w:before="0" w:beforeAutospacing="0" w:after="120" w:afterAutospacing="0"/>
              <w:ind w:leftChars="337" w:left="708"/>
              <w:jc w:val="both"/>
              <w:rPr>
                <w:kern w:val="2"/>
                <w:sz w:val="28"/>
                <w:szCs w:val="28"/>
              </w:rPr>
            </w:pPr>
            <w:r>
              <w:rPr>
                <w:rFonts w:ascii="Times New Roman" w:hAnsi="Times New Roman" w:hint="eastAsia"/>
                <w:kern w:val="2"/>
                <w:sz w:val="28"/>
                <w:szCs w:val="28"/>
              </w:rPr>
              <w:t>项目名称：</w:t>
            </w:r>
          </w:p>
          <w:p w:rsidR="00001EAD" w:rsidRDefault="009B7C80">
            <w:pPr>
              <w:pStyle w:val="af1"/>
              <w:widowControl w:val="0"/>
              <w:spacing w:before="0" w:beforeAutospacing="0" w:after="120" w:afterAutospacing="0"/>
              <w:ind w:leftChars="337" w:left="708"/>
              <w:jc w:val="both"/>
              <w:rPr>
                <w:kern w:val="2"/>
                <w:sz w:val="28"/>
                <w:szCs w:val="28"/>
              </w:rPr>
            </w:pPr>
            <w:r>
              <w:rPr>
                <w:rFonts w:ascii="Times New Roman" w:hAnsi="Times New Roman" w:hint="eastAsia"/>
                <w:kern w:val="2"/>
                <w:sz w:val="28"/>
                <w:szCs w:val="28"/>
              </w:rPr>
              <w:t>供应商名称（公章）：</w:t>
            </w:r>
          </w:p>
          <w:p w:rsidR="00001EAD" w:rsidRDefault="009B7C80">
            <w:pPr>
              <w:pStyle w:val="af1"/>
              <w:widowControl w:val="0"/>
              <w:spacing w:before="0" w:beforeAutospacing="0" w:after="120" w:afterAutospacing="0"/>
              <w:ind w:leftChars="337" w:left="708"/>
              <w:jc w:val="both"/>
              <w:rPr>
                <w:kern w:val="2"/>
                <w:sz w:val="28"/>
                <w:szCs w:val="28"/>
              </w:rPr>
            </w:pPr>
            <w:r>
              <w:rPr>
                <w:rFonts w:ascii="Times New Roman" w:hAnsi="Times New Roman" w:hint="eastAsia"/>
                <w:kern w:val="2"/>
                <w:sz w:val="28"/>
                <w:szCs w:val="28"/>
              </w:rPr>
              <w:t>供应商地址：</w:t>
            </w:r>
          </w:p>
          <w:p w:rsidR="00001EAD" w:rsidRDefault="00001EAD">
            <w:pPr>
              <w:tabs>
                <w:tab w:val="left" w:pos="851"/>
              </w:tabs>
              <w:autoSpaceDE w:val="0"/>
              <w:autoSpaceDN w:val="0"/>
              <w:adjustRightInd w:val="0"/>
              <w:snapToGrid w:val="0"/>
              <w:spacing w:line="420" w:lineRule="auto"/>
              <w:rPr>
                <w:rFonts w:ascii="仿宋_GB2312" w:eastAsia="仿宋_GB2312" w:cs="仿宋_GB2312"/>
                <w:b/>
                <w:sz w:val="32"/>
                <w:szCs w:val="32"/>
              </w:rPr>
            </w:pPr>
          </w:p>
        </w:tc>
      </w:tr>
      <w:bookmarkEnd w:id="86"/>
    </w:tbl>
    <w:p w:rsidR="00001EAD" w:rsidRDefault="00001EAD">
      <w:pPr>
        <w:outlineLvl w:val="1"/>
        <w:rPr>
          <w:rFonts w:ascii="宋体" w:hAnsi="Times New Roman" w:cs="宋体"/>
          <w:color w:val="FF0000"/>
          <w:kern w:val="0"/>
        </w:rPr>
      </w:pPr>
    </w:p>
    <w:p w:rsidR="00001EAD" w:rsidRDefault="00001EAD">
      <w:pPr>
        <w:pStyle w:val="af4"/>
        <w:ind w:firstLine="210"/>
      </w:pPr>
    </w:p>
    <w:p w:rsidR="00001EAD" w:rsidRDefault="00001EAD">
      <w:pPr>
        <w:pStyle w:val="af1"/>
        <w:widowControl w:val="0"/>
        <w:numPr>
          <w:ilvl w:val="0"/>
          <w:numId w:val="2"/>
        </w:numPr>
        <w:spacing w:before="0" w:beforeAutospacing="0" w:after="0" w:afterAutospacing="0"/>
        <w:rPr>
          <w:rFonts w:ascii="Arial" w:eastAsia="黑体" w:hAnsi="Arial"/>
          <w:sz w:val="28"/>
          <w:szCs w:val="28"/>
        </w:rPr>
      </w:pPr>
      <w:bookmarkStart w:id="87" w:name="_Toc168212179"/>
      <w:bookmarkStart w:id="88" w:name="_Toc50736473"/>
      <w:bookmarkStart w:id="89" w:name="_Toc50737293"/>
      <w:bookmarkStart w:id="90" w:name="_Toc52165077"/>
      <w:bookmarkStart w:id="91" w:name="_Toc50737325"/>
      <w:bookmarkStart w:id="92" w:name="_Toc50691028"/>
    </w:p>
    <w:p w:rsidR="00001EAD" w:rsidRDefault="009B7C80">
      <w:pPr>
        <w:jc w:val="center"/>
        <w:outlineLvl w:val="1"/>
        <w:rPr>
          <w:rFonts w:ascii="黑体" w:eastAsia="黑体" w:hAnsi="宋体" w:cs="黑体"/>
          <w:kern w:val="0"/>
          <w:sz w:val="32"/>
          <w:szCs w:val="32"/>
        </w:rPr>
      </w:pPr>
      <w:r>
        <w:rPr>
          <w:rFonts w:ascii="黑体" w:eastAsia="黑体" w:hAnsi="宋体" w:cs="黑体" w:hint="eastAsia"/>
          <w:kern w:val="0"/>
          <w:sz w:val="32"/>
          <w:szCs w:val="32"/>
        </w:rPr>
        <w:t>询价响应函</w:t>
      </w:r>
      <w:bookmarkEnd w:id="87"/>
      <w:bookmarkEnd w:id="88"/>
      <w:bookmarkEnd w:id="89"/>
      <w:bookmarkEnd w:id="90"/>
      <w:bookmarkEnd w:id="91"/>
      <w:bookmarkEnd w:id="92"/>
    </w:p>
    <w:p w:rsidR="00001EAD" w:rsidRDefault="009B7C80">
      <w:pPr>
        <w:spacing w:line="360" w:lineRule="auto"/>
        <w:ind w:leftChars="50" w:left="105" w:firstLine="2"/>
        <w:rPr>
          <w:rFonts w:ascii="宋体" w:hAnsi="Times New Roman" w:cs="宋体"/>
          <w:b/>
          <w:color w:val="000000"/>
        </w:rPr>
      </w:pPr>
      <w:r>
        <w:rPr>
          <w:rFonts w:ascii="宋体" w:hAnsi="宋体" w:cs="宋体" w:hint="eastAsia"/>
          <w:b/>
          <w:color w:val="000000"/>
        </w:rPr>
        <w:t>致：广西南宁技师学院</w:t>
      </w:r>
    </w:p>
    <w:p w:rsidR="00001EAD" w:rsidRDefault="009B7C80">
      <w:pPr>
        <w:spacing w:line="360" w:lineRule="auto"/>
        <w:ind w:firstLineChars="200" w:firstLine="420"/>
        <w:rPr>
          <w:rFonts w:ascii="宋体" w:hAnsi="Times New Roman" w:cs="宋体"/>
          <w:color w:val="000000"/>
        </w:rPr>
      </w:pPr>
      <w:r>
        <w:rPr>
          <w:rFonts w:ascii="宋体" w:hAnsi="宋体" w:cs="宋体" w:hint="eastAsia"/>
          <w:color w:val="000000"/>
        </w:rPr>
        <w:t>我方确认收到贵方</w:t>
      </w:r>
      <w:r>
        <w:rPr>
          <w:rFonts w:ascii="宋体" w:hAnsi="宋体" w:cs="宋体" w:hint="eastAsia"/>
          <w:u w:val="single"/>
        </w:rPr>
        <w:t xml:space="preserve"> </w:t>
      </w:r>
      <w:r>
        <w:rPr>
          <w:rFonts w:ascii="宋体" w:hAnsi="宋体" w:cs="宋体"/>
          <w:u w:val="single"/>
        </w:rPr>
        <w:t xml:space="preserve">  </w:t>
      </w:r>
      <w:r>
        <w:rPr>
          <w:rFonts w:ascii="宋体" w:hAnsi="宋体" w:cs="宋体" w:hint="eastAsia"/>
          <w:u w:val="single"/>
        </w:rPr>
        <w:t>（</w:t>
      </w:r>
      <w:r>
        <w:rPr>
          <w:rFonts w:ascii="宋体" w:hAnsi="宋体" w:cs="宋体" w:hint="eastAsia"/>
          <w:color w:val="000000"/>
          <w:kern w:val="0"/>
          <w:u w:val="single"/>
        </w:rPr>
        <w:t>项目名称</w:t>
      </w:r>
      <w:r>
        <w:rPr>
          <w:rFonts w:ascii="宋体" w:hAnsi="宋体" w:cs="宋体" w:hint="eastAsia"/>
          <w:u w:val="single"/>
        </w:rPr>
        <w:t>）</w:t>
      </w:r>
      <w:r>
        <w:rPr>
          <w:rFonts w:ascii="宋体" w:hAnsi="宋体" w:cs="宋体"/>
          <w:u w:val="single"/>
        </w:rPr>
        <w:t xml:space="preserve">   </w:t>
      </w:r>
      <w:r>
        <w:rPr>
          <w:rFonts w:ascii="宋体" w:hAnsi="宋体" w:cs="宋体" w:hint="eastAsia"/>
          <w:color w:val="000000"/>
        </w:rPr>
        <w:t>的询价文件（项目编号</w:t>
      </w:r>
      <w:r>
        <w:rPr>
          <w:rFonts w:ascii="宋体" w:hAnsi="宋体" w:cs="宋体" w:hint="eastAsia"/>
        </w:rPr>
        <w:t>：</w:t>
      </w:r>
      <w:r>
        <w:rPr>
          <w:rFonts w:ascii="宋体" w:hAnsi="宋体" w:cs="宋体"/>
          <w:u w:val="single"/>
        </w:rPr>
        <w:t xml:space="preserve">              </w:t>
      </w:r>
      <w:r>
        <w:rPr>
          <w:rFonts w:ascii="宋体" w:hAnsi="宋体" w:cs="宋体" w:hint="eastAsia"/>
        </w:rPr>
        <w:t>），</w:t>
      </w:r>
      <w:r>
        <w:rPr>
          <w:rFonts w:ascii="宋体" w:hAnsi="宋体" w:cs="宋体" w:hint="eastAsia"/>
          <w:u w:val="single"/>
        </w:rPr>
        <w:t xml:space="preserve">    (</w:t>
      </w:r>
      <w:r>
        <w:rPr>
          <w:rFonts w:ascii="宋体" w:hAnsi="宋体" w:cs="宋体" w:hint="eastAsia"/>
          <w:color w:val="000000"/>
          <w:u w:val="single"/>
        </w:rPr>
        <w:t xml:space="preserve">供应商名称、地址)   </w:t>
      </w:r>
      <w:r>
        <w:rPr>
          <w:rFonts w:ascii="宋体" w:hAnsi="宋体" w:cs="宋体" w:hint="eastAsia"/>
          <w:color w:val="000000"/>
        </w:rPr>
        <w:t>作为供应商已正式授权</w:t>
      </w:r>
      <w:r>
        <w:rPr>
          <w:rFonts w:ascii="宋体" w:hAnsi="宋体" w:cs="宋体" w:hint="eastAsia"/>
          <w:color w:val="000000"/>
          <w:u w:val="single"/>
        </w:rPr>
        <w:t xml:space="preserve">    (供应商授权代表全名、职务)   </w:t>
      </w:r>
      <w:r>
        <w:rPr>
          <w:rFonts w:ascii="宋体" w:hAnsi="宋体" w:cs="宋体" w:hint="eastAsia"/>
          <w:color w:val="000000"/>
        </w:rPr>
        <w:t>，代表我方提交响应文件进行询价并签署本项目的相关文件。</w:t>
      </w:r>
    </w:p>
    <w:p w:rsidR="00001EAD" w:rsidRDefault="009B7C80">
      <w:pPr>
        <w:spacing w:line="360" w:lineRule="auto"/>
        <w:ind w:firstLineChars="200" w:firstLine="420"/>
        <w:rPr>
          <w:rFonts w:ascii="宋体" w:hAnsi="Times New Roman" w:cs="宋体"/>
          <w:color w:val="000000"/>
        </w:rPr>
      </w:pPr>
      <w:r>
        <w:rPr>
          <w:rFonts w:ascii="宋体" w:hAnsi="宋体" w:cs="宋体" w:hint="eastAsia"/>
          <w:color w:val="000000"/>
        </w:rPr>
        <w:t>授权代表在此声明并同意：</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1.我们愿意遵守采购人询价文件的各项规定，自愿参加询价</w:t>
      </w:r>
      <w:r>
        <w:rPr>
          <w:rFonts w:ascii="宋体" w:hAnsi="Times New Roman" w:cs="宋体" w:hint="eastAsia"/>
          <w:color w:val="000000"/>
        </w:rPr>
        <w:t>,</w:t>
      </w:r>
      <w:r>
        <w:rPr>
          <w:rFonts w:ascii="宋体" w:hAnsi="宋体" w:cs="宋体" w:hint="eastAsia"/>
          <w:color w:val="000000"/>
        </w:rPr>
        <w:t>且已清楚询价文件的要求及有关文件规定，并严格按照询价文件的规定履行全部责任和义务。</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2.我们同意本响应文件自询价开始之</w:t>
      </w:r>
      <w:r>
        <w:rPr>
          <w:rFonts w:ascii="宋体" w:hAnsi="宋体" w:cs="宋体" w:hint="eastAsia"/>
        </w:rPr>
        <w:t>日起</w:t>
      </w:r>
      <w:r>
        <w:rPr>
          <w:rFonts w:ascii="宋体" w:hAnsi="宋体" w:cs="宋体" w:hint="eastAsia"/>
          <w:u w:val="single"/>
        </w:rPr>
        <w:t>90</w:t>
      </w:r>
      <w:r>
        <w:rPr>
          <w:rFonts w:ascii="宋体" w:hAnsi="宋体" w:cs="宋体" w:hint="eastAsia"/>
        </w:rPr>
        <w:t>天内</w:t>
      </w:r>
      <w:r>
        <w:rPr>
          <w:rFonts w:ascii="宋体" w:hAnsi="宋体" w:cs="宋体" w:hint="eastAsia"/>
          <w:color w:val="000000"/>
        </w:rPr>
        <w:t>有效。</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3.我们已经详细地阅读全部询价文件及附件，包括澄清（如有）及参考文件，我们完全理解本询价文件及附件的要求。</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4.我们同意提供采购人与询价小组要求的有关询价的一切数据或资料。</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5.如果我们未对询价文件实质性条款的要求作出实质性响应，则完全同意并接受按无效响应处理。</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6.我们保证提交的一切文件，无论是原件或复印件均为准确、真实、有效、完整，绝无任何虚假、伪造或者夸大。</w:t>
      </w:r>
    </w:p>
    <w:p w:rsidR="00001EAD" w:rsidRDefault="009B7C80">
      <w:pPr>
        <w:adjustRightInd w:val="0"/>
        <w:snapToGrid w:val="0"/>
        <w:spacing w:line="400" w:lineRule="exact"/>
        <w:ind w:firstLineChars="200" w:firstLine="420"/>
        <w:rPr>
          <w:rFonts w:ascii="宋体" w:hAnsi="Times New Roman" w:cs="宋体"/>
          <w:color w:val="000000"/>
        </w:rPr>
      </w:pPr>
      <w:r>
        <w:rPr>
          <w:rFonts w:ascii="宋体" w:hAnsi="宋体" w:cs="宋体" w:hint="eastAsia"/>
          <w:color w:val="000000"/>
        </w:rPr>
        <w:t>7.我们在此郑重承诺：在本次采购活动中，如有违法、违规、弄虚作假行为，所造成的损失、不良后果及法律责任，一律由我公司（企业）承担。</w:t>
      </w:r>
    </w:p>
    <w:p w:rsidR="00001EAD" w:rsidRDefault="009B7C80">
      <w:pPr>
        <w:adjustRightInd w:val="0"/>
        <w:snapToGrid w:val="0"/>
        <w:spacing w:line="400" w:lineRule="exact"/>
        <w:ind w:firstLineChars="200" w:firstLine="420"/>
        <w:rPr>
          <w:rFonts w:ascii="宋体" w:hAnsi="Times New Roman" w:cs="宋体"/>
        </w:rPr>
      </w:pPr>
      <w:r>
        <w:rPr>
          <w:rFonts w:ascii="宋体" w:hAnsi="宋体" w:cs="宋体" w:hint="eastAsia"/>
          <w:color w:val="000000"/>
        </w:rPr>
        <w:t>8.我们是依法注册的法人，在法律、财务及运作上完</w:t>
      </w:r>
      <w:r>
        <w:rPr>
          <w:rFonts w:ascii="宋体" w:hAnsi="宋体" w:cs="宋体" w:hint="eastAsia"/>
        </w:rPr>
        <w:t>全独立于采购人。</w:t>
      </w:r>
    </w:p>
    <w:p w:rsidR="00001EAD" w:rsidRDefault="00001EAD">
      <w:pPr>
        <w:autoSpaceDE w:val="0"/>
        <w:autoSpaceDN w:val="0"/>
        <w:adjustRightInd w:val="0"/>
        <w:snapToGrid w:val="0"/>
        <w:spacing w:line="400" w:lineRule="exact"/>
        <w:ind w:left="420" w:firstLine="310"/>
        <w:rPr>
          <w:rFonts w:ascii="宋体" w:hAnsi="Times New Roman" w:cs="宋体"/>
          <w:color w:val="000000"/>
          <w:u w:val="single"/>
        </w:rPr>
      </w:pPr>
    </w:p>
    <w:p w:rsidR="00001EAD" w:rsidRDefault="00001EAD">
      <w:pPr>
        <w:adjustRightInd w:val="0"/>
        <w:snapToGrid w:val="0"/>
        <w:spacing w:line="400" w:lineRule="exact"/>
        <w:ind w:left="480"/>
        <w:rPr>
          <w:rFonts w:ascii="宋体" w:hAnsi="Times New Roman" w:cs="宋体"/>
          <w:color w:val="000000"/>
        </w:rPr>
      </w:pPr>
    </w:p>
    <w:p w:rsidR="00001EAD" w:rsidRDefault="00001EAD">
      <w:pPr>
        <w:adjustRightInd w:val="0"/>
        <w:snapToGrid w:val="0"/>
        <w:spacing w:line="360" w:lineRule="auto"/>
        <w:ind w:left="480"/>
        <w:rPr>
          <w:rFonts w:ascii="宋体" w:hAnsi="Times New Roman" w:cs="宋体"/>
          <w:color w:val="000000"/>
        </w:rPr>
      </w:pPr>
    </w:p>
    <w:p w:rsidR="00001EAD" w:rsidRDefault="00001EAD">
      <w:pPr>
        <w:adjustRightInd w:val="0"/>
        <w:snapToGrid w:val="0"/>
        <w:spacing w:line="360" w:lineRule="auto"/>
        <w:ind w:left="480"/>
        <w:rPr>
          <w:rFonts w:ascii="宋体" w:hAnsi="Times New Roman" w:cs="宋体"/>
          <w:color w:val="000000"/>
        </w:rPr>
      </w:pPr>
    </w:p>
    <w:p w:rsidR="00001EAD" w:rsidRDefault="009B7C80">
      <w:pPr>
        <w:adjustRightInd w:val="0"/>
        <w:snapToGrid w:val="0"/>
        <w:spacing w:line="360" w:lineRule="auto"/>
        <w:ind w:left="480"/>
        <w:rPr>
          <w:rFonts w:ascii="宋体" w:hAnsi="宋体" w:cs="宋体"/>
          <w:color w:val="000000"/>
        </w:rPr>
      </w:pPr>
      <w:r>
        <w:rPr>
          <w:rFonts w:ascii="宋体" w:hAnsi="宋体" w:cs="宋体" w:hint="eastAsia"/>
          <w:color w:val="000000"/>
        </w:rPr>
        <w:t>供应商名称（公章）:</w:t>
      </w:r>
    </w:p>
    <w:p w:rsidR="00001EAD" w:rsidRDefault="00001EAD">
      <w:pPr>
        <w:adjustRightInd w:val="0"/>
        <w:snapToGrid w:val="0"/>
        <w:spacing w:line="360" w:lineRule="auto"/>
        <w:ind w:left="480"/>
        <w:rPr>
          <w:rFonts w:ascii="宋体" w:hAnsi="宋体" w:cs="宋体"/>
          <w:color w:val="000000"/>
        </w:rPr>
      </w:pPr>
    </w:p>
    <w:p w:rsidR="00001EAD" w:rsidRDefault="009B7C80">
      <w:pPr>
        <w:adjustRightInd w:val="0"/>
        <w:snapToGrid w:val="0"/>
        <w:spacing w:line="360" w:lineRule="auto"/>
        <w:ind w:firstLineChars="225" w:firstLine="473"/>
        <w:rPr>
          <w:rFonts w:ascii="宋体" w:hAnsi="Times New Roman" w:cs="宋体"/>
        </w:rPr>
      </w:pPr>
      <w:r>
        <w:rPr>
          <w:rFonts w:ascii="宋体" w:hAnsi="Times New Roman" w:cs="宋体" w:hint="eastAsia"/>
        </w:rPr>
        <w:t>法定代表人或</w:t>
      </w:r>
      <w:r>
        <w:rPr>
          <w:rFonts w:ascii="宋体" w:hAnsi="宋体" w:cs="宋体" w:hint="eastAsia"/>
        </w:rPr>
        <w:t>其授权代表签名：</w:t>
      </w:r>
    </w:p>
    <w:p w:rsidR="00001EAD" w:rsidRDefault="00001EAD">
      <w:pPr>
        <w:adjustRightInd w:val="0"/>
        <w:snapToGrid w:val="0"/>
        <w:spacing w:line="360" w:lineRule="auto"/>
        <w:ind w:firstLineChars="225" w:firstLine="473"/>
        <w:rPr>
          <w:rFonts w:ascii="宋体" w:hAnsi="Times New Roman" w:cs="宋体"/>
        </w:rPr>
      </w:pPr>
    </w:p>
    <w:p w:rsidR="00001EAD" w:rsidRDefault="009B7C80">
      <w:pPr>
        <w:adjustRightInd w:val="0"/>
        <w:snapToGrid w:val="0"/>
        <w:spacing w:line="360" w:lineRule="auto"/>
        <w:ind w:firstLineChars="225" w:firstLine="473"/>
        <w:rPr>
          <w:rFonts w:ascii="宋体" w:hAnsi="Times New Roman" w:cs="宋体"/>
          <w:color w:val="000000"/>
        </w:rPr>
      </w:pPr>
      <w:r>
        <w:rPr>
          <w:rFonts w:ascii="宋体" w:hAnsi="宋体" w:cs="宋体" w:hint="eastAsia"/>
          <w:color w:val="000000"/>
        </w:rPr>
        <w:t>日期：</w:t>
      </w:r>
    </w:p>
    <w:p w:rsidR="00001EAD" w:rsidRDefault="00001EAD">
      <w:pPr>
        <w:adjustRightInd w:val="0"/>
        <w:snapToGrid w:val="0"/>
        <w:spacing w:line="360" w:lineRule="auto"/>
        <w:ind w:firstLineChars="225" w:firstLine="473"/>
        <w:rPr>
          <w:rFonts w:ascii="宋体" w:hAnsi="Times New Roman" w:cs="宋体"/>
          <w:color w:val="000000"/>
        </w:rPr>
      </w:pPr>
    </w:p>
    <w:p w:rsidR="00001EAD" w:rsidRDefault="00001EAD">
      <w:pPr>
        <w:spacing w:line="360" w:lineRule="auto"/>
        <w:ind w:leftChars="50" w:left="105" w:firstLine="2"/>
        <w:rPr>
          <w:rFonts w:ascii="宋体" w:hAnsi="Times New Roman" w:cs="宋体"/>
        </w:rPr>
      </w:pPr>
    </w:p>
    <w:p w:rsidR="00001EAD" w:rsidRDefault="00001EAD">
      <w:pPr>
        <w:rPr>
          <w:rFonts w:ascii="宋体" w:hAnsi="Times New Roman"/>
        </w:rPr>
        <w:sectPr w:rsidR="00001EAD">
          <w:pgSz w:w="11906" w:h="16838"/>
          <w:pgMar w:top="1135" w:right="1135" w:bottom="1135" w:left="1135" w:header="685" w:footer="567" w:gutter="0"/>
          <w:cols w:space="720"/>
          <w:docGrid w:type="lines" w:linePitch="312"/>
        </w:sectPr>
      </w:pPr>
    </w:p>
    <w:p w:rsidR="00001EAD" w:rsidRDefault="00001EAD">
      <w:pPr>
        <w:numPr>
          <w:ilvl w:val="0"/>
          <w:numId w:val="2"/>
        </w:numPr>
        <w:spacing w:line="400" w:lineRule="exact"/>
        <w:rPr>
          <w:rFonts w:ascii="黑体" w:eastAsia="黑体" w:hAnsi="Times New Roman" w:cs="黑体"/>
          <w:sz w:val="28"/>
          <w:szCs w:val="28"/>
        </w:rPr>
      </w:pPr>
      <w:bookmarkStart w:id="93" w:name="_Toc50703722"/>
      <w:bookmarkStart w:id="94" w:name="_Toc50691029"/>
      <w:bookmarkStart w:id="95" w:name="_Toc43264516"/>
    </w:p>
    <w:p w:rsidR="00001EAD" w:rsidRDefault="009B7C80">
      <w:pPr>
        <w:jc w:val="center"/>
        <w:outlineLvl w:val="1"/>
        <w:rPr>
          <w:rFonts w:ascii="黑体" w:eastAsia="黑体" w:hAnsi="宋体" w:cs="黑体"/>
          <w:kern w:val="0"/>
          <w:sz w:val="32"/>
          <w:szCs w:val="32"/>
        </w:rPr>
      </w:pPr>
      <w:bookmarkStart w:id="96" w:name="_Toc237145559"/>
      <w:r>
        <w:rPr>
          <w:rFonts w:ascii="黑体" w:eastAsia="黑体" w:hAnsi="宋体" w:cs="黑体" w:hint="eastAsia"/>
          <w:kern w:val="0"/>
          <w:sz w:val="32"/>
          <w:szCs w:val="32"/>
        </w:rPr>
        <w:t>供应商资格声明函</w:t>
      </w:r>
      <w:bookmarkEnd w:id="96"/>
    </w:p>
    <w:p w:rsidR="00001EAD" w:rsidRDefault="009B7C80">
      <w:pPr>
        <w:spacing w:line="360" w:lineRule="auto"/>
        <w:ind w:firstLine="420"/>
        <w:rPr>
          <w:rFonts w:ascii="Times New Roman" w:hAnsi="Times New Roman" w:cs="宋体"/>
        </w:rPr>
      </w:pPr>
      <w:r>
        <w:rPr>
          <w:rFonts w:ascii="Times New Roman" w:hAnsi="Times New Roman" w:cs="宋体" w:hint="eastAsia"/>
        </w:rPr>
        <w:t>广西南宁技师学院：</w:t>
      </w:r>
    </w:p>
    <w:p w:rsidR="00001EAD" w:rsidRDefault="009B7C80">
      <w:pPr>
        <w:spacing w:line="360" w:lineRule="auto"/>
        <w:ind w:firstLine="420"/>
        <w:rPr>
          <w:rFonts w:ascii="Times New Roman" w:hAnsi="Times New Roman" w:cs="宋体"/>
        </w:rPr>
      </w:pPr>
      <w:r>
        <w:rPr>
          <w:rFonts w:ascii="Times New Roman" w:hAnsi="Times New Roman" w:cs="宋体" w:hint="eastAsia"/>
        </w:rPr>
        <w:t>关于贵单位</w:t>
      </w:r>
      <w:r>
        <w:rPr>
          <w:rFonts w:ascii="Times New Roman" w:hAnsi="Times New Roman" w:cs="宋体" w:hint="eastAsia"/>
          <w:u w:val="single"/>
        </w:rPr>
        <w:t xml:space="preserve">    </w:t>
      </w:r>
      <w:r>
        <w:rPr>
          <w:rFonts w:ascii="Times New Roman" w:hAnsi="Times New Roman" w:cs="宋体" w:hint="eastAsia"/>
        </w:rPr>
        <w:t>年</w:t>
      </w:r>
      <w:r>
        <w:rPr>
          <w:rFonts w:ascii="Times New Roman" w:hAnsi="Times New Roman" w:cs="宋体" w:hint="eastAsia"/>
          <w:u w:val="single"/>
        </w:rPr>
        <w:t xml:space="preserve">   </w:t>
      </w:r>
      <w:r>
        <w:rPr>
          <w:rFonts w:ascii="Times New Roman" w:hAnsi="Times New Roman" w:cs="宋体" w:hint="eastAsia"/>
        </w:rPr>
        <w:t>月</w:t>
      </w:r>
      <w:r>
        <w:rPr>
          <w:rFonts w:ascii="Times New Roman" w:hAnsi="Times New Roman" w:cs="宋体" w:hint="eastAsia"/>
          <w:u w:val="single"/>
        </w:rPr>
        <w:t xml:space="preserve">   </w:t>
      </w:r>
      <w:r>
        <w:rPr>
          <w:rFonts w:ascii="Times New Roman" w:hAnsi="Times New Roman" w:cs="宋体" w:hint="eastAsia"/>
        </w:rPr>
        <w:t>日发布</w:t>
      </w:r>
      <w:r>
        <w:rPr>
          <w:rFonts w:ascii="Times New Roman" w:hAnsi="Times New Roman" w:cs="宋体"/>
          <w:u w:val="single"/>
        </w:rPr>
        <w:t xml:space="preserve">                         </w:t>
      </w:r>
      <w:r>
        <w:rPr>
          <w:rFonts w:ascii="Times New Roman" w:hAnsi="Times New Roman" w:cs="宋体" w:hint="eastAsia"/>
        </w:rPr>
        <w:t>项目（项目编号：</w:t>
      </w:r>
      <w:r>
        <w:rPr>
          <w:rFonts w:ascii="Times New Roman" w:hAnsi="Times New Roman" w:cs="宋体" w:hint="eastAsia"/>
          <w:u w:val="single"/>
        </w:rPr>
        <w:t xml:space="preserve">    </w:t>
      </w:r>
      <w:r>
        <w:rPr>
          <w:rFonts w:ascii="Times New Roman" w:hAnsi="Times New Roman" w:cs="宋体"/>
          <w:u w:val="single"/>
        </w:rPr>
        <w:t xml:space="preserve">         </w:t>
      </w:r>
      <w:r>
        <w:rPr>
          <w:rFonts w:ascii="Times New Roman" w:hAnsi="Times New Roman" w:cs="宋体" w:hint="eastAsia"/>
          <w:u w:val="single"/>
        </w:rPr>
        <w:t xml:space="preserve">    </w:t>
      </w:r>
      <w:r>
        <w:rPr>
          <w:rFonts w:ascii="Times New Roman" w:hAnsi="Times New Roman" w:cs="宋体" w:hint="eastAsia"/>
        </w:rPr>
        <w:t>）的采购公告，本公司（企业）愿意参加报价，并声明：</w:t>
      </w:r>
    </w:p>
    <w:p w:rsidR="00001EAD" w:rsidRDefault="009B7C80">
      <w:pPr>
        <w:spacing w:line="360" w:lineRule="auto"/>
        <w:ind w:firstLine="420"/>
        <w:rPr>
          <w:rFonts w:ascii="Times New Roman" w:hAnsi="Times New Roman" w:cs="宋体"/>
        </w:rPr>
      </w:pPr>
      <w:r>
        <w:rPr>
          <w:rFonts w:ascii="Times New Roman" w:hAnsi="Times New Roman" w:cs="宋体" w:hint="eastAsia"/>
        </w:rPr>
        <w:t>一、本公司（企业）具备《中华人民共和国政府采购法》第二十二条规定的条件：</w:t>
      </w:r>
    </w:p>
    <w:p w:rsidR="00001EAD" w:rsidRDefault="009B7C80">
      <w:pPr>
        <w:spacing w:line="360" w:lineRule="auto"/>
        <w:ind w:firstLine="420"/>
        <w:rPr>
          <w:rFonts w:ascii="Times New Roman" w:hAnsi="Times New Roman" w:cs="宋体"/>
        </w:rPr>
      </w:pPr>
      <w:r>
        <w:rPr>
          <w:rFonts w:ascii="Times New Roman" w:hAnsi="Times New Roman" w:cs="宋体" w:hint="eastAsia"/>
        </w:rPr>
        <w:t>（一）具有独立承担民事责任的能力；</w:t>
      </w:r>
    </w:p>
    <w:p w:rsidR="00001EAD" w:rsidRDefault="009B7C80">
      <w:pPr>
        <w:spacing w:line="360" w:lineRule="auto"/>
        <w:ind w:firstLine="420"/>
        <w:rPr>
          <w:rFonts w:ascii="Times New Roman" w:hAnsi="Times New Roman" w:cs="宋体"/>
        </w:rPr>
      </w:pPr>
      <w:r>
        <w:rPr>
          <w:rFonts w:ascii="Times New Roman" w:hAnsi="Times New Roman" w:cs="宋体" w:hint="eastAsia"/>
        </w:rPr>
        <w:t>（二）具有良好的商业信誉和健全的财务会计制度；</w:t>
      </w:r>
    </w:p>
    <w:p w:rsidR="00001EAD" w:rsidRDefault="009B7C80">
      <w:pPr>
        <w:spacing w:line="360" w:lineRule="auto"/>
        <w:ind w:firstLine="420"/>
        <w:rPr>
          <w:rFonts w:ascii="Times New Roman" w:hAnsi="Times New Roman" w:cs="宋体"/>
        </w:rPr>
      </w:pPr>
      <w:r>
        <w:rPr>
          <w:rFonts w:ascii="Times New Roman" w:hAnsi="Times New Roman" w:cs="宋体" w:hint="eastAsia"/>
        </w:rPr>
        <w:t>（三）具有履行合同所必需的设备和专业技术能力；</w:t>
      </w:r>
    </w:p>
    <w:p w:rsidR="00001EAD" w:rsidRDefault="009B7C80">
      <w:pPr>
        <w:spacing w:line="360" w:lineRule="auto"/>
        <w:ind w:firstLine="420"/>
        <w:rPr>
          <w:rFonts w:ascii="Times New Roman" w:hAnsi="Times New Roman" w:cs="宋体"/>
        </w:rPr>
      </w:pPr>
      <w:r>
        <w:rPr>
          <w:rFonts w:ascii="Times New Roman" w:hAnsi="Times New Roman" w:cs="宋体" w:hint="eastAsia"/>
        </w:rPr>
        <w:t>（四）有依法缴纳税收和社会保障资金的良好记录；</w:t>
      </w:r>
    </w:p>
    <w:p w:rsidR="00001EAD" w:rsidRDefault="009B7C80">
      <w:pPr>
        <w:spacing w:line="360" w:lineRule="auto"/>
        <w:ind w:firstLineChars="200" w:firstLine="420"/>
        <w:rPr>
          <w:rFonts w:ascii="Times New Roman" w:hAnsi="Times New Roman" w:cs="宋体"/>
        </w:rPr>
      </w:pPr>
      <w:r>
        <w:rPr>
          <w:rFonts w:ascii="Times New Roman" w:hAnsi="Times New Roman" w:cs="宋体" w:hint="eastAsia"/>
        </w:rPr>
        <w:t>（五）参加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rsidR="00001EAD" w:rsidRDefault="009B7C80">
      <w:pPr>
        <w:spacing w:line="360" w:lineRule="auto"/>
        <w:ind w:firstLine="420"/>
        <w:rPr>
          <w:rFonts w:ascii="Times New Roman" w:hAnsi="Times New Roman" w:cs="宋体"/>
        </w:rPr>
      </w:pPr>
      <w:r>
        <w:rPr>
          <w:rFonts w:ascii="Times New Roman" w:hAnsi="Times New Roman" w:cs="宋体" w:hint="eastAsia"/>
        </w:rPr>
        <w:t>（六）法律、行政法规规定的其他条件。</w:t>
      </w:r>
    </w:p>
    <w:p w:rsidR="00001EAD" w:rsidRDefault="009B7C80">
      <w:pPr>
        <w:spacing w:line="360" w:lineRule="auto"/>
        <w:ind w:firstLine="420"/>
        <w:rPr>
          <w:rFonts w:ascii="Times New Roman" w:hAnsi="Times New Roman" w:cs="宋体"/>
        </w:rPr>
      </w:pPr>
      <w:r>
        <w:rPr>
          <w:rFonts w:ascii="Times New Roman" w:hAnsi="Times New Roman" w:cs="宋体" w:hint="eastAsia"/>
        </w:rPr>
        <w:t>二、本公司（企业）未被广西南宁技师学院曝光或记录供应商不良行为。</w:t>
      </w:r>
    </w:p>
    <w:p w:rsidR="00001EAD" w:rsidRDefault="009B7C80">
      <w:pPr>
        <w:spacing w:line="360" w:lineRule="auto"/>
        <w:ind w:firstLine="420"/>
        <w:rPr>
          <w:rFonts w:ascii="Times New Roman" w:hAnsi="Times New Roman" w:cs="宋体"/>
        </w:rPr>
      </w:pPr>
      <w:r>
        <w:rPr>
          <w:rFonts w:ascii="Times New Roman" w:hAnsi="Times New Roman" w:cs="宋体" w:hint="eastAsia"/>
        </w:rPr>
        <w:t>二、根据《中华人民共和国政府采购法实施条例》的规定，本公司（企业）如为采购项目（包组）</w:t>
      </w:r>
      <w:r>
        <w:rPr>
          <w:rFonts w:ascii="Times New Roman" w:hAnsi="Times New Roman" w:cs="宋体" w:hint="eastAsia"/>
        </w:rPr>
        <w:t xml:space="preserve"> </w:t>
      </w:r>
      <w:r>
        <w:rPr>
          <w:rFonts w:ascii="Times New Roman" w:hAnsi="Times New Roman" w:cs="宋体" w:hint="eastAsia"/>
        </w:rPr>
        <w:t>提供整体设计、规范编制或者项目管理、监理、检测等服务的供应商，不再参加该采购项目的其他采购活动。</w:t>
      </w:r>
    </w:p>
    <w:p w:rsidR="00001EAD" w:rsidRDefault="009B7C80">
      <w:pPr>
        <w:spacing w:line="360" w:lineRule="auto"/>
        <w:ind w:firstLine="420"/>
        <w:rPr>
          <w:rFonts w:ascii="Times New Roman" w:hAnsi="Times New Roman" w:cs="宋体"/>
        </w:rPr>
      </w:pPr>
      <w:r>
        <w:rPr>
          <w:rFonts w:ascii="Times New Roman" w:hAnsi="Times New Roman" w:cs="宋体" w:hint="eastAsia"/>
        </w:rPr>
        <w:t>三、我方承诺单位负责人为同一人或者存在直接控股、管理关系的不同供应商，不得同时参加本采购项目报价。</w:t>
      </w:r>
    </w:p>
    <w:p w:rsidR="00001EAD" w:rsidRDefault="009B7C80">
      <w:pPr>
        <w:spacing w:line="360" w:lineRule="auto"/>
        <w:ind w:firstLine="420"/>
        <w:rPr>
          <w:rFonts w:ascii="Times New Roman" w:hAnsi="Times New Roman" w:cs="宋体"/>
        </w:rPr>
      </w:pPr>
      <w:r>
        <w:rPr>
          <w:rFonts w:ascii="Times New Roman" w:hAnsi="Times New Roman" w:cs="宋体" w:hint="eastAsia"/>
        </w:rPr>
        <w:t>本公司（企业）承诺在本次采购活动中，如有违法、违规、弄虚作假行为，所造成的损失、不良后果及法律责任，一律由我公司（企业）承担。</w:t>
      </w:r>
    </w:p>
    <w:p w:rsidR="00001EAD" w:rsidRDefault="009B7C80">
      <w:pPr>
        <w:spacing w:line="360" w:lineRule="auto"/>
        <w:ind w:firstLine="420"/>
        <w:rPr>
          <w:rFonts w:ascii="Times New Roman" w:hAnsi="Times New Roman" w:cs="宋体"/>
        </w:rPr>
      </w:pPr>
      <w:r>
        <w:rPr>
          <w:rFonts w:ascii="Times New Roman" w:hAnsi="Times New Roman" w:cs="宋体" w:hint="eastAsia"/>
        </w:rPr>
        <w:t>特此声明！</w:t>
      </w:r>
    </w:p>
    <w:p w:rsidR="00001EAD" w:rsidRDefault="009B7C80">
      <w:pPr>
        <w:spacing w:line="360" w:lineRule="auto"/>
        <w:ind w:firstLine="420"/>
      </w:pPr>
      <w:r>
        <w:rPr>
          <w:rFonts w:ascii="Times New Roman" w:hAnsi="Times New Roman" w:cs="宋体" w:hint="eastAsia"/>
        </w:rPr>
        <w:t>备注：</w:t>
      </w:r>
      <w:r>
        <w:rPr>
          <w:rFonts w:ascii="Times New Roman" w:hAnsi="Times New Roman" w:cs="宋体" w:hint="eastAsia"/>
        </w:rPr>
        <w:t xml:space="preserve">1. </w:t>
      </w:r>
      <w:r>
        <w:rPr>
          <w:rFonts w:ascii="Times New Roman" w:hAnsi="Times New Roman" w:cs="宋体" w:hint="eastAsia"/>
        </w:rPr>
        <w:t>本声明函如有虚假或与事实不符的，作无效报价处理。</w:t>
      </w:r>
    </w:p>
    <w:p w:rsidR="00001EAD" w:rsidRDefault="00001EAD">
      <w:pPr>
        <w:spacing w:line="360" w:lineRule="auto"/>
        <w:ind w:firstLine="420"/>
      </w:pPr>
    </w:p>
    <w:p w:rsidR="00001EAD" w:rsidRDefault="009B7C80">
      <w:pPr>
        <w:adjustRightInd w:val="0"/>
        <w:snapToGrid w:val="0"/>
        <w:spacing w:line="360" w:lineRule="auto"/>
        <w:ind w:left="480"/>
        <w:rPr>
          <w:rFonts w:ascii="宋体" w:hAnsi="宋体" w:cs="宋体"/>
          <w:color w:val="000000"/>
        </w:rPr>
      </w:pPr>
      <w:r>
        <w:rPr>
          <w:rFonts w:ascii="宋体" w:hAnsi="宋体" w:cs="宋体" w:hint="eastAsia"/>
          <w:color w:val="000000"/>
        </w:rPr>
        <w:t>供应商名称（公章）:</w:t>
      </w:r>
    </w:p>
    <w:p w:rsidR="00001EAD" w:rsidRDefault="00001EAD">
      <w:pPr>
        <w:adjustRightInd w:val="0"/>
        <w:snapToGrid w:val="0"/>
        <w:spacing w:line="360" w:lineRule="auto"/>
        <w:ind w:left="480"/>
        <w:rPr>
          <w:rFonts w:ascii="宋体" w:hAnsi="宋体" w:cs="宋体"/>
          <w:color w:val="000000"/>
        </w:rPr>
      </w:pPr>
    </w:p>
    <w:p w:rsidR="00001EAD" w:rsidRDefault="009B7C80">
      <w:pPr>
        <w:adjustRightInd w:val="0"/>
        <w:snapToGrid w:val="0"/>
        <w:spacing w:line="360" w:lineRule="auto"/>
        <w:ind w:firstLineChars="225" w:firstLine="473"/>
        <w:rPr>
          <w:rFonts w:ascii="宋体" w:hAnsi="Times New Roman" w:cs="宋体"/>
        </w:rPr>
      </w:pPr>
      <w:r>
        <w:rPr>
          <w:rFonts w:ascii="宋体" w:hAnsi="Times New Roman" w:cs="宋体" w:hint="eastAsia"/>
        </w:rPr>
        <w:t>法定代表人或</w:t>
      </w:r>
      <w:r>
        <w:rPr>
          <w:rFonts w:ascii="宋体" w:hAnsi="宋体" w:cs="宋体" w:hint="eastAsia"/>
        </w:rPr>
        <w:t>其授权代表签名：</w:t>
      </w:r>
    </w:p>
    <w:p w:rsidR="00001EAD" w:rsidRDefault="00001EAD">
      <w:pPr>
        <w:adjustRightInd w:val="0"/>
        <w:snapToGrid w:val="0"/>
        <w:spacing w:line="360" w:lineRule="auto"/>
        <w:ind w:firstLineChars="225" w:firstLine="473"/>
        <w:rPr>
          <w:rFonts w:ascii="宋体" w:hAnsi="Times New Roman" w:cs="宋体"/>
        </w:rPr>
      </w:pPr>
    </w:p>
    <w:p w:rsidR="00001EAD" w:rsidRDefault="009B7C80">
      <w:pPr>
        <w:adjustRightInd w:val="0"/>
        <w:snapToGrid w:val="0"/>
        <w:spacing w:line="360" w:lineRule="auto"/>
        <w:ind w:firstLineChars="225" w:firstLine="473"/>
        <w:rPr>
          <w:rFonts w:ascii="宋体" w:hAnsi="Times New Roman" w:cs="宋体"/>
        </w:rPr>
      </w:pPr>
      <w:r>
        <w:rPr>
          <w:rFonts w:ascii="宋体" w:hAnsi="宋体" w:cs="宋体" w:hint="eastAsia"/>
          <w:color w:val="000000"/>
        </w:rPr>
        <w:t>日期：</w:t>
      </w:r>
    </w:p>
    <w:p w:rsidR="00001EAD" w:rsidRDefault="00001EAD">
      <w:pPr>
        <w:spacing w:line="360" w:lineRule="auto"/>
        <w:ind w:firstLineChars="250" w:firstLine="525"/>
        <w:rPr>
          <w:rFonts w:ascii="宋体" w:hAnsi="Times New Roman" w:cs="宋体"/>
          <w:color w:val="000000"/>
          <w:lang w:val="zh-CN"/>
        </w:rPr>
      </w:pPr>
    </w:p>
    <w:p w:rsidR="00001EAD" w:rsidRDefault="009B7C80">
      <w:pPr>
        <w:spacing w:line="360" w:lineRule="auto"/>
        <w:ind w:firstLineChars="250" w:firstLine="527"/>
        <w:rPr>
          <w:rFonts w:ascii="宋体" w:hAnsi="Times New Roman" w:cs="宋体"/>
          <w:b/>
          <w:bCs/>
          <w:color w:val="000000"/>
          <w:lang w:val="zh-CN"/>
        </w:rPr>
      </w:pPr>
      <w:r>
        <w:rPr>
          <w:rFonts w:ascii="宋体" w:hAnsi="Times New Roman" w:cs="宋体" w:hint="eastAsia"/>
          <w:b/>
          <w:bCs/>
          <w:color w:val="000000"/>
          <w:lang w:val="zh-CN"/>
        </w:rPr>
        <w:t>附件：</w:t>
      </w:r>
    </w:p>
    <w:p w:rsidR="00001EAD" w:rsidRDefault="009B7C80">
      <w:pPr>
        <w:spacing w:line="360" w:lineRule="auto"/>
        <w:ind w:left="425" w:hanging="5"/>
        <w:rPr>
          <w:rFonts w:ascii="宋体" w:hAnsi="宋体" w:cs="宋体"/>
        </w:rPr>
      </w:pPr>
      <w:r>
        <w:rPr>
          <w:rFonts w:ascii="宋体" w:hAnsi="宋体" w:cs="宋体" w:hint="eastAsia"/>
        </w:rPr>
        <w:t>(1)</w:t>
      </w:r>
      <w:r>
        <w:rPr>
          <w:rFonts w:ascii="宋体" w:hAnsi="宋体" w:cs="宋体" w:hint="eastAsia"/>
        </w:rPr>
        <w:tab/>
        <w:t>提供在中华人民共和国境内注册的法人或其他组织的营业执照或事业单位法人证书或社会团体法人登记证书复印件；自然人投标的须提供自然人身份证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rsidR="00001EAD" w:rsidRDefault="009B7C80">
      <w:pPr>
        <w:spacing w:line="360" w:lineRule="auto"/>
        <w:ind w:left="425" w:hanging="5"/>
        <w:rPr>
          <w:rFonts w:ascii="宋体" w:hAnsi="宋体" w:cs="宋体"/>
        </w:rPr>
      </w:pPr>
      <w:r>
        <w:rPr>
          <w:rFonts w:ascii="宋体" w:hAnsi="宋体" w:cs="宋体" w:hint="eastAsia"/>
        </w:rPr>
        <w:t>(2)</w:t>
      </w:r>
      <w:r>
        <w:rPr>
          <w:rFonts w:ascii="宋体" w:hAnsi="宋体" w:cs="宋体" w:hint="eastAsia"/>
        </w:rPr>
        <w:tab/>
        <w:t>提供投标截止日前在“国家企业信用信息公示系统” (www.gsxt.gov.cn) 查询信息中的“营业执照信息”、“股东及出资信息”、“主要人员信息”截图加盖公章；</w:t>
      </w:r>
    </w:p>
    <w:p w:rsidR="00001EAD" w:rsidRDefault="009B7C80">
      <w:pPr>
        <w:spacing w:line="360" w:lineRule="auto"/>
        <w:ind w:left="425" w:hanging="5"/>
        <w:rPr>
          <w:rFonts w:ascii="宋体" w:hAnsi="宋体" w:cs="宋体"/>
        </w:rPr>
      </w:pPr>
      <w:r>
        <w:rPr>
          <w:rFonts w:ascii="宋体" w:hAnsi="宋体" w:cs="宋体" w:hint="eastAsia"/>
        </w:rPr>
        <w:t>(3)</w:t>
      </w:r>
      <w:r>
        <w:rPr>
          <w:rFonts w:ascii="宋体" w:hAnsi="宋体" w:cs="宋体" w:hint="eastAsia"/>
        </w:rPr>
        <w:tab/>
        <w:t>提供投标截止日前在“信用中国”网站（www.creditchina.gov.cn）查询结果截图复印件加盖公章；</w:t>
      </w:r>
    </w:p>
    <w:p w:rsidR="00001EAD" w:rsidRDefault="009B7C80">
      <w:pPr>
        <w:spacing w:line="360" w:lineRule="auto"/>
        <w:ind w:left="425" w:hanging="5"/>
        <w:rPr>
          <w:rFonts w:ascii="宋体" w:hAnsi="宋体" w:cs="宋体"/>
        </w:rPr>
      </w:pPr>
      <w:r>
        <w:rPr>
          <w:rFonts w:ascii="宋体" w:hAnsi="宋体" w:cs="宋体" w:hint="eastAsia"/>
        </w:rPr>
        <w:t>(4)</w:t>
      </w:r>
      <w:r>
        <w:rPr>
          <w:rFonts w:ascii="宋体" w:hAnsi="宋体" w:cs="宋体" w:hint="eastAsia"/>
        </w:rPr>
        <w:tab/>
        <w:t>提供投标截止日前在中国政府采购网(www.ccgp.gov.cn) 查询结果截图复印件加盖公章；</w:t>
      </w:r>
    </w:p>
    <w:p w:rsidR="00001EAD" w:rsidRDefault="009B7C80">
      <w:pPr>
        <w:spacing w:line="360" w:lineRule="auto"/>
        <w:ind w:left="425" w:hanging="5"/>
        <w:rPr>
          <w:rFonts w:ascii="宋体" w:hAnsi="宋体" w:cs="宋体"/>
        </w:rPr>
      </w:pPr>
      <w:r>
        <w:rPr>
          <w:rFonts w:ascii="宋体" w:hAnsi="宋体" w:cs="宋体" w:hint="eastAsia"/>
        </w:rPr>
        <w:t>(5)</w:t>
      </w:r>
      <w:r>
        <w:rPr>
          <w:rFonts w:ascii="宋体" w:hAnsi="宋体" w:cs="宋体" w:hint="eastAsia"/>
        </w:rPr>
        <w:tab/>
        <w:t>资格条件要求的其他文件（如有），提供相应复印件加盖公章；</w:t>
      </w: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pStyle w:val="2"/>
      </w:pPr>
    </w:p>
    <w:p w:rsidR="00001EAD" w:rsidRDefault="00001EAD">
      <w:pPr>
        <w:spacing w:line="360" w:lineRule="auto"/>
        <w:ind w:left="425" w:hanging="5"/>
        <w:rPr>
          <w:rFonts w:ascii="宋体" w:hAnsi="宋体" w:cs="宋体"/>
        </w:rPr>
      </w:pPr>
    </w:p>
    <w:p w:rsidR="00001EAD" w:rsidRDefault="00001EAD">
      <w:pPr>
        <w:numPr>
          <w:ilvl w:val="0"/>
          <w:numId w:val="2"/>
        </w:numPr>
        <w:spacing w:line="400" w:lineRule="exact"/>
        <w:rPr>
          <w:rFonts w:ascii="黑体" w:eastAsia="黑体" w:hAnsi="Times New Roman" w:cs="黑体"/>
          <w:sz w:val="28"/>
          <w:szCs w:val="28"/>
        </w:rPr>
      </w:pPr>
    </w:p>
    <w:p w:rsidR="00001EAD" w:rsidRDefault="009B7C80">
      <w:pPr>
        <w:jc w:val="center"/>
        <w:outlineLvl w:val="1"/>
        <w:rPr>
          <w:rFonts w:ascii="黑体" w:eastAsia="黑体" w:hAnsi="宋体" w:cs="黑体"/>
          <w:kern w:val="0"/>
          <w:sz w:val="32"/>
          <w:szCs w:val="32"/>
        </w:rPr>
      </w:pPr>
      <w:r>
        <w:rPr>
          <w:rFonts w:ascii="黑体" w:eastAsia="黑体" w:hAnsi="宋体" w:cs="黑体" w:hint="eastAsia"/>
          <w:kern w:val="0"/>
          <w:sz w:val="32"/>
          <w:szCs w:val="32"/>
        </w:rPr>
        <w:t>无围标、串标行为承诺书</w:t>
      </w:r>
    </w:p>
    <w:p w:rsidR="00001EAD" w:rsidRDefault="009B7C80">
      <w:pPr>
        <w:spacing w:beforeLines="100" w:before="312" w:afterLines="50" w:after="156" w:line="360" w:lineRule="auto"/>
        <w:ind w:firstLineChars="200" w:firstLine="420"/>
        <w:rPr>
          <w:rFonts w:ascii="宋体" w:cs="Times New Roman"/>
        </w:rPr>
      </w:pPr>
      <w:r>
        <w:rPr>
          <w:rFonts w:ascii="宋体" w:hAnsi="宋体" w:cs="宋体" w:hint="eastAsia"/>
        </w:rPr>
        <w:t>本公司郑重承诺：本公司在参加本次</w:t>
      </w:r>
      <w:r>
        <w:rPr>
          <w:rFonts w:ascii="宋体" w:hAnsi="宋体" w:cs="宋体"/>
          <w:u w:val="single"/>
        </w:rPr>
        <w:t xml:space="preserve"> </w:t>
      </w:r>
      <w:r>
        <w:rPr>
          <w:rFonts w:ascii="宋体" w:hAnsi="宋体" w:cs="宋体" w:hint="eastAsia"/>
          <w:u w:val="single"/>
        </w:rPr>
        <w:t>项目名称：</w:t>
      </w:r>
      <w:r>
        <w:rPr>
          <w:rFonts w:ascii="宋体" w:hAnsi="宋体" w:cs="宋体"/>
          <w:u w:val="single"/>
        </w:rPr>
        <w:t xml:space="preserve">         </w:t>
      </w:r>
      <w:r>
        <w:rPr>
          <w:rFonts w:ascii="宋体" w:hAnsi="宋体" w:cs="宋体" w:hint="eastAsia"/>
        </w:rPr>
        <w:t>【项目编号：</w:t>
      </w:r>
      <w:r>
        <w:rPr>
          <w:rFonts w:ascii="宋体" w:hAnsi="宋体" w:cs="宋体"/>
          <w:u w:val="single"/>
        </w:rPr>
        <w:t xml:space="preserve">            </w:t>
      </w:r>
      <w:r>
        <w:rPr>
          <w:rFonts w:ascii="宋体" w:hAnsi="宋体" w:cs="宋体" w:hint="eastAsia"/>
        </w:rPr>
        <w:t>】活动中，无以下围标、串标行为。</w:t>
      </w:r>
    </w:p>
    <w:p w:rsidR="00001EAD" w:rsidRDefault="009B7C80">
      <w:pPr>
        <w:spacing w:line="360" w:lineRule="auto"/>
        <w:ind w:left="720" w:hanging="720"/>
        <w:rPr>
          <w:rFonts w:ascii="宋体" w:cs="Times New Roman"/>
        </w:rPr>
      </w:pPr>
      <w:r>
        <w:rPr>
          <w:rFonts w:ascii="宋体" w:hAnsi="宋体" w:cs="宋体"/>
        </w:rPr>
        <w:t xml:space="preserve">    1</w:t>
      </w:r>
      <w:r>
        <w:rPr>
          <w:rFonts w:ascii="宋体" w:hAnsi="宋体" w:cs="宋体" w:hint="eastAsia"/>
        </w:rPr>
        <w:t>）不同供应商的响应文件由同一单位或者个人编制；</w:t>
      </w:r>
    </w:p>
    <w:p w:rsidR="00001EAD" w:rsidRDefault="009B7C80">
      <w:pPr>
        <w:spacing w:line="360" w:lineRule="auto"/>
        <w:ind w:left="720" w:hanging="720"/>
        <w:rPr>
          <w:rFonts w:ascii="宋体" w:cs="Times New Roman"/>
        </w:rPr>
      </w:pPr>
      <w:r>
        <w:rPr>
          <w:rFonts w:ascii="宋体" w:hAnsi="宋体" w:cs="宋体"/>
        </w:rPr>
        <w:t xml:space="preserve">    2</w:t>
      </w:r>
      <w:r>
        <w:rPr>
          <w:rFonts w:ascii="宋体" w:hAnsi="宋体" w:cs="宋体" w:hint="eastAsia"/>
        </w:rPr>
        <w:t>）不同供应商委托同一单位或者个人办理投标报价事宜；</w:t>
      </w:r>
    </w:p>
    <w:p w:rsidR="00001EAD" w:rsidRDefault="009B7C80">
      <w:pPr>
        <w:spacing w:line="360" w:lineRule="auto"/>
        <w:ind w:left="720" w:hanging="720"/>
        <w:rPr>
          <w:rFonts w:ascii="宋体" w:cs="Times New Roman"/>
        </w:rPr>
      </w:pPr>
      <w:r>
        <w:rPr>
          <w:rFonts w:ascii="宋体" w:hAnsi="宋体" w:cs="宋体"/>
        </w:rPr>
        <w:t xml:space="preserve">    3</w:t>
      </w:r>
      <w:r>
        <w:rPr>
          <w:rFonts w:ascii="宋体" w:hAnsi="宋体" w:cs="宋体" w:hint="eastAsia"/>
        </w:rPr>
        <w:t>）不同供应商的响应文件载明的项目管理成员或者联系人员为同一人；</w:t>
      </w:r>
    </w:p>
    <w:p w:rsidR="00001EAD" w:rsidRDefault="009B7C80">
      <w:pPr>
        <w:spacing w:line="360" w:lineRule="auto"/>
        <w:ind w:left="720" w:hanging="720"/>
        <w:rPr>
          <w:rFonts w:ascii="宋体" w:cs="Times New Roman"/>
        </w:rPr>
      </w:pPr>
      <w:r>
        <w:rPr>
          <w:rFonts w:ascii="宋体" w:hAnsi="宋体" w:cs="宋体"/>
        </w:rPr>
        <w:t xml:space="preserve">    4</w:t>
      </w:r>
      <w:r>
        <w:rPr>
          <w:rFonts w:ascii="宋体" w:hAnsi="宋体" w:cs="宋体" w:hint="eastAsia"/>
        </w:rPr>
        <w:t>）不同供应商的响应文件异常一致或者报价呈规律性差异；</w:t>
      </w:r>
    </w:p>
    <w:p w:rsidR="00001EAD" w:rsidRDefault="009B7C80">
      <w:pPr>
        <w:spacing w:line="360" w:lineRule="auto"/>
        <w:ind w:left="720" w:hanging="720"/>
        <w:rPr>
          <w:rFonts w:ascii="宋体" w:cs="Times New Roman"/>
        </w:rPr>
      </w:pPr>
      <w:r>
        <w:rPr>
          <w:rFonts w:ascii="宋体" w:hAnsi="宋体" w:cs="宋体"/>
        </w:rPr>
        <w:t xml:space="preserve">    5</w:t>
      </w:r>
      <w:r>
        <w:rPr>
          <w:rFonts w:ascii="宋体" w:hAnsi="宋体" w:cs="宋体" w:hint="eastAsia"/>
        </w:rPr>
        <w:t>）不同供应商的响应文件相互混装；</w:t>
      </w:r>
    </w:p>
    <w:p w:rsidR="00001EAD" w:rsidRDefault="009B7C80">
      <w:pPr>
        <w:spacing w:line="360" w:lineRule="auto"/>
        <w:ind w:left="720" w:hanging="720"/>
        <w:rPr>
          <w:rFonts w:ascii="宋体" w:cs="Times New Roman"/>
        </w:rPr>
      </w:pPr>
      <w:r>
        <w:rPr>
          <w:rFonts w:ascii="宋体" w:hAnsi="宋体" w:cs="宋体"/>
        </w:rPr>
        <w:t xml:space="preserve">    6</w:t>
      </w:r>
      <w:r>
        <w:rPr>
          <w:rFonts w:ascii="宋体" w:hAnsi="宋体" w:cs="宋体" w:hint="eastAsia"/>
        </w:rPr>
        <w:t>）不同供应商的投标保证金从同一单位或者个人的账户转出。</w:t>
      </w:r>
    </w:p>
    <w:p w:rsidR="00001EAD" w:rsidRDefault="009B7C80">
      <w:pPr>
        <w:spacing w:line="360" w:lineRule="auto"/>
        <w:ind w:left="720" w:hanging="720"/>
        <w:rPr>
          <w:rFonts w:ascii="宋体" w:cs="Times New Roman"/>
        </w:rPr>
      </w:pPr>
      <w:r>
        <w:rPr>
          <w:rFonts w:ascii="宋体" w:hAnsi="宋体" w:cs="宋体"/>
        </w:rPr>
        <w:t xml:space="preserve">    7</w:t>
      </w:r>
      <w:r>
        <w:rPr>
          <w:rFonts w:ascii="宋体" w:hAnsi="宋体" w:cs="宋体" w:hint="eastAsia"/>
        </w:rPr>
        <w:t>）不同供应商的董事、监事、高管、单位负责人为同一人或者存在控股、管理关系的不同单位参加同一包组采购项目报价；</w:t>
      </w:r>
    </w:p>
    <w:p w:rsidR="00001EAD" w:rsidRDefault="009B7C80">
      <w:pPr>
        <w:spacing w:line="360" w:lineRule="auto"/>
        <w:ind w:left="720" w:hanging="720"/>
        <w:rPr>
          <w:rFonts w:ascii="宋体" w:cs="Times New Roman"/>
        </w:rPr>
      </w:pPr>
      <w:r>
        <w:rPr>
          <w:rFonts w:ascii="宋体" w:hAnsi="宋体" w:cs="宋体"/>
        </w:rPr>
        <w:t xml:space="preserve">    8</w:t>
      </w:r>
      <w:r>
        <w:rPr>
          <w:rFonts w:ascii="宋体" w:hAnsi="宋体" w:cs="宋体" w:hint="eastAsia"/>
        </w:rPr>
        <w:t>）法律法规界定的其他围标串标行为。</w:t>
      </w:r>
    </w:p>
    <w:p w:rsidR="00001EAD" w:rsidRDefault="00001EAD">
      <w:pPr>
        <w:spacing w:line="360" w:lineRule="auto"/>
        <w:ind w:left="720" w:hanging="720"/>
        <w:rPr>
          <w:rFonts w:ascii="宋体" w:cs="Times New Roman"/>
        </w:rPr>
      </w:pPr>
    </w:p>
    <w:p w:rsidR="00001EAD" w:rsidRDefault="009B7C80">
      <w:pPr>
        <w:spacing w:line="360" w:lineRule="auto"/>
        <w:ind w:firstLineChars="200" w:firstLine="420"/>
        <w:rPr>
          <w:rFonts w:ascii="宋体" w:cs="Times New Roman"/>
        </w:rPr>
      </w:pPr>
      <w:r>
        <w:rPr>
          <w:rFonts w:ascii="宋体" w:hAnsi="宋体" w:cs="宋体" w:hint="eastAsia"/>
        </w:rPr>
        <w:t>如有发现我公司存在围标、串标行为，我公司愿承担一切法律责任。</w:t>
      </w:r>
    </w:p>
    <w:p w:rsidR="00001EAD" w:rsidRDefault="009B7C80">
      <w:pPr>
        <w:spacing w:line="360" w:lineRule="auto"/>
        <w:ind w:firstLineChars="200" w:firstLine="420"/>
        <w:rPr>
          <w:rFonts w:ascii="宋体" w:cs="Times New Roman"/>
        </w:rPr>
      </w:pPr>
      <w:r>
        <w:rPr>
          <w:rFonts w:ascii="宋体" w:hAnsi="宋体" w:cs="宋体" w:hint="eastAsia"/>
        </w:rPr>
        <w:t>特此承诺。</w:t>
      </w:r>
    </w:p>
    <w:p w:rsidR="00001EAD" w:rsidRDefault="00001EAD">
      <w:pPr>
        <w:rPr>
          <w:rFonts w:cs="Times New Roman"/>
        </w:rPr>
      </w:pPr>
    </w:p>
    <w:p w:rsidR="00001EAD" w:rsidRDefault="00001EAD">
      <w:pPr>
        <w:spacing w:line="480" w:lineRule="auto"/>
        <w:rPr>
          <w:rFonts w:cs="Times New Roman"/>
        </w:rPr>
      </w:pPr>
    </w:p>
    <w:p w:rsidR="00001EAD" w:rsidRDefault="009B7C80">
      <w:pPr>
        <w:spacing w:line="480" w:lineRule="auto"/>
      </w:pPr>
      <w:r>
        <w:rPr>
          <w:rFonts w:cs="宋体" w:hint="eastAsia"/>
        </w:rPr>
        <w:t>供应商法定代表人（或法定代表人授权代表）签字或盖私章：</w:t>
      </w:r>
      <w:r>
        <w:t xml:space="preserve">                   </w:t>
      </w:r>
    </w:p>
    <w:p w:rsidR="00001EAD" w:rsidRDefault="009B7C80">
      <w:pPr>
        <w:spacing w:line="480" w:lineRule="auto"/>
      </w:pPr>
      <w:r>
        <w:rPr>
          <w:rFonts w:cs="宋体" w:hint="eastAsia"/>
        </w:rPr>
        <w:t>供应商名称（盖公章）：</w:t>
      </w:r>
      <w:r>
        <w:t xml:space="preserve">                        </w:t>
      </w:r>
    </w:p>
    <w:p w:rsidR="00001EAD" w:rsidRDefault="009B7C80">
      <w:pPr>
        <w:spacing w:line="480" w:lineRule="auto"/>
        <w:rPr>
          <w:rFonts w:cs="Times New Roman"/>
        </w:rPr>
      </w:pPr>
      <w:r>
        <w:rPr>
          <w:rFonts w:cs="宋体" w:hint="eastAsia"/>
        </w:rPr>
        <w:t>日期：</w:t>
      </w:r>
      <w:r>
        <w:t xml:space="preserve">   </w:t>
      </w:r>
      <w:r>
        <w:rPr>
          <w:rFonts w:cs="宋体" w:hint="eastAsia"/>
        </w:rPr>
        <w:t>年</w:t>
      </w:r>
      <w:r>
        <w:t xml:space="preserve">   </w:t>
      </w:r>
      <w:r>
        <w:rPr>
          <w:rFonts w:cs="宋体" w:hint="eastAsia"/>
        </w:rPr>
        <w:t>月</w:t>
      </w:r>
      <w:r>
        <w:t xml:space="preserve">   </w:t>
      </w:r>
      <w:r>
        <w:rPr>
          <w:rFonts w:cs="宋体" w:hint="eastAsia"/>
        </w:rPr>
        <w:t>日</w:t>
      </w: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spacing w:line="360" w:lineRule="auto"/>
        <w:ind w:left="425" w:hanging="5"/>
        <w:rPr>
          <w:rFonts w:ascii="宋体" w:hAnsi="宋体" w:cs="宋体"/>
        </w:rPr>
      </w:pPr>
    </w:p>
    <w:p w:rsidR="00001EAD" w:rsidRDefault="00001EAD">
      <w:pPr>
        <w:numPr>
          <w:ilvl w:val="0"/>
          <w:numId w:val="2"/>
        </w:numPr>
        <w:spacing w:line="400" w:lineRule="exact"/>
        <w:rPr>
          <w:rFonts w:ascii="黑体" w:eastAsia="黑体" w:hAnsi="Times New Roman" w:cs="黑体"/>
          <w:sz w:val="28"/>
          <w:szCs w:val="28"/>
        </w:rPr>
      </w:pPr>
    </w:p>
    <w:p w:rsidR="00001EAD" w:rsidRDefault="009B7C80">
      <w:pPr>
        <w:pStyle w:val="2"/>
        <w:keepLines w:val="0"/>
        <w:tabs>
          <w:tab w:val="left" w:pos="851"/>
        </w:tabs>
        <w:spacing w:before="0" w:after="0" w:line="360" w:lineRule="auto"/>
        <w:ind w:left="284"/>
        <w:jc w:val="center"/>
        <w:rPr>
          <w:rFonts w:ascii="宋体" w:eastAsia="宋体" w:hAnsi="宋体"/>
        </w:rPr>
      </w:pPr>
      <w:r>
        <w:rPr>
          <w:rFonts w:ascii="宋体" w:eastAsia="宋体" w:hAnsi="宋体" w:cs="宋体" w:hint="eastAsia"/>
        </w:rPr>
        <w:t>法定代表人证明书、法定代表人授权书</w:t>
      </w:r>
    </w:p>
    <w:p w:rsidR="00001EAD" w:rsidRDefault="00001EAD">
      <w:pPr>
        <w:ind w:firstLineChars="300" w:firstLine="632"/>
        <w:rPr>
          <w:rFonts w:ascii="宋体" w:cs="Times New Roman"/>
          <w:b/>
          <w:bCs/>
        </w:rPr>
      </w:pPr>
    </w:p>
    <w:p w:rsidR="00001EAD" w:rsidRDefault="009B7C80">
      <w:pPr>
        <w:ind w:firstLineChars="300" w:firstLine="632"/>
        <w:rPr>
          <w:rFonts w:cs="Times New Roman"/>
        </w:rPr>
      </w:pPr>
      <w:r>
        <w:rPr>
          <w:rFonts w:ascii="宋体" w:hAnsi="宋体" w:cs="宋体" w:hint="eastAsia"/>
          <w:b/>
          <w:bCs/>
        </w:rPr>
        <w:t>法定代表人证明书和法定代表人授权书按以下格式填写，如由法定代表人询价报价并签署响应文件，需提供法定代表人证明书，否则需提供法定代表人证明书和法定代表人授权书。</w:t>
      </w:r>
    </w:p>
    <w:p w:rsidR="00001EAD" w:rsidRDefault="00001EAD">
      <w:pPr>
        <w:rPr>
          <w:rFonts w:ascii="宋体" w:cs="Times New Roman"/>
        </w:rPr>
      </w:pPr>
    </w:p>
    <w:p w:rsidR="00001EAD" w:rsidRDefault="009B7C80">
      <w:pPr>
        <w:widowControl/>
        <w:jc w:val="center"/>
        <w:rPr>
          <w:rFonts w:cs="Times New Roman"/>
        </w:rPr>
      </w:pPr>
      <w:bookmarkStart w:id="97" w:name="_Toc20491"/>
      <w:r>
        <w:rPr>
          <w:rFonts w:ascii="黑体" w:eastAsia="黑体" w:hAnsi="宋体" w:cs="黑体" w:hint="eastAsia"/>
          <w:color w:val="000000"/>
          <w:kern w:val="0"/>
          <w:sz w:val="31"/>
          <w:szCs w:val="31"/>
        </w:rPr>
        <w:t>法定代表人证明书</w:t>
      </w:r>
    </w:p>
    <w:p w:rsidR="00001EAD" w:rsidRDefault="009B7C80">
      <w:pPr>
        <w:widowControl/>
        <w:spacing w:line="360" w:lineRule="auto"/>
        <w:ind w:firstLineChars="500" w:firstLine="1050"/>
        <w:jc w:val="left"/>
        <w:rPr>
          <w:rFonts w:cs="Times New Roman"/>
        </w:rPr>
      </w:pPr>
      <w:r>
        <w:rPr>
          <w:rFonts w:ascii="宋体" w:hAnsi="宋体" w:cs="宋体"/>
          <w:color w:val="000000"/>
          <w:kern w:val="0"/>
        </w:rPr>
        <w:t>______________</w:t>
      </w:r>
      <w:r>
        <w:rPr>
          <w:rFonts w:ascii="宋体" w:hAnsi="宋体" w:cs="宋体" w:hint="eastAsia"/>
          <w:color w:val="000000"/>
          <w:kern w:val="0"/>
        </w:rPr>
        <w:t>同志，现任我单位</w:t>
      </w:r>
      <w:r>
        <w:rPr>
          <w:rFonts w:ascii="宋体" w:hAnsi="宋体" w:cs="宋体"/>
          <w:color w:val="000000"/>
          <w:kern w:val="0"/>
          <w:u w:val="single"/>
        </w:rPr>
        <w:t xml:space="preserve">        </w:t>
      </w:r>
      <w:r>
        <w:rPr>
          <w:rFonts w:ascii="宋体" w:hAnsi="宋体" w:cs="宋体" w:hint="eastAsia"/>
          <w:color w:val="000000"/>
          <w:kern w:val="0"/>
        </w:rPr>
        <w:t>职务，为法定代表人，特此证明。</w:t>
      </w:r>
      <w:r>
        <w:rPr>
          <w:rFonts w:ascii="宋体" w:hAnsi="宋体" w:cs="宋体"/>
          <w:color w:val="000000"/>
          <w:kern w:val="0"/>
        </w:rPr>
        <w:t xml:space="preserve"> </w:t>
      </w:r>
    </w:p>
    <w:p w:rsidR="00001EAD" w:rsidRDefault="009B7C80">
      <w:pPr>
        <w:widowControl/>
        <w:spacing w:line="360" w:lineRule="auto"/>
        <w:ind w:firstLineChars="300" w:firstLine="630"/>
        <w:jc w:val="left"/>
        <w:rPr>
          <w:rFonts w:cs="Times New Roman"/>
        </w:rPr>
      </w:pPr>
      <w:r>
        <w:rPr>
          <w:rFonts w:ascii="宋体" w:hAnsi="宋体" w:cs="宋体" w:hint="eastAsia"/>
          <w:color w:val="000000"/>
          <w:kern w:val="0"/>
        </w:rPr>
        <w:t>本证明书自签发之日起生效，有效期与本公司响应文件成交注的投标有效期相同。</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附：</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营业执照（注册号）：</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经济性质：</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主营（产）：</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兼营（产）：</w:t>
      </w:r>
    </w:p>
    <w:tbl>
      <w:tblPr>
        <w:tblpPr w:leftFromText="180" w:rightFromText="180" w:vertAnchor="text" w:horzAnchor="page" w:tblpX="1584" w:tblpY="459"/>
        <w:tblOverlap w:val="never"/>
        <w:tblW w:w="4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tblGrid>
      <w:tr w:rsidR="00001EAD">
        <w:trPr>
          <w:trHeight w:val="2151"/>
        </w:trPr>
        <w:tc>
          <w:tcPr>
            <w:tcW w:w="4154" w:type="dxa"/>
          </w:tcPr>
          <w:p w:rsidR="00001EAD" w:rsidRDefault="00001EAD">
            <w:pPr>
              <w:spacing w:line="500" w:lineRule="exact"/>
              <w:ind w:leftChars="-171" w:left="-359"/>
              <w:rPr>
                <w:rFonts w:ascii="宋体" w:cs="Times New Roman"/>
              </w:rPr>
            </w:pPr>
          </w:p>
          <w:p w:rsidR="00001EAD" w:rsidRDefault="009B7C80">
            <w:pPr>
              <w:spacing w:line="360" w:lineRule="auto"/>
              <w:ind w:leftChars="-171" w:left="-359"/>
              <w:jc w:val="center"/>
              <w:rPr>
                <w:rFonts w:ascii="宋体" w:cs="Times New Roman"/>
              </w:rPr>
            </w:pPr>
            <w:r>
              <w:rPr>
                <w:rFonts w:ascii="宋体" w:hAnsi="宋体" w:cs="宋体" w:hint="eastAsia"/>
              </w:rPr>
              <w:t>法定代表人</w:t>
            </w:r>
          </w:p>
          <w:p w:rsidR="00001EAD" w:rsidRDefault="009B7C80">
            <w:pPr>
              <w:spacing w:line="360" w:lineRule="auto"/>
              <w:ind w:leftChars="-171" w:left="-359"/>
              <w:jc w:val="center"/>
              <w:rPr>
                <w:rFonts w:ascii="宋体" w:cs="Times New Roman"/>
              </w:rPr>
            </w:pPr>
            <w:r>
              <w:rPr>
                <w:rFonts w:ascii="宋体" w:hAnsi="宋体" w:cs="宋体" w:hint="eastAsia"/>
              </w:rPr>
              <w:t>有效居民身份证复印件粘贴处</w:t>
            </w:r>
          </w:p>
          <w:p w:rsidR="00001EAD" w:rsidRDefault="009B7C80">
            <w:pPr>
              <w:spacing w:line="360" w:lineRule="auto"/>
              <w:ind w:leftChars="-171" w:left="-359"/>
              <w:jc w:val="center"/>
              <w:rPr>
                <w:rFonts w:ascii="宋体" w:cs="Times New Roman"/>
              </w:rPr>
            </w:pPr>
            <w:r>
              <w:rPr>
                <w:rFonts w:ascii="宋体" w:hAnsi="宋体" w:cs="宋体" w:hint="eastAsia"/>
              </w:rPr>
              <w:t>（正面）</w:t>
            </w:r>
          </w:p>
        </w:tc>
      </w:tr>
    </w:tbl>
    <w:p w:rsidR="00001EAD" w:rsidRDefault="00001EAD">
      <w:pPr>
        <w:rPr>
          <w:vanish/>
        </w:rPr>
      </w:pPr>
    </w:p>
    <w:tbl>
      <w:tblPr>
        <w:tblpPr w:leftFromText="180" w:rightFromText="180" w:vertAnchor="text" w:horzAnchor="page" w:tblpX="6219" w:tblpY="450"/>
        <w:tblOverlap w:val="never"/>
        <w:tblW w:w="4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tblGrid>
      <w:tr w:rsidR="00001EAD">
        <w:trPr>
          <w:trHeight w:val="2151"/>
        </w:trPr>
        <w:tc>
          <w:tcPr>
            <w:tcW w:w="4154" w:type="dxa"/>
          </w:tcPr>
          <w:p w:rsidR="00001EAD" w:rsidRDefault="00001EAD">
            <w:pPr>
              <w:spacing w:line="500" w:lineRule="exact"/>
              <w:ind w:leftChars="-171" w:left="-359"/>
              <w:rPr>
                <w:rFonts w:ascii="宋体" w:cs="Times New Roman"/>
              </w:rPr>
            </w:pPr>
          </w:p>
          <w:p w:rsidR="00001EAD" w:rsidRDefault="009B7C80">
            <w:pPr>
              <w:spacing w:line="360" w:lineRule="auto"/>
              <w:ind w:leftChars="-171" w:left="-359"/>
              <w:jc w:val="center"/>
              <w:rPr>
                <w:rFonts w:ascii="宋体" w:cs="Times New Roman"/>
              </w:rPr>
            </w:pPr>
            <w:r>
              <w:rPr>
                <w:rFonts w:ascii="宋体" w:hAnsi="宋体" w:cs="宋体" w:hint="eastAsia"/>
              </w:rPr>
              <w:t>法定代表人</w:t>
            </w:r>
          </w:p>
          <w:p w:rsidR="00001EAD" w:rsidRDefault="009B7C80">
            <w:pPr>
              <w:spacing w:line="360" w:lineRule="auto"/>
              <w:ind w:leftChars="-171" w:left="-359"/>
              <w:jc w:val="center"/>
              <w:rPr>
                <w:rFonts w:ascii="宋体" w:cs="Times New Roman"/>
              </w:rPr>
            </w:pPr>
            <w:r>
              <w:rPr>
                <w:rFonts w:ascii="宋体" w:hAnsi="宋体" w:cs="宋体" w:hint="eastAsia"/>
              </w:rPr>
              <w:t>有效居民身份证复印件粘贴处</w:t>
            </w:r>
          </w:p>
          <w:p w:rsidR="00001EAD" w:rsidRDefault="009B7C80">
            <w:pPr>
              <w:spacing w:line="360" w:lineRule="auto"/>
              <w:ind w:leftChars="-171" w:left="-359"/>
              <w:jc w:val="center"/>
              <w:rPr>
                <w:rFonts w:ascii="宋体" w:cs="Times New Roman"/>
              </w:rPr>
            </w:pPr>
            <w:r>
              <w:rPr>
                <w:rFonts w:ascii="宋体" w:hAnsi="宋体" w:cs="宋体" w:hint="eastAsia"/>
              </w:rPr>
              <w:t>（反面）</w:t>
            </w:r>
          </w:p>
        </w:tc>
      </w:tr>
    </w:tbl>
    <w:p w:rsidR="00001EAD" w:rsidRDefault="00001EAD">
      <w:pPr>
        <w:pStyle w:val="a3"/>
        <w:spacing w:line="600" w:lineRule="exact"/>
        <w:ind w:firstLine="422"/>
        <w:rPr>
          <w:rFonts w:ascii="宋体" w:cs="Times New Roman"/>
          <w:b/>
          <w:bCs/>
        </w:rPr>
      </w:pPr>
    </w:p>
    <w:p w:rsidR="00001EAD" w:rsidRDefault="00001EAD">
      <w:pPr>
        <w:pStyle w:val="a8"/>
        <w:rPr>
          <w:rFonts w:ascii="宋体"/>
          <w:sz w:val="32"/>
          <w:szCs w:val="32"/>
        </w:rPr>
      </w:pPr>
    </w:p>
    <w:p w:rsidR="00001EAD" w:rsidRDefault="00001EAD"/>
    <w:p w:rsidR="00001EAD" w:rsidRDefault="00001EAD">
      <w:pPr>
        <w:pStyle w:val="a8"/>
        <w:rPr>
          <w:rFonts w:ascii="宋体"/>
          <w:sz w:val="32"/>
          <w:szCs w:val="32"/>
        </w:rPr>
      </w:pP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供应商名称（单位盖公章）：</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地址：</w:t>
      </w:r>
      <w:r>
        <w:rPr>
          <w:rFonts w:ascii="宋体" w:hAnsi="宋体" w:cs="宋体"/>
          <w:color w:val="000000"/>
          <w:kern w:val="0"/>
        </w:rPr>
        <w:t xml:space="preserve"> </w:t>
      </w:r>
    </w:p>
    <w:p w:rsidR="00001EAD" w:rsidRDefault="009B7C80">
      <w:pPr>
        <w:widowControl/>
        <w:spacing w:line="360" w:lineRule="auto"/>
        <w:ind w:firstLineChars="303" w:firstLine="636"/>
        <w:jc w:val="left"/>
        <w:rPr>
          <w:rFonts w:cs="Times New Roman"/>
        </w:rPr>
      </w:pPr>
      <w:r>
        <w:rPr>
          <w:rFonts w:ascii="宋体" w:hAnsi="宋体" w:cs="宋体" w:hint="eastAsia"/>
          <w:color w:val="000000"/>
          <w:kern w:val="0"/>
        </w:rPr>
        <w:t>签发日期：</w:t>
      </w:r>
      <w:r>
        <w:rPr>
          <w:rFonts w:ascii="宋体" w:hAnsi="宋体" w:cs="宋体"/>
          <w:color w:val="000000"/>
          <w:kern w:val="0"/>
        </w:rPr>
        <w:t xml:space="preserve"> </w:t>
      </w:r>
    </w:p>
    <w:p w:rsidR="00001EAD" w:rsidRDefault="00001EAD">
      <w:pPr>
        <w:rPr>
          <w:lang w:val="zh-CN"/>
        </w:rPr>
      </w:pPr>
    </w:p>
    <w:p w:rsidR="00001EAD" w:rsidRDefault="00001EAD">
      <w:pPr>
        <w:rPr>
          <w:lang w:val="zh-CN"/>
        </w:rPr>
      </w:pPr>
    </w:p>
    <w:p w:rsidR="00001EAD" w:rsidRDefault="00001EAD">
      <w:pPr>
        <w:rPr>
          <w:lang w:val="zh-CN"/>
        </w:rPr>
      </w:pPr>
    </w:p>
    <w:p w:rsidR="00001EAD" w:rsidRDefault="00001EAD">
      <w:pPr>
        <w:rPr>
          <w:rFonts w:cs="Times New Roman"/>
        </w:rPr>
      </w:pPr>
    </w:p>
    <w:p w:rsidR="00001EAD" w:rsidRDefault="009B7C80">
      <w:pPr>
        <w:pStyle w:val="1"/>
        <w:spacing w:line="360" w:lineRule="auto"/>
        <w:jc w:val="center"/>
        <w:rPr>
          <w:rFonts w:ascii="宋体"/>
        </w:rPr>
      </w:pPr>
      <w:bookmarkStart w:id="98" w:name="_Toc24361"/>
      <w:r>
        <w:rPr>
          <w:rFonts w:ascii="宋体" w:hAnsi="宋体" w:cs="宋体" w:hint="eastAsia"/>
          <w:sz w:val="32"/>
          <w:szCs w:val="32"/>
        </w:rPr>
        <w:t>法定代表人授权委托书</w:t>
      </w:r>
      <w:bookmarkEnd w:id="97"/>
      <w:bookmarkEnd w:id="98"/>
    </w:p>
    <w:p w:rsidR="00001EAD" w:rsidRDefault="009B7C80">
      <w:pPr>
        <w:spacing w:line="360" w:lineRule="auto"/>
        <w:rPr>
          <w:rFonts w:ascii="宋体" w:cs="Times New Roman"/>
        </w:rPr>
      </w:pPr>
      <w:r>
        <w:rPr>
          <w:rFonts w:ascii="宋体" w:hAnsi="宋体" w:cs="宋体" w:hint="eastAsia"/>
        </w:rPr>
        <w:t>致：广西南宁技师学院</w:t>
      </w:r>
    </w:p>
    <w:p w:rsidR="00001EAD" w:rsidRDefault="009B7C80">
      <w:pPr>
        <w:widowControl/>
        <w:spacing w:line="360" w:lineRule="auto"/>
        <w:ind w:firstLineChars="200" w:firstLine="420"/>
        <w:jc w:val="left"/>
        <w:rPr>
          <w:rFonts w:cs="Times New Roman"/>
        </w:rPr>
      </w:pPr>
      <w:r>
        <w:rPr>
          <w:rFonts w:ascii="宋体" w:hAnsi="宋体" w:cs="宋体" w:hint="eastAsia"/>
          <w:color w:val="000000"/>
          <w:kern w:val="0"/>
        </w:rPr>
        <w:t>本授权委托书声明：注册于</w:t>
      </w:r>
      <w:r>
        <w:rPr>
          <w:rFonts w:ascii="宋体" w:hAnsi="宋体" w:cs="宋体"/>
          <w:color w:val="000000"/>
          <w:kern w:val="0"/>
          <w:u w:val="single"/>
        </w:rPr>
        <w:t xml:space="preserve"> </w:t>
      </w:r>
      <w:r>
        <w:rPr>
          <w:rFonts w:ascii="宋体" w:hAnsi="宋体" w:cs="宋体" w:hint="eastAsia"/>
          <w:color w:val="000000"/>
          <w:kern w:val="0"/>
          <w:u w:val="single"/>
        </w:rPr>
        <w:t>（供应商地址）</w:t>
      </w:r>
      <w:r>
        <w:rPr>
          <w:rFonts w:ascii="宋体" w:hAnsi="宋体" w:cs="宋体"/>
          <w:color w:val="000000"/>
          <w:kern w:val="0"/>
          <w:u w:val="single"/>
        </w:rPr>
        <w:t xml:space="preserve"> </w:t>
      </w:r>
      <w:r>
        <w:rPr>
          <w:rFonts w:ascii="宋体" w:hAnsi="宋体" w:cs="宋体" w:hint="eastAsia"/>
          <w:color w:val="000000"/>
          <w:kern w:val="0"/>
        </w:rPr>
        <w:t>的</w:t>
      </w:r>
      <w:r>
        <w:rPr>
          <w:rFonts w:ascii="宋体" w:hAnsi="宋体" w:cs="宋体"/>
          <w:color w:val="000000"/>
          <w:kern w:val="0"/>
          <w:u w:val="single"/>
        </w:rPr>
        <w:t xml:space="preserve"> </w:t>
      </w:r>
      <w:r>
        <w:rPr>
          <w:rFonts w:ascii="宋体" w:hAnsi="宋体" w:cs="宋体" w:hint="eastAsia"/>
          <w:color w:val="000000"/>
          <w:kern w:val="0"/>
          <w:u w:val="single"/>
        </w:rPr>
        <w:t>（单位名称）</w:t>
      </w:r>
      <w:r>
        <w:rPr>
          <w:rFonts w:ascii="宋体" w:hAnsi="宋体" w:cs="宋体"/>
          <w:color w:val="000000"/>
          <w:kern w:val="0"/>
          <w:u w:val="single"/>
        </w:rPr>
        <w:t xml:space="preserve"> </w:t>
      </w:r>
      <w:r>
        <w:rPr>
          <w:rFonts w:ascii="宋体" w:hAnsi="宋体" w:cs="宋体" w:hint="eastAsia"/>
          <w:color w:val="000000"/>
          <w:kern w:val="0"/>
        </w:rPr>
        <w:t>在下面签名的</w:t>
      </w:r>
      <w:r>
        <w:rPr>
          <w:rFonts w:ascii="宋体" w:hAnsi="宋体" w:cs="宋体" w:hint="eastAsia"/>
          <w:color w:val="000000"/>
          <w:kern w:val="0"/>
          <w:u w:val="single"/>
        </w:rPr>
        <w:t>（法定代表人姓名、职务）</w:t>
      </w:r>
      <w:r>
        <w:rPr>
          <w:rFonts w:ascii="宋体" w:hAnsi="宋体" w:cs="宋体" w:hint="eastAsia"/>
          <w:color w:val="000000"/>
          <w:kern w:val="0"/>
        </w:rPr>
        <w:t>在此授权</w:t>
      </w:r>
      <w:r>
        <w:rPr>
          <w:rFonts w:ascii="宋体" w:hAnsi="宋体" w:cs="宋体" w:hint="eastAsia"/>
          <w:color w:val="000000"/>
          <w:kern w:val="0"/>
          <w:u w:val="single"/>
        </w:rPr>
        <w:t>（被授权人姓名、职务）</w:t>
      </w:r>
      <w:r>
        <w:rPr>
          <w:rFonts w:ascii="宋体" w:hAnsi="宋体" w:cs="宋体" w:hint="eastAsia"/>
          <w:color w:val="000000"/>
          <w:kern w:val="0"/>
        </w:rPr>
        <w:t>作为我公司的合法代理人，就</w:t>
      </w:r>
      <w:r>
        <w:rPr>
          <w:rFonts w:ascii="宋体" w:hAnsi="宋体" w:cs="宋体" w:hint="eastAsia"/>
          <w:color w:val="000000"/>
          <w:kern w:val="0"/>
          <w:u w:val="single"/>
        </w:rPr>
        <w:t>（项目名称、项目编号）</w:t>
      </w:r>
      <w:r>
        <w:rPr>
          <w:rFonts w:ascii="宋体" w:hAnsi="宋体" w:cs="宋体" w:hint="eastAsia"/>
          <w:color w:val="000000"/>
          <w:kern w:val="0"/>
        </w:rPr>
        <w:t>的招投标活动，采购合同的签订、执行、完成和售后服务，作为供应商代表以我方的名义处理一切与之有关的事务。</w:t>
      </w:r>
      <w:r>
        <w:rPr>
          <w:rFonts w:ascii="宋体" w:hAnsi="宋体" w:cs="宋体"/>
          <w:color w:val="000000"/>
          <w:kern w:val="0"/>
        </w:rPr>
        <w:t xml:space="preserve"> </w:t>
      </w:r>
    </w:p>
    <w:p w:rsidR="00001EAD" w:rsidRDefault="009B7C80">
      <w:pPr>
        <w:widowControl/>
        <w:spacing w:line="360" w:lineRule="auto"/>
        <w:ind w:firstLineChars="200" w:firstLine="420"/>
        <w:jc w:val="left"/>
        <w:rPr>
          <w:rFonts w:cs="Times New Roman"/>
        </w:rPr>
      </w:pPr>
      <w:r>
        <w:rPr>
          <w:rFonts w:ascii="宋体" w:hAnsi="宋体" w:cs="宋体" w:hint="eastAsia"/>
          <w:color w:val="000000"/>
          <w:kern w:val="0"/>
        </w:rPr>
        <w:t>被授权人（供应商授权代表）无转委托权限。</w:t>
      </w:r>
      <w:r>
        <w:rPr>
          <w:rFonts w:ascii="宋体" w:hAnsi="宋体" w:cs="宋体"/>
          <w:color w:val="000000"/>
          <w:kern w:val="0"/>
        </w:rPr>
        <w:t xml:space="preserve"> </w:t>
      </w:r>
    </w:p>
    <w:p w:rsidR="00001EAD" w:rsidRDefault="009B7C80">
      <w:pPr>
        <w:widowControl/>
        <w:spacing w:line="360" w:lineRule="auto"/>
        <w:ind w:firstLineChars="200" w:firstLine="420"/>
        <w:jc w:val="left"/>
        <w:rPr>
          <w:rFonts w:ascii="宋体" w:cs="Times New Roman"/>
          <w:color w:val="000000"/>
          <w:kern w:val="0"/>
        </w:rPr>
      </w:pPr>
      <w:r>
        <w:rPr>
          <w:rFonts w:ascii="宋体" w:hAnsi="宋体" w:cs="宋体" w:hint="eastAsia"/>
          <w:color w:val="000000"/>
          <w:kern w:val="0"/>
        </w:rPr>
        <w:t>本授权书自法定代表人签字之日起生效，特此声明。</w:t>
      </w:r>
      <w:r>
        <w:rPr>
          <w:rFonts w:ascii="宋体" w:hAnsi="宋体" w:cs="宋体"/>
          <w:color w:val="000000"/>
          <w:kern w:val="0"/>
        </w:rPr>
        <w:t xml:space="preserve"> </w:t>
      </w:r>
    </w:p>
    <w:p w:rsidR="00001EAD" w:rsidRDefault="00001EAD">
      <w:pPr>
        <w:pStyle w:val="af4"/>
        <w:ind w:firstLine="210"/>
      </w:pPr>
    </w:p>
    <w:p w:rsidR="00001EAD" w:rsidRDefault="009B7C80">
      <w:pPr>
        <w:widowControl/>
        <w:spacing w:line="360" w:lineRule="auto"/>
        <w:jc w:val="left"/>
        <w:rPr>
          <w:rFonts w:cs="Times New Roman"/>
          <w:b/>
          <w:bCs/>
        </w:rPr>
      </w:pPr>
      <w:r>
        <w:rPr>
          <w:rFonts w:ascii="宋体" w:hAnsi="宋体" w:cs="宋体" w:hint="eastAsia"/>
          <w:b/>
          <w:bCs/>
          <w:color w:val="000000"/>
          <w:kern w:val="0"/>
        </w:rPr>
        <w:t>供应商名称（单位盖公章）：</w:t>
      </w:r>
      <w:r>
        <w:rPr>
          <w:rFonts w:ascii="宋体" w:hAnsi="宋体" w:cs="宋体"/>
          <w:b/>
          <w:bCs/>
          <w:color w:val="000000"/>
          <w:kern w:val="0"/>
        </w:rPr>
        <w:t xml:space="preserve"> </w:t>
      </w:r>
    </w:p>
    <w:p w:rsidR="00001EAD" w:rsidRDefault="009B7C80">
      <w:pPr>
        <w:widowControl/>
        <w:spacing w:line="360" w:lineRule="auto"/>
        <w:jc w:val="left"/>
        <w:rPr>
          <w:rFonts w:cs="Times New Roman"/>
        </w:rPr>
      </w:pPr>
      <w:r>
        <w:rPr>
          <w:rFonts w:ascii="宋体" w:hAnsi="宋体" w:cs="宋体" w:hint="eastAsia"/>
          <w:color w:val="000000"/>
          <w:kern w:val="0"/>
        </w:rPr>
        <w:t>地</w:t>
      </w:r>
      <w:r>
        <w:rPr>
          <w:rFonts w:ascii="宋体" w:hAnsi="宋体" w:cs="宋体"/>
          <w:color w:val="000000"/>
          <w:kern w:val="0"/>
        </w:rPr>
        <w:t xml:space="preserve"> </w:t>
      </w:r>
      <w:r>
        <w:rPr>
          <w:rFonts w:ascii="宋体" w:hAnsi="宋体" w:cs="宋体" w:hint="eastAsia"/>
          <w:color w:val="000000"/>
          <w:kern w:val="0"/>
        </w:rPr>
        <w:t>址：</w:t>
      </w:r>
      <w:r>
        <w:rPr>
          <w:rFonts w:ascii="宋体" w:hAnsi="宋体" w:cs="宋体"/>
          <w:color w:val="000000"/>
          <w:kern w:val="0"/>
        </w:rPr>
        <w:t xml:space="preserve"> </w:t>
      </w:r>
    </w:p>
    <w:p w:rsidR="00001EAD" w:rsidRDefault="00001EAD">
      <w:pPr>
        <w:widowControl/>
        <w:spacing w:line="360" w:lineRule="auto"/>
        <w:jc w:val="left"/>
        <w:rPr>
          <w:rFonts w:ascii="宋体" w:cs="Times New Roman"/>
          <w:color w:val="000000"/>
          <w:kern w:val="0"/>
        </w:rPr>
      </w:pPr>
    </w:p>
    <w:p w:rsidR="00001EAD" w:rsidRDefault="009B7C80">
      <w:pPr>
        <w:widowControl/>
        <w:spacing w:line="360" w:lineRule="auto"/>
        <w:jc w:val="left"/>
        <w:rPr>
          <w:rFonts w:ascii="宋体" w:cs="Times New Roman"/>
          <w:b/>
          <w:bCs/>
          <w:color w:val="000000"/>
          <w:kern w:val="0"/>
        </w:rPr>
      </w:pPr>
      <w:r>
        <w:rPr>
          <w:rFonts w:ascii="宋体" w:hAnsi="宋体" w:cs="宋体" w:hint="eastAsia"/>
          <w:b/>
          <w:bCs/>
          <w:color w:val="000000"/>
          <w:kern w:val="0"/>
        </w:rPr>
        <w:t>法定代表人（签字或盖章）：</w:t>
      </w:r>
      <w:r>
        <w:rPr>
          <w:rFonts w:ascii="宋体" w:hAnsi="宋体" w:cs="宋体"/>
          <w:b/>
          <w:bCs/>
          <w:color w:val="000000"/>
          <w:kern w:val="0"/>
        </w:rPr>
        <w:t xml:space="preserve"> </w:t>
      </w:r>
    </w:p>
    <w:p w:rsidR="00001EAD" w:rsidRDefault="009B7C80">
      <w:pPr>
        <w:widowControl/>
        <w:spacing w:line="360" w:lineRule="auto"/>
        <w:jc w:val="left"/>
        <w:rPr>
          <w:rFonts w:cs="Times New Roman"/>
        </w:rPr>
      </w:pPr>
      <w:r>
        <w:rPr>
          <w:rFonts w:ascii="宋体" w:hAnsi="宋体" w:cs="宋体" w:hint="eastAsia"/>
          <w:color w:val="000000"/>
          <w:kern w:val="0"/>
        </w:rPr>
        <w:t>签字日期：</w:t>
      </w:r>
      <w:r>
        <w:rPr>
          <w:rFonts w:ascii="宋体" w:hAnsi="宋体" w:cs="宋体"/>
          <w:color w:val="000000"/>
          <w:kern w:val="0"/>
        </w:rPr>
        <w:t xml:space="preserve">     </w:t>
      </w:r>
      <w:r>
        <w:rPr>
          <w:rFonts w:ascii="宋体" w:hAnsi="宋体" w:cs="宋体" w:hint="eastAsia"/>
          <w:color w:val="000000"/>
          <w:kern w:val="0"/>
        </w:rPr>
        <w:t>年</w:t>
      </w:r>
      <w:r>
        <w:rPr>
          <w:rFonts w:ascii="宋体" w:hAnsi="宋体" w:cs="宋体"/>
          <w:color w:val="000000"/>
          <w:kern w:val="0"/>
        </w:rPr>
        <w:t xml:space="preserve">    </w:t>
      </w:r>
      <w:r>
        <w:rPr>
          <w:rFonts w:ascii="宋体" w:hAnsi="宋体" w:cs="宋体" w:hint="eastAsia"/>
          <w:color w:val="000000"/>
          <w:kern w:val="0"/>
        </w:rPr>
        <w:t>月</w:t>
      </w:r>
      <w:r>
        <w:rPr>
          <w:rFonts w:ascii="宋体" w:hAnsi="宋体" w:cs="宋体"/>
          <w:color w:val="000000"/>
          <w:kern w:val="0"/>
        </w:rPr>
        <w:t xml:space="preserve">    </w:t>
      </w:r>
      <w:r>
        <w:rPr>
          <w:rFonts w:ascii="宋体" w:hAnsi="宋体" w:cs="宋体" w:hint="eastAsia"/>
          <w:color w:val="000000"/>
          <w:kern w:val="0"/>
        </w:rPr>
        <w:t>日</w:t>
      </w:r>
    </w:p>
    <w:tbl>
      <w:tblPr>
        <w:tblpPr w:leftFromText="180" w:rightFromText="180" w:vertAnchor="text" w:horzAnchor="page" w:tblpX="1209" w:tblpY="351"/>
        <w:tblOverlap w:val="never"/>
        <w:tblW w:w="4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6"/>
      </w:tblGrid>
      <w:tr w:rsidR="00001EAD">
        <w:trPr>
          <w:trHeight w:val="2231"/>
        </w:trPr>
        <w:tc>
          <w:tcPr>
            <w:tcW w:w="4516" w:type="dxa"/>
          </w:tcPr>
          <w:p w:rsidR="00001EAD" w:rsidRDefault="00001EAD">
            <w:pPr>
              <w:spacing w:line="500" w:lineRule="exact"/>
              <w:ind w:leftChars="-171" w:left="-359"/>
              <w:rPr>
                <w:rFonts w:ascii="宋体" w:cs="Times New Roman"/>
              </w:rPr>
            </w:pPr>
          </w:p>
          <w:p w:rsidR="00001EAD" w:rsidRDefault="009B7C80">
            <w:pPr>
              <w:spacing w:line="360" w:lineRule="auto"/>
              <w:ind w:leftChars="-171" w:left="-359"/>
              <w:jc w:val="center"/>
              <w:rPr>
                <w:rFonts w:ascii="宋体" w:cs="Times New Roman"/>
              </w:rPr>
            </w:pPr>
            <w:r>
              <w:rPr>
                <w:rFonts w:ascii="宋体" w:hAnsi="宋体" w:cs="宋体" w:hint="eastAsia"/>
              </w:rPr>
              <w:t>被授权人（授权代表）</w:t>
            </w:r>
          </w:p>
          <w:p w:rsidR="00001EAD" w:rsidRDefault="009B7C80">
            <w:pPr>
              <w:spacing w:line="360" w:lineRule="auto"/>
              <w:ind w:leftChars="-171" w:left="-359"/>
              <w:jc w:val="center"/>
              <w:rPr>
                <w:rFonts w:ascii="宋体" w:cs="Times New Roman"/>
              </w:rPr>
            </w:pPr>
            <w:r>
              <w:rPr>
                <w:rFonts w:ascii="宋体" w:hAnsi="宋体" w:cs="宋体" w:hint="eastAsia"/>
              </w:rPr>
              <w:t>有效居民身份证复印件粘贴处</w:t>
            </w:r>
          </w:p>
          <w:p w:rsidR="00001EAD" w:rsidRDefault="009B7C80">
            <w:pPr>
              <w:spacing w:line="360" w:lineRule="auto"/>
              <w:ind w:leftChars="-171" w:left="-359"/>
              <w:jc w:val="center"/>
              <w:rPr>
                <w:rFonts w:ascii="宋体" w:cs="Times New Roman"/>
              </w:rPr>
            </w:pPr>
            <w:r>
              <w:rPr>
                <w:rFonts w:ascii="宋体" w:hAnsi="宋体" w:cs="宋体" w:hint="eastAsia"/>
              </w:rPr>
              <w:t>（正面）</w:t>
            </w:r>
          </w:p>
        </w:tc>
      </w:tr>
    </w:tbl>
    <w:p w:rsidR="00001EAD" w:rsidRDefault="00001EAD">
      <w:pPr>
        <w:rPr>
          <w:vanish/>
        </w:rPr>
      </w:pPr>
    </w:p>
    <w:tbl>
      <w:tblPr>
        <w:tblpPr w:leftFromText="180" w:rightFromText="180" w:vertAnchor="text" w:horzAnchor="page" w:tblpX="6264" w:tblpY="351"/>
        <w:tblOverlap w:val="never"/>
        <w:tblW w:w="4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6"/>
      </w:tblGrid>
      <w:tr w:rsidR="00001EAD">
        <w:trPr>
          <w:trHeight w:val="2231"/>
        </w:trPr>
        <w:tc>
          <w:tcPr>
            <w:tcW w:w="4516" w:type="dxa"/>
          </w:tcPr>
          <w:p w:rsidR="00001EAD" w:rsidRDefault="00001EAD">
            <w:pPr>
              <w:spacing w:line="500" w:lineRule="exact"/>
              <w:ind w:leftChars="-171" w:left="-359"/>
              <w:rPr>
                <w:rFonts w:ascii="宋体" w:cs="Times New Roman"/>
              </w:rPr>
            </w:pPr>
          </w:p>
          <w:p w:rsidR="00001EAD" w:rsidRDefault="009B7C80">
            <w:pPr>
              <w:spacing w:line="360" w:lineRule="auto"/>
              <w:ind w:leftChars="-171" w:left="-359"/>
              <w:jc w:val="center"/>
              <w:rPr>
                <w:rFonts w:ascii="宋体" w:cs="Times New Roman"/>
              </w:rPr>
            </w:pPr>
            <w:r>
              <w:rPr>
                <w:rFonts w:ascii="宋体" w:hAnsi="宋体" w:cs="宋体" w:hint="eastAsia"/>
              </w:rPr>
              <w:t>被授权人（授权代表）</w:t>
            </w:r>
          </w:p>
          <w:p w:rsidR="00001EAD" w:rsidRDefault="009B7C80">
            <w:pPr>
              <w:spacing w:line="360" w:lineRule="auto"/>
              <w:ind w:leftChars="-171" w:left="-359"/>
              <w:jc w:val="center"/>
              <w:rPr>
                <w:rFonts w:ascii="宋体" w:cs="Times New Roman"/>
              </w:rPr>
            </w:pPr>
            <w:r>
              <w:rPr>
                <w:rFonts w:ascii="宋体" w:hAnsi="宋体" w:cs="宋体" w:hint="eastAsia"/>
              </w:rPr>
              <w:t>有效居民身份证复印件粘贴处</w:t>
            </w:r>
          </w:p>
          <w:p w:rsidR="00001EAD" w:rsidRDefault="009B7C80">
            <w:pPr>
              <w:spacing w:line="360" w:lineRule="auto"/>
              <w:ind w:leftChars="-171" w:left="-359"/>
              <w:jc w:val="center"/>
              <w:rPr>
                <w:rFonts w:ascii="宋体" w:cs="Times New Roman"/>
              </w:rPr>
            </w:pPr>
            <w:r>
              <w:rPr>
                <w:rFonts w:ascii="宋体" w:hAnsi="宋体" w:cs="宋体" w:hint="eastAsia"/>
              </w:rPr>
              <w:t>（反面）</w:t>
            </w:r>
          </w:p>
        </w:tc>
      </w:tr>
    </w:tbl>
    <w:p w:rsidR="00001EAD" w:rsidRDefault="00001EAD">
      <w:pPr>
        <w:spacing w:line="460" w:lineRule="exact"/>
        <w:rPr>
          <w:b/>
          <w:color w:val="000000"/>
        </w:rPr>
      </w:pPr>
    </w:p>
    <w:p w:rsidR="00001EAD" w:rsidRDefault="00001EAD">
      <w:pPr>
        <w:spacing w:line="460" w:lineRule="exact"/>
        <w:rPr>
          <w:b/>
          <w:color w:val="000000"/>
        </w:rPr>
      </w:pPr>
    </w:p>
    <w:p w:rsidR="00001EAD" w:rsidRDefault="00001EAD">
      <w:pPr>
        <w:spacing w:line="460" w:lineRule="exact"/>
        <w:rPr>
          <w:b/>
          <w:color w:val="000000"/>
        </w:rPr>
      </w:pPr>
    </w:p>
    <w:p w:rsidR="00001EAD" w:rsidRDefault="00001EAD">
      <w:pPr>
        <w:spacing w:line="460" w:lineRule="exact"/>
        <w:rPr>
          <w:b/>
          <w:color w:val="000000"/>
        </w:rPr>
      </w:pPr>
    </w:p>
    <w:p w:rsidR="00001EAD" w:rsidRDefault="00001EAD">
      <w:pPr>
        <w:rPr>
          <w:b/>
          <w:color w:val="000000"/>
        </w:rPr>
      </w:pPr>
    </w:p>
    <w:p w:rsidR="00001EAD" w:rsidRDefault="00001EAD">
      <w:pPr>
        <w:rPr>
          <w:b/>
          <w:color w:val="000000"/>
        </w:rPr>
      </w:pPr>
    </w:p>
    <w:p w:rsidR="00001EAD" w:rsidRDefault="00001EAD">
      <w:pPr>
        <w:rPr>
          <w:b/>
          <w:color w:val="000000"/>
        </w:rPr>
      </w:pPr>
    </w:p>
    <w:p w:rsidR="00001EAD" w:rsidRDefault="00001EAD">
      <w:pPr>
        <w:spacing w:line="400" w:lineRule="exact"/>
        <w:rPr>
          <w:rFonts w:ascii="宋体" w:hAnsi="Times New Roman" w:cs="宋体"/>
          <w:sz w:val="28"/>
          <w:szCs w:val="28"/>
        </w:rPr>
      </w:pPr>
    </w:p>
    <w:p w:rsidR="00001EAD" w:rsidRDefault="00001EAD">
      <w:pPr>
        <w:spacing w:line="360" w:lineRule="auto"/>
        <w:rPr>
          <w:b/>
        </w:rPr>
      </w:pPr>
    </w:p>
    <w:p w:rsidR="00001EAD" w:rsidRDefault="00001EAD">
      <w:pPr>
        <w:widowControl/>
        <w:jc w:val="left"/>
        <w:rPr>
          <w:rFonts w:cs="Times New Roman"/>
          <w:b/>
          <w:szCs w:val="24"/>
        </w:rPr>
      </w:pPr>
    </w:p>
    <w:p w:rsidR="00001EAD" w:rsidRDefault="00001EAD">
      <w:pPr>
        <w:widowControl/>
        <w:jc w:val="left"/>
        <w:rPr>
          <w:rFonts w:ascii="宋体" w:hAnsi="Times New Roman" w:cs="宋体"/>
          <w:color w:val="000000"/>
          <w:szCs w:val="24"/>
        </w:rPr>
      </w:pPr>
    </w:p>
    <w:p w:rsidR="00001EAD" w:rsidRDefault="00001EAD">
      <w:pPr>
        <w:tabs>
          <w:tab w:val="left" w:pos="284"/>
        </w:tabs>
        <w:spacing w:line="400" w:lineRule="exact"/>
        <w:ind w:leftChars="135" w:left="283" w:firstLineChars="350" w:firstLine="980"/>
        <w:rPr>
          <w:rFonts w:ascii="黑体" w:eastAsia="黑体" w:hAnsi="Times New Roman" w:cs="黑体"/>
          <w:sz w:val="28"/>
          <w:szCs w:val="28"/>
        </w:rPr>
      </w:pPr>
    </w:p>
    <w:p w:rsidR="00001EAD" w:rsidRDefault="00001EAD">
      <w:pPr>
        <w:tabs>
          <w:tab w:val="left" w:pos="284"/>
        </w:tabs>
        <w:spacing w:line="400" w:lineRule="exact"/>
        <w:ind w:leftChars="135" w:left="283" w:firstLineChars="350" w:firstLine="980"/>
        <w:rPr>
          <w:rFonts w:ascii="黑体" w:eastAsia="黑体" w:hAnsi="Times New Roman" w:cs="黑体"/>
          <w:sz w:val="28"/>
          <w:szCs w:val="28"/>
        </w:rPr>
      </w:pPr>
    </w:p>
    <w:p w:rsidR="00001EAD" w:rsidRDefault="00001EAD">
      <w:pPr>
        <w:tabs>
          <w:tab w:val="left" w:pos="284"/>
        </w:tabs>
        <w:spacing w:line="400" w:lineRule="exact"/>
        <w:ind w:leftChars="135" w:left="283" w:firstLineChars="350" w:firstLine="980"/>
        <w:rPr>
          <w:rFonts w:ascii="黑体" w:eastAsia="黑体" w:hAnsi="Times New Roman" w:cs="黑体"/>
          <w:sz w:val="28"/>
          <w:szCs w:val="28"/>
        </w:rPr>
      </w:pPr>
    </w:p>
    <w:p w:rsidR="00001EAD" w:rsidRDefault="00001EAD">
      <w:pPr>
        <w:numPr>
          <w:ilvl w:val="0"/>
          <w:numId w:val="2"/>
        </w:numPr>
        <w:spacing w:line="400" w:lineRule="exact"/>
        <w:rPr>
          <w:rFonts w:ascii="黑体" w:eastAsia="黑体" w:hAnsi="Times New Roman" w:cs="黑体"/>
          <w:sz w:val="28"/>
          <w:szCs w:val="28"/>
        </w:rPr>
      </w:pPr>
    </w:p>
    <w:p w:rsidR="00001EAD" w:rsidRDefault="009B7C80">
      <w:pPr>
        <w:widowControl/>
        <w:jc w:val="center"/>
        <w:rPr>
          <w:b/>
          <w:sz w:val="24"/>
        </w:rPr>
      </w:pPr>
      <w:r>
        <w:rPr>
          <w:rFonts w:ascii="Times New Roman" w:hAnsi="Times New Roman" w:cs="宋体" w:hint="eastAsia"/>
          <w:b/>
          <w:sz w:val="24"/>
        </w:rPr>
        <w:t>“★”条款响应一览表</w:t>
      </w:r>
    </w:p>
    <w:p w:rsidR="00001EAD" w:rsidRDefault="009B7C80">
      <w:pPr>
        <w:spacing w:line="400" w:lineRule="exact"/>
        <w:ind w:leftChars="100" w:left="945" w:hangingChars="350" w:hanging="735"/>
        <w:rPr>
          <w:rFonts w:ascii="宋体" w:hAnsi="Times New Roman" w:cs="宋体"/>
        </w:rPr>
      </w:pPr>
      <w:r>
        <w:rPr>
          <w:rFonts w:ascii="宋体" w:hAnsi="宋体" w:cs="宋体" w:hint="eastAsia"/>
        </w:rPr>
        <w:t>说明：供应商必须对应询价文件</w:t>
      </w:r>
      <w:r>
        <w:rPr>
          <w:rFonts w:ascii="Times New Roman" w:hAnsi="Times New Roman" w:cs="宋体" w:hint="eastAsia"/>
        </w:rPr>
        <w:t>带“</w:t>
      </w:r>
      <w:r>
        <w:rPr>
          <w:rFonts w:ascii="宋体" w:hAnsi="Times New Roman" w:cs="宋体" w:hint="eastAsia"/>
        </w:rPr>
        <w:t>★</w:t>
      </w:r>
      <w:r>
        <w:rPr>
          <w:rFonts w:ascii="Times New Roman" w:hAnsi="Times New Roman" w:cs="宋体" w:hint="eastAsia"/>
        </w:rPr>
        <w:t>”的</w:t>
      </w:r>
      <w:r>
        <w:rPr>
          <w:rFonts w:ascii="宋体" w:hAnsi="宋体" w:cs="宋体" w:hint="eastAsia"/>
        </w:rPr>
        <w:t>实质性条款逐条应答并按要求填写下表。</w:t>
      </w:r>
    </w:p>
    <w:p w:rsidR="00001EAD" w:rsidRDefault="009B7C80">
      <w:pPr>
        <w:spacing w:line="400" w:lineRule="exact"/>
        <w:ind w:firstLineChars="100" w:firstLine="210"/>
        <w:rPr>
          <w:rFonts w:ascii="宋体" w:hAnsi="Times New Roman" w:cs="宋体"/>
          <w:u w:val="single"/>
        </w:rPr>
      </w:pPr>
      <w:r>
        <w:rPr>
          <w:rFonts w:ascii="宋体" w:hAnsi="宋体" w:cs="宋体" w:hint="eastAsia"/>
        </w:rPr>
        <w:t>项目名称：</w:t>
      </w:r>
      <w:r>
        <w:rPr>
          <w:rFonts w:ascii="宋体" w:hAnsi="Times New Roman" w:cs="宋体"/>
          <w:u w:val="single"/>
        </w:rPr>
        <w:t xml:space="preserve">                                                  </w:t>
      </w:r>
    </w:p>
    <w:p w:rsidR="00001EAD" w:rsidRDefault="009B7C80">
      <w:pPr>
        <w:spacing w:line="400" w:lineRule="exact"/>
        <w:ind w:firstLineChars="100" w:firstLine="210"/>
        <w:rPr>
          <w:rFonts w:ascii="宋体" w:hAnsi="Times New Roman" w:cs="宋体"/>
        </w:rPr>
      </w:pPr>
      <w:r>
        <w:rPr>
          <w:rFonts w:ascii="宋体" w:hAnsi="宋体" w:cs="宋体" w:hint="eastAsia"/>
        </w:rPr>
        <w:t>项目编号：</w:t>
      </w:r>
      <w:r>
        <w:rPr>
          <w:rFonts w:ascii="宋体" w:hAnsi="宋体" w:cs="宋体"/>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2355"/>
        <w:gridCol w:w="2531"/>
        <w:gridCol w:w="1776"/>
        <w:gridCol w:w="1702"/>
      </w:tblGrid>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9B7C80">
            <w:pPr>
              <w:tabs>
                <w:tab w:val="left" w:pos="142"/>
              </w:tabs>
              <w:rPr>
                <w:rFonts w:ascii="宋体" w:hAnsi="Times New Roman" w:cs="宋体"/>
                <w:sz w:val="18"/>
                <w:szCs w:val="18"/>
              </w:rPr>
            </w:pPr>
            <w:r>
              <w:rPr>
                <w:rFonts w:ascii="宋体" w:hAnsi="宋体" w:cs="宋体" w:hint="eastAsia"/>
                <w:sz w:val="18"/>
                <w:szCs w:val="18"/>
              </w:rPr>
              <w:t>序号</w:t>
            </w: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9B7C80">
            <w:pPr>
              <w:ind w:leftChars="-37" w:left="-78" w:rightChars="-38" w:right="-80"/>
              <w:jc w:val="center"/>
              <w:rPr>
                <w:rFonts w:ascii="宋体" w:hAnsi="Times New Roman" w:cs="宋体"/>
                <w:sz w:val="18"/>
                <w:szCs w:val="18"/>
              </w:rPr>
            </w:pPr>
            <w:r>
              <w:rPr>
                <w:rFonts w:ascii="宋体" w:hAnsi="宋体" w:cs="宋体" w:hint="eastAsia"/>
                <w:sz w:val="18"/>
                <w:szCs w:val="18"/>
              </w:rPr>
              <w:t>询价文件的要求描述</w:t>
            </w: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9B7C80">
            <w:pPr>
              <w:ind w:leftChars="-37" w:left="-78" w:rightChars="-38" w:right="-80"/>
              <w:jc w:val="center"/>
              <w:rPr>
                <w:rFonts w:ascii="宋体" w:hAnsi="Times New Roman" w:cs="宋体"/>
                <w:sz w:val="18"/>
                <w:szCs w:val="18"/>
              </w:rPr>
            </w:pPr>
            <w:r>
              <w:rPr>
                <w:rFonts w:ascii="宋体" w:hAnsi="宋体" w:cs="宋体" w:hint="eastAsia"/>
                <w:sz w:val="18"/>
                <w:szCs w:val="18"/>
              </w:rPr>
              <w:t>响应供应商响应描述</w:t>
            </w: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9B7C80">
            <w:pPr>
              <w:ind w:leftChars="-37" w:left="-78" w:rightChars="-38" w:right="-80"/>
              <w:jc w:val="center"/>
              <w:rPr>
                <w:rFonts w:ascii="宋体" w:hAnsi="Times New Roman" w:cs="宋体"/>
                <w:sz w:val="18"/>
                <w:szCs w:val="18"/>
              </w:rPr>
            </w:pPr>
            <w:r>
              <w:rPr>
                <w:rFonts w:ascii="宋体" w:hAnsi="宋体" w:cs="宋体" w:hint="eastAsia"/>
                <w:sz w:val="18"/>
                <w:szCs w:val="18"/>
              </w:rPr>
              <w:t>偏离情况说明</w:t>
            </w:r>
          </w:p>
          <w:p w:rsidR="00001EAD" w:rsidRDefault="009B7C80">
            <w:pPr>
              <w:ind w:leftChars="-37" w:left="-78" w:rightChars="-38" w:right="-80"/>
              <w:rPr>
                <w:rFonts w:ascii="宋体" w:hAnsi="Times New Roman" w:cs="宋体"/>
                <w:sz w:val="18"/>
                <w:szCs w:val="18"/>
              </w:rPr>
            </w:pPr>
            <w:r>
              <w:rPr>
                <w:rFonts w:ascii="宋体" w:hAnsi="宋体" w:cs="宋体" w:hint="eastAsia"/>
                <w:sz w:val="18"/>
                <w:szCs w:val="18"/>
              </w:rPr>
              <w:t>可填写：“正偏离”、“无偏离”、“负偏离”</w:t>
            </w: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ind w:leftChars="-37" w:left="-78" w:rightChars="-38" w:right="-80"/>
              <w:jc w:val="center"/>
              <w:rPr>
                <w:rFonts w:ascii="宋体" w:hAnsi="Times New Roman" w:cs="宋体"/>
                <w:sz w:val="18"/>
                <w:szCs w:val="18"/>
              </w:rPr>
            </w:pPr>
            <w:r>
              <w:rPr>
                <w:rFonts w:ascii="宋体" w:hAnsi="宋体" w:cs="宋体" w:hint="eastAsia"/>
                <w:sz w:val="18"/>
                <w:szCs w:val="18"/>
              </w:rPr>
              <w:t>相关证明文件指引</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left"/>
              <w:rPr>
                <w:rFonts w:ascii="宋体" w:hAnsi="Times New Roman" w:cs="宋体"/>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ind w:leftChars="-37" w:left="-78" w:rightChars="-38" w:right="-80"/>
              <w:jc w:val="center"/>
              <w:rPr>
                <w:rFonts w:ascii="宋体" w:hAnsi="Times New Roman" w:cs="宋体"/>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r w:rsidR="00001EAD">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01EAD" w:rsidRDefault="00001EAD">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01EAD" w:rsidRDefault="00001EAD">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01EAD" w:rsidRDefault="00001EAD">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01EAD" w:rsidRDefault="009B7C80">
            <w:pPr>
              <w:jc w:val="center"/>
              <w:rPr>
                <w:sz w:val="18"/>
                <w:szCs w:val="18"/>
              </w:rPr>
            </w:pPr>
            <w:r>
              <w:rPr>
                <w:rFonts w:ascii="宋体" w:hAnsi="宋体" w:cs="宋体" w:hint="eastAsia"/>
                <w:sz w:val="18"/>
                <w:szCs w:val="18"/>
              </w:rPr>
              <w:t>请见响应文件第（）页</w:t>
            </w:r>
          </w:p>
        </w:tc>
      </w:tr>
    </w:tbl>
    <w:p w:rsidR="00001EAD" w:rsidRDefault="009B7C80">
      <w:pPr>
        <w:adjustRightInd w:val="0"/>
        <w:snapToGrid w:val="0"/>
        <w:spacing w:line="460" w:lineRule="exact"/>
        <w:ind w:leftChars="28" w:left="59"/>
        <w:rPr>
          <w:rFonts w:ascii="宋体" w:hAnsi="Times New Roman" w:cs="宋体"/>
        </w:rPr>
      </w:pPr>
      <w:r>
        <w:rPr>
          <w:rFonts w:ascii="宋体" w:hAnsi="宋体" w:cs="宋体" w:hint="eastAsia"/>
        </w:rPr>
        <w:t>备注：本表中“询价文件的要求描述”与采购需求书中的条款描述不一致的以采购需求书中的规定为准。</w:t>
      </w:r>
    </w:p>
    <w:p w:rsidR="00001EAD" w:rsidRDefault="00001EAD">
      <w:pPr>
        <w:spacing w:line="500" w:lineRule="exact"/>
        <w:ind w:firstLineChars="50" w:firstLine="109"/>
        <w:rPr>
          <w:spacing w:val="4"/>
        </w:rPr>
      </w:pPr>
    </w:p>
    <w:p w:rsidR="00001EAD" w:rsidRDefault="009B7C80">
      <w:pPr>
        <w:ind w:firstLineChars="200" w:firstLine="420"/>
      </w:pPr>
      <w:r>
        <w:rPr>
          <w:rFonts w:ascii="Times New Roman" w:hAnsi="Times New Roman" w:cs="宋体" w:hint="eastAsia"/>
        </w:rPr>
        <w:t>供应商名称（公章）：</w:t>
      </w:r>
    </w:p>
    <w:p w:rsidR="00001EAD" w:rsidRDefault="00001EAD">
      <w:pPr>
        <w:ind w:firstLineChars="200" w:firstLine="420"/>
      </w:pPr>
    </w:p>
    <w:p w:rsidR="00001EAD" w:rsidRDefault="009B7C80">
      <w:pPr>
        <w:ind w:firstLineChars="200" w:firstLine="420"/>
      </w:pPr>
      <w:r>
        <w:rPr>
          <w:rFonts w:ascii="Times New Roman" w:hAnsi="Times New Roman" w:cs="宋体" w:hint="eastAsia"/>
        </w:rPr>
        <w:t>法定代表人或其授权代表（签名）：</w:t>
      </w:r>
    </w:p>
    <w:p w:rsidR="00001EAD" w:rsidRDefault="00001EAD">
      <w:pPr>
        <w:ind w:firstLineChars="200" w:firstLine="420"/>
      </w:pPr>
    </w:p>
    <w:p w:rsidR="00001EAD" w:rsidRDefault="009B7C80">
      <w:pPr>
        <w:ind w:firstLineChars="200" w:firstLine="420"/>
      </w:pPr>
      <w:r>
        <w:rPr>
          <w:rFonts w:ascii="Times New Roman" w:hAnsi="Times New Roman" w:cs="宋体" w:hint="eastAsia"/>
        </w:rPr>
        <w:t>日期：</w:t>
      </w:r>
      <w:r>
        <w:rPr>
          <w:rFonts w:ascii="Times New Roman" w:hAnsi="Times New Roman" w:cs="宋体" w:hint="eastAsia"/>
        </w:rPr>
        <w:t xml:space="preserve"> </w:t>
      </w:r>
      <w:r>
        <w:rPr>
          <w:rFonts w:ascii="Times New Roman" w:hAnsi="Times New Roman" w:cs="宋体"/>
        </w:rPr>
        <w:t xml:space="preserve">      </w:t>
      </w:r>
      <w:r>
        <w:rPr>
          <w:rFonts w:ascii="Times New Roman" w:hAnsi="Times New Roman" w:cs="宋体" w:hint="eastAsia"/>
        </w:rPr>
        <w:t>年</w:t>
      </w:r>
      <w:r>
        <w:rPr>
          <w:rFonts w:ascii="Times New Roman" w:hAnsi="Times New Roman" w:cs="宋体" w:hint="eastAsia"/>
        </w:rPr>
        <w:t xml:space="preserve"> </w:t>
      </w:r>
      <w:r>
        <w:rPr>
          <w:rFonts w:ascii="Times New Roman" w:hAnsi="Times New Roman" w:cs="宋体"/>
        </w:rPr>
        <w:t xml:space="preserve">  </w:t>
      </w:r>
      <w:r>
        <w:rPr>
          <w:rFonts w:ascii="Times New Roman" w:hAnsi="Times New Roman" w:cs="宋体" w:hint="eastAsia"/>
        </w:rPr>
        <w:t>月</w:t>
      </w:r>
      <w:r>
        <w:rPr>
          <w:rFonts w:ascii="Times New Roman" w:hAnsi="Times New Roman" w:cs="宋体" w:hint="eastAsia"/>
        </w:rPr>
        <w:t xml:space="preserve"> </w:t>
      </w:r>
      <w:r>
        <w:rPr>
          <w:rFonts w:ascii="Times New Roman" w:hAnsi="Times New Roman" w:cs="宋体"/>
        </w:rPr>
        <w:t xml:space="preserve">  </w:t>
      </w:r>
      <w:r>
        <w:rPr>
          <w:rFonts w:ascii="Times New Roman" w:hAnsi="Times New Roman" w:cs="宋体" w:hint="eastAsia"/>
        </w:rPr>
        <w:t>日</w:t>
      </w:r>
    </w:p>
    <w:p w:rsidR="00001EAD" w:rsidRDefault="00001EAD">
      <w:pPr>
        <w:widowControl/>
        <w:jc w:val="left"/>
        <w:rPr>
          <w:rFonts w:ascii="黑体" w:eastAsia="黑体" w:hAnsi="Times New Roman" w:cs="黑体"/>
          <w:sz w:val="28"/>
          <w:szCs w:val="28"/>
        </w:rPr>
      </w:pPr>
    </w:p>
    <w:p w:rsidR="00001EAD" w:rsidRDefault="00001EAD">
      <w:pPr>
        <w:widowControl/>
        <w:jc w:val="left"/>
        <w:rPr>
          <w:rFonts w:ascii="黑体" w:eastAsia="黑体" w:hAnsi="Times New Roman" w:cs="黑体"/>
          <w:sz w:val="28"/>
          <w:szCs w:val="28"/>
        </w:rPr>
      </w:pPr>
    </w:p>
    <w:p w:rsidR="00001EAD" w:rsidRDefault="00001EAD">
      <w:pPr>
        <w:widowControl/>
        <w:jc w:val="left"/>
        <w:rPr>
          <w:rFonts w:ascii="黑体" w:eastAsia="黑体" w:hAnsi="Times New Roman" w:cs="黑体"/>
          <w:sz w:val="28"/>
          <w:szCs w:val="28"/>
        </w:rPr>
      </w:pPr>
    </w:p>
    <w:p w:rsidR="00001EAD" w:rsidRDefault="00001EAD">
      <w:pPr>
        <w:widowControl/>
        <w:jc w:val="left"/>
        <w:rPr>
          <w:rFonts w:ascii="黑体" w:eastAsia="黑体" w:hAnsi="Times New Roman" w:cs="黑体"/>
          <w:sz w:val="28"/>
          <w:szCs w:val="28"/>
        </w:rPr>
      </w:pPr>
    </w:p>
    <w:p w:rsidR="00001EAD" w:rsidRDefault="00001EAD">
      <w:pPr>
        <w:numPr>
          <w:ilvl w:val="0"/>
          <w:numId w:val="2"/>
        </w:numPr>
        <w:spacing w:line="400" w:lineRule="exact"/>
        <w:rPr>
          <w:rFonts w:ascii="黑体" w:eastAsia="黑体" w:hAnsi="Times New Roman" w:cs="黑体"/>
          <w:sz w:val="28"/>
          <w:szCs w:val="28"/>
        </w:rPr>
      </w:pPr>
    </w:p>
    <w:p w:rsidR="00001EAD" w:rsidRDefault="009B7C80">
      <w:pPr>
        <w:pStyle w:val="1"/>
        <w:spacing w:line="360" w:lineRule="auto"/>
        <w:jc w:val="center"/>
        <w:rPr>
          <w:rFonts w:ascii="黑体" w:eastAsia="黑体" w:cs="黑体"/>
          <w:b w:val="0"/>
          <w:bCs w:val="0"/>
          <w:sz w:val="32"/>
          <w:szCs w:val="32"/>
        </w:rPr>
      </w:pPr>
      <w:bookmarkStart w:id="99" w:name="_Toc21165"/>
      <w:r>
        <w:rPr>
          <w:rFonts w:ascii="宋体" w:hAnsi="宋体" w:cs="宋体" w:hint="eastAsia"/>
          <w:sz w:val="32"/>
          <w:szCs w:val="32"/>
        </w:rPr>
        <w:t>报价表</w:t>
      </w:r>
      <w:bookmarkEnd w:id="99"/>
    </w:p>
    <w:p w:rsidR="00001EAD" w:rsidRDefault="009B7C80">
      <w:pPr>
        <w:pStyle w:val="2"/>
        <w:jc w:val="center"/>
        <w:rPr>
          <w:rFonts w:ascii="宋体" w:eastAsia="宋体" w:hAnsi="宋体" w:cs="宋体"/>
          <w:sz w:val="24"/>
          <w:szCs w:val="24"/>
        </w:rPr>
      </w:pPr>
      <w:r>
        <w:rPr>
          <w:rFonts w:ascii="宋体" w:eastAsia="宋体" w:hAnsi="宋体" w:cs="宋体" w:hint="eastAsia"/>
          <w:sz w:val="24"/>
          <w:szCs w:val="24"/>
        </w:rPr>
        <w:t>（一）报价一览表</w:t>
      </w:r>
    </w:p>
    <w:tbl>
      <w:tblPr>
        <w:tblW w:w="884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4"/>
        <w:gridCol w:w="3402"/>
        <w:gridCol w:w="1904"/>
      </w:tblGrid>
      <w:tr w:rsidR="00001EAD">
        <w:trPr>
          <w:trHeight w:val="624"/>
        </w:trPr>
        <w:tc>
          <w:tcPr>
            <w:tcW w:w="3534" w:type="dxa"/>
            <w:shd w:val="clear" w:color="auto" w:fill="D9D9D9"/>
            <w:vAlign w:val="center"/>
          </w:tcPr>
          <w:p w:rsidR="00001EAD" w:rsidRDefault="009B7C80">
            <w:pPr>
              <w:jc w:val="center"/>
              <w:rPr>
                <w:b/>
              </w:rPr>
            </w:pPr>
            <w:bookmarkStart w:id="100" w:name="_Hlk38364649"/>
            <w:r>
              <w:rPr>
                <w:rFonts w:hint="eastAsia"/>
                <w:b/>
              </w:rPr>
              <w:t>项目名称</w:t>
            </w:r>
          </w:p>
        </w:tc>
        <w:tc>
          <w:tcPr>
            <w:tcW w:w="3402" w:type="dxa"/>
            <w:shd w:val="clear" w:color="auto" w:fill="D9D9D9"/>
            <w:vAlign w:val="center"/>
          </w:tcPr>
          <w:p w:rsidR="00001EAD" w:rsidRDefault="009B7C80">
            <w:pPr>
              <w:jc w:val="center"/>
              <w:rPr>
                <w:b/>
              </w:rPr>
            </w:pPr>
            <w:r>
              <w:rPr>
                <w:rFonts w:hint="eastAsia"/>
                <w:b/>
              </w:rPr>
              <w:t>投标总报价</w:t>
            </w:r>
          </w:p>
        </w:tc>
        <w:tc>
          <w:tcPr>
            <w:tcW w:w="1904" w:type="dxa"/>
            <w:shd w:val="clear" w:color="auto" w:fill="D9D9D9"/>
            <w:vAlign w:val="center"/>
          </w:tcPr>
          <w:p w:rsidR="00001EAD" w:rsidRDefault="009B7C80">
            <w:pPr>
              <w:jc w:val="center"/>
              <w:rPr>
                <w:b/>
              </w:rPr>
            </w:pPr>
            <w:r>
              <w:rPr>
                <w:rFonts w:hint="eastAsia"/>
                <w:b/>
              </w:rPr>
              <w:t>备注</w:t>
            </w:r>
          </w:p>
        </w:tc>
      </w:tr>
      <w:tr w:rsidR="00001EAD">
        <w:trPr>
          <w:trHeight w:val="929"/>
        </w:trPr>
        <w:tc>
          <w:tcPr>
            <w:tcW w:w="3534" w:type="dxa"/>
            <w:vMerge w:val="restart"/>
            <w:vAlign w:val="center"/>
          </w:tcPr>
          <w:p w:rsidR="00001EAD" w:rsidRDefault="00001EA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cs="Arial"/>
                <w:bCs/>
              </w:rPr>
            </w:pPr>
          </w:p>
        </w:tc>
        <w:tc>
          <w:tcPr>
            <w:tcW w:w="3402" w:type="dxa"/>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jc w:val="left"/>
              <w:rPr>
                <w:rFonts w:cs="Arial"/>
                <w:bCs/>
              </w:rPr>
            </w:pPr>
            <w:r>
              <w:rPr>
                <w:rFonts w:cs="Arial" w:hint="eastAsia"/>
                <w:bCs/>
              </w:rPr>
              <w:t>小写：￥</w:t>
            </w:r>
            <w:r>
              <w:rPr>
                <w:rFonts w:cs="Arial" w:hint="eastAsia"/>
                <w:bCs/>
                <w:u w:val="single"/>
              </w:rPr>
              <w:t xml:space="preserve">         </w:t>
            </w:r>
            <w:r>
              <w:rPr>
                <w:rFonts w:cs="Arial" w:hint="eastAsia"/>
                <w:bCs/>
              </w:rPr>
              <w:t>元</w:t>
            </w:r>
          </w:p>
        </w:tc>
        <w:tc>
          <w:tcPr>
            <w:tcW w:w="1904" w:type="dxa"/>
            <w:vMerge w:val="restart"/>
            <w:vAlign w:val="center"/>
          </w:tcPr>
          <w:p w:rsidR="00001EAD" w:rsidRDefault="00001EAD">
            <w:pPr>
              <w:jc w:val="center"/>
            </w:pPr>
          </w:p>
        </w:tc>
      </w:tr>
      <w:tr w:rsidR="00001EAD">
        <w:trPr>
          <w:trHeight w:val="940"/>
        </w:trPr>
        <w:tc>
          <w:tcPr>
            <w:tcW w:w="3534" w:type="dxa"/>
            <w:vMerge/>
            <w:vAlign w:val="center"/>
          </w:tcPr>
          <w:p w:rsidR="00001EAD" w:rsidRDefault="00001EAD">
            <w:pPr>
              <w:tabs>
                <w:tab w:val="left" w:pos="654"/>
                <w:tab w:val="left" w:pos="1734"/>
                <w:tab w:val="left" w:pos="2814"/>
                <w:tab w:val="left" w:pos="3894"/>
                <w:tab w:val="left" w:pos="5334"/>
                <w:tab w:val="left" w:pos="6414"/>
                <w:tab w:val="left" w:pos="7254"/>
                <w:tab w:val="left" w:pos="8574"/>
                <w:tab w:val="left" w:pos="9654"/>
              </w:tabs>
              <w:jc w:val="center"/>
              <w:rPr>
                <w:rFonts w:cs="Arial"/>
                <w:bCs/>
              </w:rPr>
            </w:pPr>
          </w:p>
        </w:tc>
        <w:tc>
          <w:tcPr>
            <w:tcW w:w="3402" w:type="dxa"/>
            <w:vAlign w:val="center"/>
          </w:tcPr>
          <w:p w:rsidR="00001EAD" w:rsidRDefault="009B7C80">
            <w:pPr>
              <w:tabs>
                <w:tab w:val="left" w:pos="654"/>
                <w:tab w:val="left" w:pos="1734"/>
                <w:tab w:val="left" w:pos="2814"/>
                <w:tab w:val="left" w:pos="3894"/>
                <w:tab w:val="left" w:pos="5334"/>
                <w:tab w:val="left" w:pos="6414"/>
                <w:tab w:val="left" w:pos="7254"/>
                <w:tab w:val="left" w:pos="8574"/>
                <w:tab w:val="left" w:pos="9654"/>
              </w:tabs>
              <w:jc w:val="left"/>
              <w:rPr>
                <w:rFonts w:cs="Arial"/>
                <w:bCs/>
              </w:rPr>
            </w:pPr>
            <w:r>
              <w:rPr>
                <w:rFonts w:cs="Arial" w:hint="eastAsia"/>
                <w:bCs/>
              </w:rPr>
              <w:t>大写：人民币</w:t>
            </w:r>
            <w:r>
              <w:rPr>
                <w:rFonts w:cs="Arial" w:hint="eastAsia"/>
                <w:bCs/>
                <w:u w:val="single"/>
              </w:rPr>
              <w:t xml:space="preserve">         </w:t>
            </w:r>
          </w:p>
        </w:tc>
        <w:tc>
          <w:tcPr>
            <w:tcW w:w="1904" w:type="dxa"/>
            <w:vMerge/>
            <w:vAlign w:val="center"/>
          </w:tcPr>
          <w:p w:rsidR="00001EAD" w:rsidRDefault="00001EAD">
            <w:pPr>
              <w:jc w:val="center"/>
            </w:pPr>
          </w:p>
        </w:tc>
      </w:tr>
      <w:bookmarkEnd w:id="100"/>
    </w:tbl>
    <w:p w:rsidR="00001EAD" w:rsidRDefault="00001EAD">
      <w:pPr>
        <w:jc w:val="center"/>
        <w:rPr>
          <w:rFonts w:cs="Times New Roman"/>
        </w:rPr>
      </w:pPr>
    </w:p>
    <w:p w:rsidR="00001EAD" w:rsidRDefault="009B7C80">
      <w:pPr>
        <w:spacing w:line="360" w:lineRule="auto"/>
        <w:rPr>
          <w:rFonts w:ascii="宋体" w:cs="Times New Roman"/>
        </w:rPr>
      </w:pPr>
      <w:r>
        <w:rPr>
          <w:rFonts w:ascii="宋体" w:hAnsi="宋体" w:cs="宋体" w:hint="eastAsia"/>
        </w:rPr>
        <w:t>注：</w:t>
      </w:r>
    </w:p>
    <w:p w:rsidR="00001EAD" w:rsidRDefault="009B7C80">
      <w:pPr>
        <w:numPr>
          <w:ilvl w:val="3"/>
          <w:numId w:val="4"/>
        </w:numPr>
        <w:tabs>
          <w:tab w:val="clear" w:pos="1680"/>
          <w:tab w:val="left" w:pos="720"/>
        </w:tabs>
        <w:spacing w:line="360" w:lineRule="auto"/>
        <w:ind w:left="0" w:firstLineChars="200" w:firstLine="420"/>
        <w:rPr>
          <w:rFonts w:ascii="宋体" w:cs="Times New Roman"/>
        </w:rPr>
      </w:pPr>
      <w:r>
        <w:rPr>
          <w:rFonts w:ascii="宋体" w:hAnsi="宋体" w:cs="宋体" w:hint="eastAsia"/>
        </w:rPr>
        <w:t>中文大写金额用汉字，如壹、贰、叁、肆、伍、陆、柒、捌、玖、拾、佰、仟、万、亿、元、角、分、零、整（正）等。</w:t>
      </w:r>
    </w:p>
    <w:p w:rsidR="00001EAD" w:rsidRDefault="009B7C80">
      <w:pPr>
        <w:numPr>
          <w:ilvl w:val="3"/>
          <w:numId w:val="4"/>
        </w:numPr>
        <w:tabs>
          <w:tab w:val="clear" w:pos="1680"/>
          <w:tab w:val="left" w:pos="720"/>
        </w:tabs>
        <w:spacing w:line="360" w:lineRule="auto"/>
        <w:ind w:hanging="1320"/>
        <w:rPr>
          <w:rFonts w:ascii="宋体" w:cs="Times New Roman"/>
        </w:rPr>
      </w:pPr>
      <w:r>
        <w:rPr>
          <w:rFonts w:ascii="宋体" w:hAnsi="宋体" w:cs="宋体" w:hint="eastAsia"/>
        </w:rPr>
        <w:t>供应商须按要求填写所有信息，不得随意更改本表格式。</w:t>
      </w:r>
    </w:p>
    <w:p w:rsidR="00001EAD" w:rsidRDefault="009B7C80">
      <w:pPr>
        <w:numPr>
          <w:ilvl w:val="3"/>
          <w:numId w:val="4"/>
        </w:numPr>
        <w:tabs>
          <w:tab w:val="clear" w:pos="1680"/>
          <w:tab w:val="left" w:pos="720"/>
        </w:tabs>
        <w:spacing w:line="360" w:lineRule="auto"/>
        <w:ind w:left="720" w:hanging="360"/>
        <w:rPr>
          <w:rFonts w:ascii="宋体" w:cs="Times New Roman"/>
        </w:rPr>
      </w:pPr>
      <w:r>
        <w:rPr>
          <w:rFonts w:ascii="宋体" w:hAnsi="宋体" w:cs="宋体" w:hint="eastAsia"/>
        </w:rPr>
        <w:t>报价的小数点后保留两位有效数。</w:t>
      </w:r>
    </w:p>
    <w:p w:rsidR="00001EAD" w:rsidRDefault="009B7C80">
      <w:pPr>
        <w:numPr>
          <w:ilvl w:val="3"/>
          <w:numId w:val="4"/>
        </w:numPr>
        <w:tabs>
          <w:tab w:val="clear" w:pos="1680"/>
          <w:tab w:val="left" w:pos="720"/>
        </w:tabs>
        <w:spacing w:line="360" w:lineRule="auto"/>
        <w:ind w:left="720" w:hanging="360"/>
        <w:rPr>
          <w:rFonts w:ascii="宋体" w:cs="Times New Roman"/>
        </w:rPr>
      </w:pPr>
      <w:r>
        <w:rPr>
          <w:rFonts w:ascii="宋体" w:hAnsi="宋体" w:cs="宋体" w:hint="eastAsia"/>
        </w:rPr>
        <w:t>报价中必须包含货物及零配件的购置和安装、运输保险、装卸、培训辅导、质保期售后服务、全额含税发票、雇员费用、合同实施过程中应预见和不可预见费用等。所有价格均应以人民币报价，金额单位为元。</w:t>
      </w:r>
    </w:p>
    <w:p w:rsidR="00001EAD" w:rsidRDefault="00001EAD">
      <w:pPr>
        <w:pStyle w:val="af4"/>
        <w:ind w:firstLine="210"/>
        <w:rPr>
          <w:rFonts w:ascii="宋体" w:cs="Times New Roman"/>
        </w:rPr>
      </w:pPr>
    </w:p>
    <w:p w:rsidR="00001EAD" w:rsidRDefault="00001EAD">
      <w:pPr>
        <w:pStyle w:val="af4"/>
        <w:ind w:firstLine="210"/>
        <w:rPr>
          <w:rFonts w:ascii="宋体" w:cs="Times New Roman"/>
        </w:rPr>
      </w:pPr>
    </w:p>
    <w:p w:rsidR="00001EAD" w:rsidRDefault="00001EAD">
      <w:pPr>
        <w:pStyle w:val="af4"/>
        <w:ind w:firstLineChars="0" w:firstLine="0"/>
        <w:rPr>
          <w:rFonts w:ascii="宋体" w:cs="Times New Roman"/>
        </w:rPr>
      </w:pPr>
    </w:p>
    <w:p w:rsidR="00001EAD" w:rsidRDefault="009B7C80">
      <w:pPr>
        <w:spacing w:line="480" w:lineRule="auto"/>
        <w:rPr>
          <w:rFonts w:cs="Times New Roman"/>
        </w:rPr>
      </w:pPr>
      <w:r>
        <w:rPr>
          <w:rFonts w:cs="宋体" w:hint="eastAsia"/>
        </w:rPr>
        <w:t>供应商法定代表人（或法定代表人授权代表）签字或盖私章：</w:t>
      </w:r>
    </w:p>
    <w:p w:rsidR="00001EAD" w:rsidRDefault="009B7C80">
      <w:pPr>
        <w:spacing w:line="480" w:lineRule="auto"/>
        <w:rPr>
          <w:rFonts w:cs="Times New Roman"/>
        </w:rPr>
      </w:pPr>
      <w:r>
        <w:rPr>
          <w:rFonts w:cs="宋体" w:hint="eastAsia"/>
        </w:rPr>
        <w:t>供应商名称（盖公章）：</w:t>
      </w:r>
      <w:r>
        <w:t xml:space="preserve"> </w:t>
      </w:r>
    </w:p>
    <w:p w:rsidR="00001EAD" w:rsidRDefault="009B7C80">
      <w:pPr>
        <w:spacing w:line="480" w:lineRule="auto"/>
        <w:rPr>
          <w:rFonts w:cs="Times New Roman"/>
        </w:rPr>
      </w:pPr>
      <w:r>
        <w:rPr>
          <w:rFonts w:cs="宋体" w:hint="eastAsia"/>
        </w:rPr>
        <w:t>日期：</w:t>
      </w:r>
      <w:r>
        <w:t xml:space="preserve">   </w:t>
      </w:r>
      <w:r>
        <w:rPr>
          <w:rFonts w:cs="宋体" w:hint="eastAsia"/>
        </w:rPr>
        <w:t>年</w:t>
      </w:r>
      <w:r>
        <w:t xml:space="preserve">   </w:t>
      </w:r>
      <w:r>
        <w:rPr>
          <w:rFonts w:cs="宋体" w:hint="eastAsia"/>
        </w:rPr>
        <w:t>月</w:t>
      </w:r>
      <w:r>
        <w:t xml:space="preserve">   </w:t>
      </w:r>
      <w:r>
        <w:rPr>
          <w:rFonts w:cs="宋体" w:hint="eastAsia"/>
        </w:rPr>
        <w:t>日</w:t>
      </w:r>
    </w:p>
    <w:p w:rsidR="00001EAD" w:rsidRDefault="009B7C80">
      <w:pPr>
        <w:numPr>
          <w:ilvl w:val="0"/>
          <w:numId w:val="2"/>
        </w:numPr>
        <w:spacing w:line="400" w:lineRule="exact"/>
        <w:rPr>
          <w:rFonts w:ascii="黑体" w:eastAsia="黑体" w:hAnsi="Times New Roman" w:cs="黑体"/>
          <w:sz w:val="28"/>
          <w:szCs w:val="28"/>
        </w:rPr>
      </w:pPr>
      <w:r>
        <w:br w:type="page"/>
      </w:r>
      <w:bookmarkStart w:id="101" w:name="_Hlk38364591"/>
      <w:bookmarkStart w:id="102" w:name="_Toc16324"/>
    </w:p>
    <w:p w:rsidR="00001EAD" w:rsidRDefault="009B7C80">
      <w:pPr>
        <w:pStyle w:val="2"/>
        <w:jc w:val="center"/>
      </w:pPr>
      <w:r>
        <w:rPr>
          <w:rFonts w:ascii="宋体" w:eastAsia="宋体" w:hAnsi="宋体" w:cs="宋体" w:hint="eastAsia"/>
          <w:sz w:val="24"/>
          <w:szCs w:val="24"/>
        </w:rPr>
        <w:t>（二）</w:t>
      </w:r>
      <w:bookmarkEnd w:id="101"/>
      <w:r>
        <w:rPr>
          <w:rFonts w:ascii="宋体" w:eastAsia="宋体" w:hAnsi="宋体" w:cs="宋体" w:hint="eastAsia"/>
          <w:sz w:val="24"/>
          <w:szCs w:val="24"/>
        </w:rPr>
        <w:t>、报价明细报价表</w:t>
      </w:r>
      <w:bookmarkEnd w:id="102"/>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1513"/>
        <w:gridCol w:w="3271"/>
        <w:gridCol w:w="933"/>
        <w:gridCol w:w="933"/>
        <w:gridCol w:w="1079"/>
        <w:gridCol w:w="1352"/>
      </w:tblGrid>
      <w:tr w:rsidR="00001EAD">
        <w:trPr>
          <w:trHeight w:val="549"/>
        </w:trPr>
        <w:tc>
          <w:tcPr>
            <w:tcW w:w="612" w:type="dxa"/>
            <w:vAlign w:val="center"/>
          </w:tcPr>
          <w:p w:rsidR="00001EAD" w:rsidRDefault="009B7C80">
            <w:pPr>
              <w:adjustRightInd w:val="0"/>
              <w:snapToGrid w:val="0"/>
              <w:jc w:val="center"/>
              <w:rPr>
                <w:rFonts w:hAnsi="宋体" w:cs="Times New Roman"/>
              </w:rPr>
            </w:pPr>
            <w:r>
              <w:rPr>
                <w:rFonts w:hAnsi="宋体" w:cs="宋体" w:hint="eastAsia"/>
              </w:rPr>
              <w:t>序号</w:t>
            </w:r>
          </w:p>
        </w:tc>
        <w:tc>
          <w:tcPr>
            <w:tcW w:w="1513" w:type="dxa"/>
            <w:vAlign w:val="center"/>
          </w:tcPr>
          <w:p w:rsidR="00001EAD" w:rsidRDefault="009B7C80">
            <w:pPr>
              <w:adjustRightInd w:val="0"/>
              <w:snapToGrid w:val="0"/>
              <w:jc w:val="center"/>
              <w:rPr>
                <w:rFonts w:hAnsi="宋体" w:cs="Times New Roman"/>
              </w:rPr>
            </w:pPr>
            <w:r>
              <w:rPr>
                <w:rFonts w:hAnsi="宋体" w:cs="宋体" w:hint="eastAsia"/>
              </w:rPr>
              <w:t>货物名称</w:t>
            </w:r>
          </w:p>
        </w:tc>
        <w:tc>
          <w:tcPr>
            <w:tcW w:w="3271" w:type="dxa"/>
            <w:vAlign w:val="center"/>
          </w:tcPr>
          <w:p w:rsidR="00001EAD" w:rsidRDefault="009B7C80">
            <w:pPr>
              <w:adjustRightInd w:val="0"/>
              <w:snapToGrid w:val="0"/>
              <w:jc w:val="center"/>
              <w:rPr>
                <w:rFonts w:hAnsi="宋体" w:cs="Times New Roman"/>
              </w:rPr>
            </w:pPr>
            <w:r>
              <w:rPr>
                <w:rFonts w:hAnsi="宋体" w:cs="Times New Roman"/>
              </w:rPr>
              <w:t>规格、型号</w:t>
            </w:r>
          </w:p>
        </w:tc>
        <w:tc>
          <w:tcPr>
            <w:tcW w:w="933" w:type="dxa"/>
          </w:tcPr>
          <w:p w:rsidR="00001EAD" w:rsidRDefault="009B7C80">
            <w:pPr>
              <w:adjustRightInd w:val="0"/>
              <w:snapToGrid w:val="0"/>
              <w:jc w:val="center"/>
              <w:rPr>
                <w:rFonts w:hAnsi="宋体" w:cs="宋体"/>
              </w:rPr>
            </w:pPr>
            <w:r>
              <w:rPr>
                <w:rFonts w:hAnsi="宋体" w:cs="宋体" w:hint="eastAsia"/>
              </w:rPr>
              <w:t>单位</w:t>
            </w:r>
          </w:p>
        </w:tc>
        <w:tc>
          <w:tcPr>
            <w:tcW w:w="933" w:type="dxa"/>
            <w:vAlign w:val="center"/>
          </w:tcPr>
          <w:p w:rsidR="00001EAD" w:rsidRDefault="009B7C80">
            <w:pPr>
              <w:adjustRightInd w:val="0"/>
              <w:snapToGrid w:val="0"/>
              <w:jc w:val="center"/>
              <w:rPr>
                <w:rFonts w:hAnsi="宋体" w:cs="Times New Roman"/>
              </w:rPr>
            </w:pPr>
            <w:r>
              <w:rPr>
                <w:rFonts w:hAnsi="宋体" w:cs="宋体" w:hint="eastAsia"/>
              </w:rPr>
              <w:t>数量</w:t>
            </w:r>
          </w:p>
        </w:tc>
        <w:tc>
          <w:tcPr>
            <w:tcW w:w="1079" w:type="dxa"/>
            <w:vAlign w:val="center"/>
          </w:tcPr>
          <w:p w:rsidR="00001EAD" w:rsidRDefault="009B7C80">
            <w:pPr>
              <w:adjustRightInd w:val="0"/>
              <w:snapToGrid w:val="0"/>
              <w:jc w:val="center"/>
              <w:rPr>
                <w:rFonts w:hAnsi="宋体" w:cs="Times New Roman"/>
              </w:rPr>
            </w:pPr>
            <w:r>
              <w:rPr>
                <w:rFonts w:hAnsi="宋体" w:cs="宋体" w:hint="eastAsia"/>
              </w:rPr>
              <w:t>单价</w:t>
            </w:r>
          </w:p>
        </w:tc>
        <w:tc>
          <w:tcPr>
            <w:tcW w:w="1352" w:type="dxa"/>
            <w:vAlign w:val="center"/>
          </w:tcPr>
          <w:p w:rsidR="00001EAD" w:rsidRDefault="009B7C80">
            <w:pPr>
              <w:adjustRightInd w:val="0"/>
              <w:snapToGrid w:val="0"/>
              <w:jc w:val="center"/>
              <w:rPr>
                <w:rFonts w:hAnsi="宋体" w:cs="Times New Roman"/>
              </w:rPr>
            </w:pPr>
            <w:r>
              <w:rPr>
                <w:rFonts w:hAnsi="宋体" w:cs="宋体" w:hint="eastAsia"/>
              </w:rPr>
              <w:t>总价（元）</w:t>
            </w:r>
          </w:p>
        </w:tc>
      </w:tr>
      <w:tr w:rsidR="00001EAD">
        <w:trPr>
          <w:trHeight w:val="530"/>
        </w:trPr>
        <w:tc>
          <w:tcPr>
            <w:tcW w:w="612" w:type="dxa"/>
            <w:vAlign w:val="center"/>
          </w:tcPr>
          <w:p w:rsidR="00001EAD" w:rsidRDefault="009B7C80">
            <w:pPr>
              <w:adjustRightInd w:val="0"/>
              <w:snapToGrid w:val="0"/>
              <w:rPr>
                <w:rFonts w:hAnsi="宋体"/>
              </w:rPr>
            </w:pPr>
            <w:r>
              <w:rPr>
                <w:rFonts w:hAnsi="宋体"/>
              </w:rPr>
              <w:t>1</w:t>
            </w:r>
          </w:p>
        </w:tc>
        <w:tc>
          <w:tcPr>
            <w:tcW w:w="1513" w:type="dxa"/>
            <w:vAlign w:val="center"/>
          </w:tcPr>
          <w:p w:rsidR="00001EAD" w:rsidRDefault="00001EAD">
            <w:pPr>
              <w:adjustRightInd w:val="0"/>
              <w:snapToGrid w:val="0"/>
              <w:rPr>
                <w:rFonts w:hAnsi="宋体"/>
              </w:rPr>
            </w:pPr>
          </w:p>
        </w:tc>
        <w:tc>
          <w:tcPr>
            <w:tcW w:w="3271" w:type="dxa"/>
            <w:vAlign w:val="center"/>
          </w:tcPr>
          <w:p w:rsidR="00001EAD" w:rsidRDefault="00001EAD">
            <w:pPr>
              <w:adjustRightInd w:val="0"/>
              <w:snapToGrid w:val="0"/>
              <w:rPr>
                <w:rFonts w:hAnsi="宋体"/>
              </w:rPr>
            </w:pPr>
          </w:p>
        </w:tc>
        <w:tc>
          <w:tcPr>
            <w:tcW w:w="933" w:type="dxa"/>
          </w:tcPr>
          <w:p w:rsidR="00001EAD" w:rsidRDefault="00001EAD">
            <w:pPr>
              <w:adjustRightInd w:val="0"/>
              <w:snapToGrid w:val="0"/>
              <w:rPr>
                <w:rFonts w:hAnsi="宋体"/>
              </w:rPr>
            </w:pPr>
          </w:p>
        </w:tc>
        <w:tc>
          <w:tcPr>
            <w:tcW w:w="933" w:type="dxa"/>
            <w:vAlign w:val="center"/>
          </w:tcPr>
          <w:p w:rsidR="00001EAD" w:rsidRDefault="00001EAD">
            <w:pPr>
              <w:adjustRightInd w:val="0"/>
              <w:snapToGrid w:val="0"/>
              <w:rPr>
                <w:rFonts w:hAnsi="宋体"/>
              </w:rPr>
            </w:pPr>
          </w:p>
        </w:tc>
        <w:tc>
          <w:tcPr>
            <w:tcW w:w="1079" w:type="dxa"/>
            <w:vAlign w:val="center"/>
          </w:tcPr>
          <w:p w:rsidR="00001EAD" w:rsidRDefault="00001EAD">
            <w:pPr>
              <w:adjustRightInd w:val="0"/>
              <w:snapToGrid w:val="0"/>
              <w:rPr>
                <w:rFonts w:hAnsi="宋体"/>
              </w:rPr>
            </w:pPr>
          </w:p>
        </w:tc>
        <w:tc>
          <w:tcPr>
            <w:tcW w:w="1352" w:type="dxa"/>
            <w:vAlign w:val="center"/>
          </w:tcPr>
          <w:p w:rsidR="00001EAD" w:rsidRDefault="00001EAD">
            <w:pPr>
              <w:adjustRightInd w:val="0"/>
              <w:snapToGrid w:val="0"/>
              <w:rPr>
                <w:rFonts w:hAnsi="宋体"/>
              </w:rPr>
            </w:pPr>
          </w:p>
        </w:tc>
      </w:tr>
      <w:tr w:rsidR="00001EAD">
        <w:trPr>
          <w:trHeight w:val="530"/>
        </w:trPr>
        <w:tc>
          <w:tcPr>
            <w:tcW w:w="612" w:type="dxa"/>
            <w:vAlign w:val="center"/>
          </w:tcPr>
          <w:p w:rsidR="00001EAD" w:rsidRDefault="009B7C80">
            <w:pPr>
              <w:adjustRightInd w:val="0"/>
              <w:snapToGrid w:val="0"/>
              <w:rPr>
                <w:rFonts w:hAnsi="宋体"/>
              </w:rPr>
            </w:pPr>
            <w:r>
              <w:rPr>
                <w:rFonts w:hAnsi="宋体"/>
              </w:rPr>
              <w:t>2</w:t>
            </w:r>
          </w:p>
        </w:tc>
        <w:tc>
          <w:tcPr>
            <w:tcW w:w="1513" w:type="dxa"/>
            <w:vAlign w:val="center"/>
          </w:tcPr>
          <w:p w:rsidR="00001EAD" w:rsidRDefault="00001EAD">
            <w:pPr>
              <w:adjustRightInd w:val="0"/>
              <w:snapToGrid w:val="0"/>
              <w:rPr>
                <w:rFonts w:hAnsi="宋体"/>
              </w:rPr>
            </w:pPr>
          </w:p>
        </w:tc>
        <w:tc>
          <w:tcPr>
            <w:tcW w:w="3271" w:type="dxa"/>
            <w:vAlign w:val="center"/>
          </w:tcPr>
          <w:p w:rsidR="00001EAD" w:rsidRDefault="00001EAD">
            <w:pPr>
              <w:adjustRightInd w:val="0"/>
              <w:snapToGrid w:val="0"/>
              <w:rPr>
                <w:rFonts w:hAnsi="宋体"/>
              </w:rPr>
            </w:pPr>
          </w:p>
        </w:tc>
        <w:tc>
          <w:tcPr>
            <w:tcW w:w="933" w:type="dxa"/>
          </w:tcPr>
          <w:p w:rsidR="00001EAD" w:rsidRDefault="00001EAD">
            <w:pPr>
              <w:adjustRightInd w:val="0"/>
              <w:snapToGrid w:val="0"/>
              <w:rPr>
                <w:rFonts w:hAnsi="宋体"/>
              </w:rPr>
            </w:pPr>
          </w:p>
        </w:tc>
        <w:tc>
          <w:tcPr>
            <w:tcW w:w="933" w:type="dxa"/>
            <w:vAlign w:val="center"/>
          </w:tcPr>
          <w:p w:rsidR="00001EAD" w:rsidRDefault="00001EAD">
            <w:pPr>
              <w:adjustRightInd w:val="0"/>
              <w:snapToGrid w:val="0"/>
              <w:rPr>
                <w:rFonts w:hAnsi="宋体"/>
              </w:rPr>
            </w:pPr>
          </w:p>
        </w:tc>
        <w:tc>
          <w:tcPr>
            <w:tcW w:w="1079" w:type="dxa"/>
            <w:vAlign w:val="center"/>
          </w:tcPr>
          <w:p w:rsidR="00001EAD" w:rsidRDefault="00001EAD">
            <w:pPr>
              <w:adjustRightInd w:val="0"/>
              <w:snapToGrid w:val="0"/>
              <w:rPr>
                <w:rFonts w:hAnsi="宋体"/>
              </w:rPr>
            </w:pPr>
          </w:p>
        </w:tc>
        <w:tc>
          <w:tcPr>
            <w:tcW w:w="1352" w:type="dxa"/>
            <w:vAlign w:val="center"/>
          </w:tcPr>
          <w:p w:rsidR="00001EAD" w:rsidRDefault="00001EAD">
            <w:pPr>
              <w:adjustRightInd w:val="0"/>
              <w:snapToGrid w:val="0"/>
              <w:rPr>
                <w:rFonts w:hAnsi="宋体"/>
              </w:rPr>
            </w:pPr>
          </w:p>
        </w:tc>
      </w:tr>
      <w:tr w:rsidR="00001EAD">
        <w:trPr>
          <w:trHeight w:val="530"/>
        </w:trPr>
        <w:tc>
          <w:tcPr>
            <w:tcW w:w="612" w:type="dxa"/>
            <w:vAlign w:val="center"/>
          </w:tcPr>
          <w:p w:rsidR="00001EAD" w:rsidRDefault="009B7C80">
            <w:pPr>
              <w:adjustRightInd w:val="0"/>
              <w:snapToGrid w:val="0"/>
              <w:rPr>
                <w:rFonts w:hAnsi="宋体"/>
              </w:rPr>
            </w:pPr>
            <w:r>
              <w:rPr>
                <w:rFonts w:hAnsi="宋体"/>
              </w:rPr>
              <w:t>3</w:t>
            </w:r>
          </w:p>
        </w:tc>
        <w:tc>
          <w:tcPr>
            <w:tcW w:w="1513" w:type="dxa"/>
            <w:vAlign w:val="center"/>
          </w:tcPr>
          <w:p w:rsidR="00001EAD" w:rsidRDefault="00001EAD">
            <w:pPr>
              <w:adjustRightInd w:val="0"/>
              <w:snapToGrid w:val="0"/>
              <w:rPr>
                <w:rFonts w:hAnsi="宋体"/>
              </w:rPr>
            </w:pPr>
          </w:p>
        </w:tc>
        <w:tc>
          <w:tcPr>
            <w:tcW w:w="3271" w:type="dxa"/>
            <w:vAlign w:val="center"/>
          </w:tcPr>
          <w:p w:rsidR="00001EAD" w:rsidRDefault="00001EAD">
            <w:pPr>
              <w:adjustRightInd w:val="0"/>
              <w:snapToGrid w:val="0"/>
              <w:rPr>
                <w:rFonts w:hAnsi="宋体"/>
              </w:rPr>
            </w:pPr>
          </w:p>
        </w:tc>
        <w:tc>
          <w:tcPr>
            <w:tcW w:w="933" w:type="dxa"/>
          </w:tcPr>
          <w:p w:rsidR="00001EAD" w:rsidRDefault="00001EAD">
            <w:pPr>
              <w:adjustRightInd w:val="0"/>
              <w:snapToGrid w:val="0"/>
              <w:rPr>
                <w:rFonts w:hAnsi="宋体"/>
              </w:rPr>
            </w:pPr>
          </w:p>
        </w:tc>
        <w:tc>
          <w:tcPr>
            <w:tcW w:w="933" w:type="dxa"/>
            <w:vAlign w:val="center"/>
          </w:tcPr>
          <w:p w:rsidR="00001EAD" w:rsidRDefault="00001EAD">
            <w:pPr>
              <w:adjustRightInd w:val="0"/>
              <w:snapToGrid w:val="0"/>
              <w:rPr>
                <w:rFonts w:hAnsi="宋体"/>
              </w:rPr>
            </w:pPr>
          </w:p>
        </w:tc>
        <w:tc>
          <w:tcPr>
            <w:tcW w:w="1079" w:type="dxa"/>
            <w:vAlign w:val="center"/>
          </w:tcPr>
          <w:p w:rsidR="00001EAD" w:rsidRDefault="00001EAD">
            <w:pPr>
              <w:adjustRightInd w:val="0"/>
              <w:snapToGrid w:val="0"/>
              <w:rPr>
                <w:rFonts w:hAnsi="宋体"/>
              </w:rPr>
            </w:pPr>
          </w:p>
        </w:tc>
        <w:tc>
          <w:tcPr>
            <w:tcW w:w="1352" w:type="dxa"/>
            <w:vAlign w:val="center"/>
          </w:tcPr>
          <w:p w:rsidR="00001EAD" w:rsidRDefault="00001EAD">
            <w:pPr>
              <w:adjustRightInd w:val="0"/>
              <w:snapToGrid w:val="0"/>
              <w:rPr>
                <w:rFonts w:hAnsi="宋体"/>
              </w:rPr>
            </w:pPr>
          </w:p>
        </w:tc>
      </w:tr>
      <w:tr w:rsidR="00001EAD">
        <w:trPr>
          <w:trHeight w:val="530"/>
        </w:trPr>
        <w:tc>
          <w:tcPr>
            <w:tcW w:w="612" w:type="dxa"/>
            <w:vAlign w:val="center"/>
          </w:tcPr>
          <w:p w:rsidR="00001EAD" w:rsidRDefault="009B7C80">
            <w:pPr>
              <w:adjustRightInd w:val="0"/>
              <w:snapToGrid w:val="0"/>
              <w:rPr>
                <w:rFonts w:hAnsi="宋体"/>
              </w:rPr>
            </w:pPr>
            <w:r>
              <w:rPr>
                <w:rFonts w:hAnsi="宋体" w:cs="宋体"/>
              </w:rPr>
              <w:t>?-</w:t>
            </w:r>
            <w:r>
              <w:rPr>
                <w:rFonts w:hAnsi="宋体"/>
              </w:rPr>
              <w:t>..</w:t>
            </w:r>
          </w:p>
        </w:tc>
        <w:tc>
          <w:tcPr>
            <w:tcW w:w="1513" w:type="dxa"/>
            <w:vAlign w:val="center"/>
          </w:tcPr>
          <w:p w:rsidR="00001EAD" w:rsidRDefault="00001EAD">
            <w:pPr>
              <w:adjustRightInd w:val="0"/>
              <w:snapToGrid w:val="0"/>
              <w:rPr>
                <w:rFonts w:hAnsi="宋体"/>
              </w:rPr>
            </w:pPr>
          </w:p>
        </w:tc>
        <w:tc>
          <w:tcPr>
            <w:tcW w:w="3271" w:type="dxa"/>
            <w:vAlign w:val="center"/>
          </w:tcPr>
          <w:p w:rsidR="00001EAD" w:rsidRDefault="00001EAD">
            <w:pPr>
              <w:adjustRightInd w:val="0"/>
              <w:snapToGrid w:val="0"/>
              <w:rPr>
                <w:rFonts w:hAnsi="宋体"/>
              </w:rPr>
            </w:pPr>
          </w:p>
        </w:tc>
        <w:tc>
          <w:tcPr>
            <w:tcW w:w="933" w:type="dxa"/>
          </w:tcPr>
          <w:p w:rsidR="00001EAD" w:rsidRDefault="00001EAD">
            <w:pPr>
              <w:adjustRightInd w:val="0"/>
              <w:snapToGrid w:val="0"/>
              <w:rPr>
                <w:rFonts w:hAnsi="宋体"/>
              </w:rPr>
            </w:pPr>
          </w:p>
        </w:tc>
        <w:tc>
          <w:tcPr>
            <w:tcW w:w="933" w:type="dxa"/>
            <w:vAlign w:val="center"/>
          </w:tcPr>
          <w:p w:rsidR="00001EAD" w:rsidRDefault="00001EAD">
            <w:pPr>
              <w:adjustRightInd w:val="0"/>
              <w:snapToGrid w:val="0"/>
              <w:rPr>
                <w:rFonts w:hAnsi="宋体"/>
              </w:rPr>
            </w:pPr>
          </w:p>
        </w:tc>
        <w:tc>
          <w:tcPr>
            <w:tcW w:w="1079" w:type="dxa"/>
            <w:vAlign w:val="center"/>
          </w:tcPr>
          <w:p w:rsidR="00001EAD" w:rsidRDefault="00001EAD">
            <w:pPr>
              <w:adjustRightInd w:val="0"/>
              <w:snapToGrid w:val="0"/>
              <w:rPr>
                <w:rFonts w:hAnsi="宋体"/>
              </w:rPr>
            </w:pPr>
          </w:p>
        </w:tc>
        <w:tc>
          <w:tcPr>
            <w:tcW w:w="1352" w:type="dxa"/>
            <w:vAlign w:val="center"/>
          </w:tcPr>
          <w:p w:rsidR="00001EAD" w:rsidRDefault="00001EAD">
            <w:pPr>
              <w:adjustRightInd w:val="0"/>
              <w:snapToGrid w:val="0"/>
              <w:rPr>
                <w:rFonts w:hAnsi="宋体"/>
              </w:rPr>
            </w:pPr>
          </w:p>
        </w:tc>
      </w:tr>
      <w:tr w:rsidR="00001EAD">
        <w:trPr>
          <w:trHeight w:val="530"/>
        </w:trPr>
        <w:tc>
          <w:tcPr>
            <w:tcW w:w="5396" w:type="dxa"/>
            <w:gridSpan w:val="3"/>
            <w:vAlign w:val="center"/>
          </w:tcPr>
          <w:p w:rsidR="00001EAD" w:rsidRDefault="009B7C80">
            <w:pPr>
              <w:adjustRightInd w:val="0"/>
              <w:snapToGrid w:val="0"/>
              <w:jc w:val="center"/>
              <w:rPr>
                <w:rFonts w:hAnsi="宋体"/>
              </w:rPr>
            </w:pPr>
            <w:r>
              <w:rPr>
                <w:rFonts w:hAnsi="宋体" w:cs="宋体"/>
              </w:rPr>
              <w:t>数量合计：</w:t>
            </w:r>
          </w:p>
        </w:tc>
        <w:tc>
          <w:tcPr>
            <w:tcW w:w="933" w:type="dxa"/>
          </w:tcPr>
          <w:p w:rsidR="00001EAD" w:rsidRDefault="00001EAD">
            <w:pPr>
              <w:adjustRightInd w:val="0"/>
              <w:snapToGrid w:val="0"/>
              <w:rPr>
                <w:rFonts w:hAnsi="宋体"/>
              </w:rPr>
            </w:pPr>
          </w:p>
        </w:tc>
        <w:tc>
          <w:tcPr>
            <w:tcW w:w="933" w:type="dxa"/>
            <w:vAlign w:val="center"/>
          </w:tcPr>
          <w:p w:rsidR="00001EAD" w:rsidRDefault="00001EAD">
            <w:pPr>
              <w:adjustRightInd w:val="0"/>
              <w:snapToGrid w:val="0"/>
              <w:rPr>
                <w:rFonts w:hAnsi="宋体"/>
              </w:rPr>
            </w:pPr>
          </w:p>
        </w:tc>
        <w:tc>
          <w:tcPr>
            <w:tcW w:w="2431" w:type="dxa"/>
            <w:gridSpan w:val="2"/>
            <w:vAlign w:val="center"/>
          </w:tcPr>
          <w:p w:rsidR="00001EAD" w:rsidRDefault="009B7C80">
            <w:pPr>
              <w:adjustRightInd w:val="0"/>
              <w:snapToGrid w:val="0"/>
              <w:rPr>
                <w:rFonts w:hAnsi="宋体"/>
              </w:rPr>
            </w:pPr>
            <w:r>
              <w:rPr>
                <w:rFonts w:hAnsi="宋体" w:hint="eastAsia"/>
              </w:rPr>
              <w:t>总报价合计：</w:t>
            </w:r>
          </w:p>
        </w:tc>
      </w:tr>
    </w:tbl>
    <w:p w:rsidR="00001EAD" w:rsidRDefault="009B7C80">
      <w:pPr>
        <w:spacing w:line="360" w:lineRule="auto"/>
        <w:ind w:left="525" w:hangingChars="250" w:hanging="525"/>
        <w:rPr>
          <w:rFonts w:ascii="宋体" w:cs="Times New Roman"/>
        </w:rPr>
      </w:pPr>
      <w:r>
        <w:rPr>
          <w:rFonts w:ascii="宋体" w:hAnsi="宋体" w:cs="宋体" w:hint="eastAsia"/>
        </w:rPr>
        <w:t>注：</w:t>
      </w:r>
      <w:r>
        <w:rPr>
          <w:rFonts w:ascii="宋体" w:hAnsi="宋体" w:cs="宋体"/>
        </w:rPr>
        <w:t>1.</w:t>
      </w:r>
      <w:r>
        <w:rPr>
          <w:rFonts w:ascii="宋体" w:hAnsi="宋体" w:cs="宋体" w:hint="eastAsia"/>
        </w:rPr>
        <w:t>该表格式仅作参考，供应商的详细报价表格式可自定。以上内容必须与技术方案中所介绍的内容、《报价一览表》一致。</w:t>
      </w:r>
    </w:p>
    <w:p w:rsidR="00001EAD" w:rsidRDefault="009B7C80">
      <w:pPr>
        <w:tabs>
          <w:tab w:val="left" w:pos="9360"/>
        </w:tabs>
        <w:spacing w:line="360" w:lineRule="auto"/>
        <w:rPr>
          <w:rFonts w:ascii="宋体" w:cs="Times New Roman"/>
        </w:rPr>
      </w:pPr>
      <w:r>
        <w:t xml:space="preserve"> </w:t>
      </w:r>
      <w:r>
        <w:rPr>
          <w:rFonts w:ascii="宋体" w:hAnsi="宋体" w:cs="宋体"/>
        </w:rPr>
        <w:t xml:space="preserve">   2.</w:t>
      </w:r>
      <w:r>
        <w:rPr>
          <w:rFonts w:ascii="宋体" w:hAnsi="宋体" w:cs="宋体" w:hint="eastAsia"/>
        </w:rPr>
        <w:t>如果以上内容无法满足供应商对投标报价描述，可自行添加包含在价格因素内的一切内容。</w:t>
      </w:r>
    </w:p>
    <w:p w:rsidR="00001EAD" w:rsidRDefault="009B7C80">
      <w:pPr>
        <w:spacing w:line="360" w:lineRule="auto"/>
        <w:ind w:leftChars="200" w:left="714" w:hangingChars="140" w:hanging="294"/>
        <w:rPr>
          <w:rFonts w:ascii="宋体" w:cs="Times New Roman"/>
        </w:rPr>
      </w:pPr>
      <w:r>
        <w:rPr>
          <w:rFonts w:ascii="宋体" w:hAnsi="宋体" w:cs="宋体"/>
        </w:rPr>
        <w:t>3.</w:t>
      </w:r>
      <w:r>
        <w:rPr>
          <w:rFonts w:ascii="宋体" w:hAnsi="宋体" w:cs="宋体" w:hint="eastAsia"/>
        </w:rPr>
        <w:t>分项报价的合计应等于“报价一览表”中的报价。</w:t>
      </w:r>
    </w:p>
    <w:p w:rsidR="00001EAD" w:rsidRDefault="009B7C80">
      <w:pPr>
        <w:spacing w:line="360" w:lineRule="auto"/>
        <w:ind w:left="720" w:hanging="720"/>
        <w:rPr>
          <w:rFonts w:ascii="宋体" w:cs="Times New Roman"/>
        </w:rPr>
      </w:pPr>
      <w:r>
        <w:rPr>
          <w:rFonts w:ascii="宋体" w:hAnsi="宋体" w:cs="宋体"/>
        </w:rPr>
        <w:t xml:space="preserve">    4.</w:t>
      </w:r>
      <w:r>
        <w:rPr>
          <w:rFonts w:ascii="宋体" w:hAnsi="宋体" w:cs="宋体" w:hint="eastAsia"/>
        </w:rPr>
        <w:t>请详细阅读本询价文件采购需求书中的工作内容，并根据采购需求书编制此详细报价清单，请详细列明各个费用明细。</w:t>
      </w:r>
    </w:p>
    <w:p w:rsidR="00001EAD" w:rsidRDefault="009B7C80">
      <w:pPr>
        <w:pStyle w:val="a8"/>
        <w:spacing w:line="360" w:lineRule="auto"/>
        <w:ind w:firstLineChars="200" w:firstLine="420"/>
        <w:rPr>
          <w:rFonts w:ascii="宋体" w:hAnsi="宋体" w:cs="宋体"/>
          <w:b/>
          <w:bCs/>
        </w:rPr>
      </w:pPr>
      <w:r>
        <w:rPr>
          <w:rFonts w:ascii="宋体" w:cs="宋体" w:hint="eastAsia"/>
        </w:rPr>
        <w:t>★</w:t>
      </w:r>
      <w:r>
        <w:rPr>
          <w:rFonts w:ascii="宋体" w:hAnsi="宋体" w:cs="宋体" w:hint="eastAsia"/>
          <w:b/>
          <w:bCs/>
        </w:rPr>
        <w:t>5</w:t>
      </w:r>
      <w:r>
        <w:rPr>
          <w:rFonts w:ascii="宋体" w:hAnsi="宋体" w:cs="宋体"/>
          <w:b/>
          <w:bCs/>
        </w:rPr>
        <w:t>.</w:t>
      </w:r>
      <w:r>
        <w:rPr>
          <w:rFonts w:ascii="宋体" w:hAnsi="宋体" w:cs="宋体" w:hint="eastAsia"/>
          <w:b/>
          <w:bCs/>
        </w:rPr>
        <w:t>供应商各分项报价不得高于本项目采购清单中各分项预算合价、总报价不得高于本项目预算金额，否则视为无效投标。</w:t>
      </w:r>
    </w:p>
    <w:p w:rsidR="00001EAD" w:rsidRDefault="00001EAD">
      <w:pPr>
        <w:spacing w:line="360" w:lineRule="auto"/>
        <w:rPr>
          <w:rFonts w:cs="Times New Roman"/>
        </w:rPr>
      </w:pPr>
    </w:p>
    <w:p w:rsidR="00001EAD" w:rsidRDefault="00001EAD">
      <w:pPr>
        <w:pStyle w:val="af4"/>
        <w:ind w:firstLine="210"/>
        <w:rPr>
          <w:rFonts w:cs="Times New Roman"/>
        </w:rPr>
      </w:pPr>
    </w:p>
    <w:p w:rsidR="00001EAD" w:rsidRDefault="009B7C80">
      <w:pPr>
        <w:spacing w:line="480" w:lineRule="auto"/>
        <w:rPr>
          <w:rFonts w:cs="Times New Roman"/>
        </w:rPr>
      </w:pPr>
      <w:bookmarkStart w:id="103" w:name="_Toc173647298"/>
      <w:bookmarkEnd w:id="93"/>
      <w:bookmarkEnd w:id="94"/>
      <w:bookmarkEnd w:id="95"/>
      <w:r>
        <w:rPr>
          <w:rFonts w:cs="宋体" w:hint="eastAsia"/>
        </w:rPr>
        <w:t>供应商法定代表人（或法定代表人授权代表）签字或盖私章：</w:t>
      </w:r>
    </w:p>
    <w:p w:rsidR="00001EAD" w:rsidRDefault="009B7C80">
      <w:pPr>
        <w:spacing w:line="480" w:lineRule="auto"/>
        <w:rPr>
          <w:rFonts w:cs="Times New Roman"/>
        </w:rPr>
      </w:pPr>
      <w:r>
        <w:rPr>
          <w:rFonts w:cs="宋体" w:hint="eastAsia"/>
        </w:rPr>
        <w:t>供应商名称（盖公章）：</w:t>
      </w:r>
      <w:r>
        <w:t xml:space="preserve"> </w:t>
      </w:r>
    </w:p>
    <w:p w:rsidR="00001EAD" w:rsidRDefault="009B7C80">
      <w:pPr>
        <w:spacing w:line="480" w:lineRule="auto"/>
        <w:rPr>
          <w:szCs w:val="24"/>
        </w:rPr>
        <w:sectPr w:rsidR="00001EAD">
          <w:pgSz w:w="11906" w:h="16838"/>
          <w:pgMar w:top="1135" w:right="1135" w:bottom="1135" w:left="1135" w:header="699" w:footer="567" w:gutter="0"/>
          <w:cols w:space="720"/>
          <w:docGrid w:type="lines" w:linePitch="312"/>
        </w:sectPr>
      </w:pPr>
      <w:r>
        <w:rPr>
          <w:rFonts w:cs="宋体" w:hint="eastAsia"/>
        </w:rPr>
        <w:t>日期：</w:t>
      </w:r>
      <w:r>
        <w:t xml:space="preserve">   </w:t>
      </w:r>
      <w:r>
        <w:rPr>
          <w:rFonts w:cs="宋体" w:hint="eastAsia"/>
        </w:rPr>
        <w:t>年</w:t>
      </w:r>
      <w:r>
        <w:t xml:space="preserve">   </w:t>
      </w:r>
      <w:r>
        <w:rPr>
          <w:rFonts w:cs="宋体" w:hint="eastAsia"/>
        </w:rPr>
        <w:t>月</w:t>
      </w:r>
      <w:r>
        <w:t xml:space="preserve">   </w:t>
      </w:r>
      <w:r>
        <w:rPr>
          <w:rFonts w:cs="宋体" w:hint="eastAsia"/>
        </w:rPr>
        <w:t>日</w:t>
      </w:r>
    </w:p>
    <w:bookmarkEnd w:id="103"/>
    <w:p w:rsidR="00001EAD" w:rsidRDefault="00001EAD">
      <w:pPr>
        <w:numPr>
          <w:ilvl w:val="0"/>
          <w:numId w:val="2"/>
        </w:numPr>
        <w:spacing w:line="400" w:lineRule="exact"/>
        <w:rPr>
          <w:rFonts w:ascii="黑体" w:eastAsia="黑体" w:hAnsi="Times New Roman" w:cs="黑体"/>
          <w:sz w:val="28"/>
          <w:szCs w:val="28"/>
        </w:rPr>
      </w:pPr>
    </w:p>
    <w:p w:rsidR="00001EAD" w:rsidRDefault="00001EAD">
      <w:pPr>
        <w:pStyle w:val="1"/>
        <w:spacing w:line="360" w:lineRule="auto"/>
        <w:jc w:val="center"/>
        <w:rPr>
          <w:rFonts w:ascii="宋体" w:hAnsi="宋体" w:cs="宋体"/>
          <w:sz w:val="32"/>
          <w:szCs w:val="32"/>
        </w:rPr>
      </w:pPr>
    </w:p>
    <w:p w:rsidR="00001EAD" w:rsidRDefault="009B7C80">
      <w:pPr>
        <w:pStyle w:val="1"/>
        <w:spacing w:line="360" w:lineRule="auto"/>
        <w:jc w:val="center"/>
        <w:rPr>
          <w:rFonts w:ascii="宋体" w:hAnsi="宋体" w:cs="宋体"/>
          <w:sz w:val="32"/>
          <w:szCs w:val="32"/>
        </w:rPr>
      </w:pPr>
      <w:bookmarkStart w:id="104" w:name="_Toc2840"/>
      <w:r>
        <w:rPr>
          <w:rFonts w:ascii="宋体" w:hAnsi="宋体" w:cs="宋体" w:hint="eastAsia"/>
          <w:sz w:val="32"/>
          <w:szCs w:val="32"/>
        </w:rPr>
        <w:t>供应商认为需要提供的其他资料</w:t>
      </w:r>
      <w:bookmarkEnd w:id="104"/>
    </w:p>
    <w:p w:rsidR="00001EAD" w:rsidRDefault="00001EAD">
      <w:pPr>
        <w:rPr>
          <w:rFonts w:ascii="宋体" w:hAnsi="宋体"/>
          <w:lang w:val="zh-CN"/>
        </w:rPr>
      </w:pPr>
    </w:p>
    <w:p w:rsidR="00001EAD" w:rsidRDefault="00001EAD">
      <w:pPr>
        <w:rPr>
          <w:rFonts w:cs="Times New Roman"/>
          <w:b/>
          <w:bCs/>
        </w:rPr>
      </w:pPr>
    </w:p>
    <w:sectPr w:rsidR="00001EAD">
      <w:pgSz w:w="11906" w:h="16838"/>
      <w:pgMar w:top="1440" w:right="1286" w:bottom="1440" w:left="144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9CC" w:rsidRDefault="00E829CC">
      <w:r>
        <w:separator/>
      </w:r>
    </w:p>
  </w:endnote>
  <w:endnote w:type="continuationSeparator" w:id="0">
    <w:p w:rsidR="00E829CC" w:rsidRDefault="00E82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新魏">
    <w:panose1 w:val="02010800040101010101"/>
    <w:charset w:val="86"/>
    <w:family w:val="auto"/>
    <w:pitch w:val="variable"/>
    <w:sig w:usb0="00000001" w:usb1="080F0000" w:usb2="00000010" w:usb3="00000000" w:csb0="00040000"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EAD" w:rsidRDefault="009B7C80">
    <w:pPr>
      <w:pStyle w:val="ad"/>
    </w:pPr>
    <w:r>
      <w:rPr>
        <w:rFonts w:ascii="宋体" w:hAnsi="宋体" w:hint="eastAsia"/>
      </w:rPr>
      <w:t xml:space="preserve"> </w:t>
    </w:r>
  </w:p>
  <w:p w:rsidR="00001EAD" w:rsidRDefault="00001EAD">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9154"/>
      <w:gridCol w:w="482"/>
    </w:tblGrid>
    <w:tr w:rsidR="00001EAD">
      <w:trPr>
        <w:jc w:val="right"/>
      </w:trPr>
      <w:tc>
        <w:tcPr>
          <w:tcW w:w="4795" w:type="dxa"/>
          <w:vAlign w:val="center"/>
        </w:tcPr>
        <w:p w:rsidR="00001EAD" w:rsidRDefault="009B7C80">
          <w:pPr>
            <w:pStyle w:val="ae"/>
            <w:tabs>
              <w:tab w:val="center" w:pos="4571"/>
              <w:tab w:val="right" w:pos="9263"/>
            </w:tabs>
            <w:jc w:val="left"/>
            <w:rPr>
              <w:caps/>
              <w:color w:val="000000"/>
            </w:rPr>
          </w:pPr>
          <w:r>
            <w:rPr>
              <w:rFonts w:hint="eastAsia"/>
              <w:caps/>
              <w:color w:val="000000"/>
            </w:rPr>
            <w:tab/>
          </w:r>
          <w:r>
            <w:rPr>
              <w:rFonts w:hint="eastAsia"/>
              <w:caps/>
              <w:color w:val="000000"/>
            </w:rPr>
            <w:tab/>
          </w:r>
          <w:r>
            <w:rPr>
              <w:rFonts w:hint="eastAsia"/>
              <w:caps/>
              <w:color w:val="000000"/>
            </w:rPr>
            <w:tab/>
          </w:r>
          <w:r>
            <w:rPr>
              <w:rFonts w:hint="eastAsia"/>
              <w:caps/>
              <w:color w:val="000000"/>
            </w:rPr>
            <w:tab/>
          </w:r>
        </w:p>
      </w:tc>
      <w:tc>
        <w:tcPr>
          <w:tcW w:w="250" w:type="pct"/>
          <w:shd w:val="clear" w:color="auto" w:fill="C0504D"/>
          <w:vAlign w:val="center"/>
        </w:tcPr>
        <w:p w:rsidR="00001EAD" w:rsidRDefault="00001EAD">
          <w:pPr>
            <w:pStyle w:val="ad"/>
            <w:jc w:val="center"/>
            <w:rPr>
              <w:color w:val="FFFFFF"/>
            </w:rPr>
          </w:pPr>
        </w:p>
      </w:tc>
    </w:tr>
  </w:tbl>
  <w:p w:rsidR="00001EAD" w:rsidRDefault="00001EAD">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EAD" w:rsidRDefault="009B7C80">
    <w:pPr>
      <w:pStyle w:val="ad"/>
      <w:pBdr>
        <w:top w:val="single" w:sz="4" w:space="1" w:color="auto"/>
      </w:pBdr>
      <w:wordWrap w:val="0"/>
      <w:jc w:val="both"/>
      <w:rPr>
        <w:rFonts w:ascii="宋体"/>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rsidR="00001EAD" w:rsidRDefault="009B7C80">
                          <w:pPr>
                            <w:pStyle w:val="ad"/>
                          </w:pPr>
                          <w:r>
                            <w:fldChar w:fldCharType="begin"/>
                          </w:r>
                          <w:r>
                            <w:instrText xml:space="preserve"> PAGE  \* MERGEFORMAT </w:instrText>
                          </w:r>
                          <w:r>
                            <w:fldChar w:fldCharType="separate"/>
                          </w:r>
                          <w:r w:rsidR="004F7377">
                            <w:rPr>
                              <w:noProof/>
                            </w:rPr>
                            <w:t>2</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6" type="#_x0000_t202" style="position:absolute;left:0;text-align:left;margin-left:0;margin-top:0;width:4.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" filled="f" stroked="f">
              <v:textbox style="mso-fit-shape-to-text:t" inset="0,0,0,0">
                <w:txbxContent>
                  <w:p w:rsidR="00001EAD" w:rsidRDefault="009B7C80">
                    <w:pPr>
                      <w:pStyle w:val="ad"/>
                    </w:pPr>
                    <w:r>
                      <w:fldChar w:fldCharType="begin"/>
                    </w:r>
                    <w:r>
                      <w:instrText xml:space="preserve"> PAGE  \* MERGEFORMAT </w:instrText>
                    </w:r>
                    <w:r>
                      <w:fldChar w:fldCharType="separate"/>
                    </w:r>
                    <w:r w:rsidR="004F7377">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9CC" w:rsidRDefault="00E829CC">
      <w:r>
        <w:separator/>
      </w:r>
    </w:p>
  </w:footnote>
  <w:footnote w:type="continuationSeparator" w:id="0">
    <w:p w:rsidR="00E829CC" w:rsidRDefault="00E829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EAD" w:rsidRDefault="00001EAD">
    <w:pPr>
      <w:pStyle w:val="ae"/>
      <w:pBdr>
        <w:bottom w:val="none" w:sz="0" w:space="0" w:color="auto"/>
      </w:pBdr>
      <w:jc w:val="both"/>
      <w:rPr>
        <w:rFonts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EAD" w:rsidRDefault="00001EAD">
    <w:pPr>
      <w:pStyle w:val="ae"/>
      <w:tabs>
        <w:tab w:val="clear" w:pos="4153"/>
        <w:tab w:val="clear" w:pos="8306"/>
        <w:tab w:val="left" w:pos="5325"/>
      </w:tabs>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EAD" w:rsidRDefault="00001EAD">
    <w:pPr>
      <w:pStyle w:val="ae"/>
      <w:pBdr>
        <w:bottom w:val="single" w:sz="4" w:space="1" w:color="auto"/>
      </w:pBdr>
      <w:jc w:val="both"/>
      <w:rPr>
        <w:rFonts w:asci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lvl w:ilvl="0">
      <w:start w:val="1"/>
      <w:numFmt w:val="decimal"/>
      <w:lvlText w:val="%1."/>
      <w:lvlJc w:val="left"/>
      <w:pPr>
        <w:tabs>
          <w:tab w:val="left" w:pos="840"/>
        </w:tabs>
        <w:ind w:left="840" w:hanging="420"/>
      </w:pPr>
      <w:rPr>
        <w:rFonts w:eastAsia="宋体" w:hint="eastAsia"/>
        <w:b w:val="0"/>
        <w:bCs w:val="0"/>
        <w:i w:val="0"/>
        <w:iCs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5930BEA8"/>
    <w:multiLevelType w:val="multilevel"/>
    <w:tmpl w:val="5930BEA8"/>
    <w:lvl w:ilvl="0">
      <w:start w:val="1"/>
      <w:numFmt w:val="decimal"/>
      <w:lvlText w:val="格式%1"/>
      <w:lvlJc w:val="left"/>
      <w:pPr>
        <w:tabs>
          <w:tab w:val="left" w:pos="284"/>
        </w:tabs>
        <w:ind w:left="284" w:hanging="142"/>
      </w:pPr>
      <w:rPr>
        <w:rFonts w:ascii="黑体" w:eastAsia="黑体" w:hAnsi="Times New Roman" w:cs="黑体" w:hint="eastAsia"/>
        <w:b w:val="0"/>
        <w:bCs w:val="0"/>
        <w:sz w:val="28"/>
        <w:szCs w:val="28"/>
      </w:rPr>
    </w:lvl>
    <w:lvl w:ilvl="1">
      <w:start w:val="1"/>
      <w:numFmt w:val="decimal"/>
      <w:lvlText w:val="%2."/>
      <w:lvlJc w:val="left"/>
      <w:pPr>
        <w:tabs>
          <w:tab w:val="left" w:pos="840"/>
        </w:tabs>
        <w:ind w:left="840" w:hanging="420"/>
      </w:pPr>
      <w:rPr>
        <w:b w:val="0"/>
        <w:bCs w:val="0"/>
        <w:sz w:val="21"/>
        <w:szCs w:val="21"/>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5930BEBE"/>
    <w:multiLevelType w:val="multilevel"/>
    <w:tmpl w:val="5930BEBE"/>
    <w:lvl w:ilvl="0">
      <w:start w:val="1"/>
      <w:numFmt w:val="decimal"/>
      <w:lvlText w:val="%1"/>
      <w:lvlJc w:val="center"/>
      <w:pPr>
        <w:tabs>
          <w:tab w:val="left" w:pos="142"/>
        </w:tabs>
        <w:ind w:left="142" w:firstLine="38"/>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5930BEC9"/>
    <w:multiLevelType w:val="multilevel"/>
    <w:tmpl w:val="5930BEC9"/>
    <w:lvl w:ilvl="0">
      <w:start w:val="5"/>
      <w:numFmt w:val="japaneseCounting"/>
      <w:lvlText w:val="%1、"/>
      <w:lvlJc w:val="left"/>
      <w:pPr>
        <w:tabs>
          <w:tab w:val="left" w:pos="0"/>
        </w:tabs>
        <w:ind w:left="630" w:hanging="630"/>
      </w:p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num w:numId="1">
    <w:abstractNumId w:val="3"/>
    <w:lvlOverride w:ilvl="0">
      <w:startOverride w:val="5"/>
    </w:lvlOverride>
  </w:num>
  <w:num w:numId="2">
    <w:abstractNumId w:val="1"/>
    <w:lvlOverride w:ilvl="0">
      <w:startOverride w:val="1"/>
    </w:lvlOverride>
  </w:num>
  <w:num w:numId="3">
    <w:abstractNumId w:val="2"/>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yZDMxMjdiYzZlNmFiNzRhMDFiNTBhMTgwM2JjYmYifQ=="/>
  </w:docVars>
  <w:rsids>
    <w:rsidRoot w:val="00172A27"/>
    <w:rsid w:val="00001EAD"/>
    <w:rsid w:val="00004ED9"/>
    <w:rsid w:val="00012788"/>
    <w:rsid w:val="00013CED"/>
    <w:rsid w:val="00027EBF"/>
    <w:rsid w:val="000303E0"/>
    <w:rsid w:val="00031AE7"/>
    <w:rsid w:val="00040DA5"/>
    <w:rsid w:val="00053D46"/>
    <w:rsid w:val="00065ED2"/>
    <w:rsid w:val="000667C2"/>
    <w:rsid w:val="00066E92"/>
    <w:rsid w:val="0007002C"/>
    <w:rsid w:val="00080BA3"/>
    <w:rsid w:val="00082EBF"/>
    <w:rsid w:val="0008385A"/>
    <w:rsid w:val="00087508"/>
    <w:rsid w:val="000949A4"/>
    <w:rsid w:val="000A0ABB"/>
    <w:rsid w:val="000A25C9"/>
    <w:rsid w:val="000A5F20"/>
    <w:rsid w:val="000A7964"/>
    <w:rsid w:val="000B7CF1"/>
    <w:rsid w:val="000C6DFF"/>
    <w:rsid w:val="000D0A92"/>
    <w:rsid w:val="000D7383"/>
    <w:rsid w:val="000E05A7"/>
    <w:rsid w:val="000E583B"/>
    <w:rsid w:val="000E7810"/>
    <w:rsid w:val="000F5B94"/>
    <w:rsid w:val="00102BF7"/>
    <w:rsid w:val="00111258"/>
    <w:rsid w:val="00117E06"/>
    <w:rsid w:val="00122F34"/>
    <w:rsid w:val="00126E8C"/>
    <w:rsid w:val="00141908"/>
    <w:rsid w:val="0014231F"/>
    <w:rsid w:val="00145BE4"/>
    <w:rsid w:val="00146FE9"/>
    <w:rsid w:val="00155FBB"/>
    <w:rsid w:val="001567AC"/>
    <w:rsid w:val="00172A27"/>
    <w:rsid w:val="00190328"/>
    <w:rsid w:val="001A247A"/>
    <w:rsid w:val="001B73D5"/>
    <w:rsid w:val="001C28FB"/>
    <w:rsid w:val="001D0D4A"/>
    <w:rsid w:val="001D4503"/>
    <w:rsid w:val="001D5685"/>
    <w:rsid w:val="001E01F4"/>
    <w:rsid w:val="001E2859"/>
    <w:rsid w:val="001E6A25"/>
    <w:rsid w:val="001F108D"/>
    <w:rsid w:val="002076DF"/>
    <w:rsid w:val="00217836"/>
    <w:rsid w:val="00221547"/>
    <w:rsid w:val="0022256D"/>
    <w:rsid w:val="00233E48"/>
    <w:rsid w:val="00240026"/>
    <w:rsid w:val="00247048"/>
    <w:rsid w:val="00254C3B"/>
    <w:rsid w:val="00256DB7"/>
    <w:rsid w:val="00257B24"/>
    <w:rsid w:val="00260168"/>
    <w:rsid w:val="002633C4"/>
    <w:rsid w:val="00273686"/>
    <w:rsid w:val="00275909"/>
    <w:rsid w:val="00281448"/>
    <w:rsid w:val="002827C6"/>
    <w:rsid w:val="00291258"/>
    <w:rsid w:val="002A00D2"/>
    <w:rsid w:val="002A79C3"/>
    <w:rsid w:val="002B1764"/>
    <w:rsid w:val="002B3282"/>
    <w:rsid w:val="002B3DDA"/>
    <w:rsid w:val="002C1C74"/>
    <w:rsid w:val="002C4A8E"/>
    <w:rsid w:val="002E32F0"/>
    <w:rsid w:val="002E3A35"/>
    <w:rsid w:val="002E41DE"/>
    <w:rsid w:val="002E69D1"/>
    <w:rsid w:val="002F1092"/>
    <w:rsid w:val="002F29FE"/>
    <w:rsid w:val="00300BF5"/>
    <w:rsid w:val="00301D9A"/>
    <w:rsid w:val="0031265F"/>
    <w:rsid w:val="0031591B"/>
    <w:rsid w:val="00316E1C"/>
    <w:rsid w:val="00317EBD"/>
    <w:rsid w:val="003322E0"/>
    <w:rsid w:val="00333096"/>
    <w:rsid w:val="003519BA"/>
    <w:rsid w:val="00354B76"/>
    <w:rsid w:val="0036308C"/>
    <w:rsid w:val="00365ADD"/>
    <w:rsid w:val="0036658B"/>
    <w:rsid w:val="00376BDC"/>
    <w:rsid w:val="00393618"/>
    <w:rsid w:val="003955D0"/>
    <w:rsid w:val="0039629B"/>
    <w:rsid w:val="00397CE6"/>
    <w:rsid w:val="003B2EC4"/>
    <w:rsid w:val="003B69B2"/>
    <w:rsid w:val="003B745E"/>
    <w:rsid w:val="003B7D41"/>
    <w:rsid w:val="003C5F92"/>
    <w:rsid w:val="003E355B"/>
    <w:rsid w:val="003F4EBE"/>
    <w:rsid w:val="003F5FB2"/>
    <w:rsid w:val="00401571"/>
    <w:rsid w:val="00407584"/>
    <w:rsid w:val="00407C16"/>
    <w:rsid w:val="004128AB"/>
    <w:rsid w:val="004206AF"/>
    <w:rsid w:val="00422780"/>
    <w:rsid w:val="00423DAD"/>
    <w:rsid w:val="0043308C"/>
    <w:rsid w:val="00441D37"/>
    <w:rsid w:val="00446282"/>
    <w:rsid w:val="004477D0"/>
    <w:rsid w:val="00456605"/>
    <w:rsid w:val="00461B29"/>
    <w:rsid w:val="00464776"/>
    <w:rsid w:val="0046591A"/>
    <w:rsid w:val="0046625F"/>
    <w:rsid w:val="00467935"/>
    <w:rsid w:val="00471FC2"/>
    <w:rsid w:val="0047295E"/>
    <w:rsid w:val="00477E81"/>
    <w:rsid w:val="00480278"/>
    <w:rsid w:val="00484EA6"/>
    <w:rsid w:val="00484EF1"/>
    <w:rsid w:val="00486B6A"/>
    <w:rsid w:val="00492B44"/>
    <w:rsid w:val="00492E55"/>
    <w:rsid w:val="0049420F"/>
    <w:rsid w:val="00495C36"/>
    <w:rsid w:val="00496C57"/>
    <w:rsid w:val="004A1FF8"/>
    <w:rsid w:val="004A60EC"/>
    <w:rsid w:val="004A7924"/>
    <w:rsid w:val="004B25E2"/>
    <w:rsid w:val="004B4D97"/>
    <w:rsid w:val="004C2828"/>
    <w:rsid w:val="004D063D"/>
    <w:rsid w:val="004D082D"/>
    <w:rsid w:val="004D109C"/>
    <w:rsid w:val="004E38D3"/>
    <w:rsid w:val="004E4821"/>
    <w:rsid w:val="004E53B0"/>
    <w:rsid w:val="004F7377"/>
    <w:rsid w:val="005023C4"/>
    <w:rsid w:val="0050644E"/>
    <w:rsid w:val="00511D52"/>
    <w:rsid w:val="00514F55"/>
    <w:rsid w:val="005311C9"/>
    <w:rsid w:val="00532098"/>
    <w:rsid w:val="00536FE0"/>
    <w:rsid w:val="0053757A"/>
    <w:rsid w:val="00541C51"/>
    <w:rsid w:val="00545AB7"/>
    <w:rsid w:val="0056095B"/>
    <w:rsid w:val="005873FC"/>
    <w:rsid w:val="00594CC8"/>
    <w:rsid w:val="00595380"/>
    <w:rsid w:val="005A334A"/>
    <w:rsid w:val="005A4AD2"/>
    <w:rsid w:val="005B4C59"/>
    <w:rsid w:val="005B6058"/>
    <w:rsid w:val="005B6C65"/>
    <w:rsid w:val="005C0485"/>
    <w:rsid w:val="005C6261"/>
    <w:rsid w:val="005D13F3"/>
    <w:rsid w:val="005E40CB"/>
    <w:rsid w:val="005E7DFD"/>
    <w:rsid w:val="005F0F65"/>
    <w:rsid w:val="006013FA"/>
    <w:rsid w:val="006165DC"/>
    <w:rsid w:val="006232E9"/>
    <w:rsid w:val="0063127C"/>
    <w:rsid w:val="006370B9"/>
    <w:rsid w:val="0064312C"/>
    <w:rsid w:val="00645BF7"/>
    <w:rsid w:val="00661532"/>
    <w:rsid w:val="00662387"/>
    <w:rsid w:val="00666122"/>
    <w:rsid w:val="0068211F"/>
    <w:rsid w:val="00687599"/>
    <w:rsid w:val="00696288"/>
    <w:rsid w:val="00696887"/>
    <w:rsid w:val="006A0B8E"/>
    <w:rsid w:val="006E23D8"/>
    <w:rsid w:val="006E5976"/>
    <w:rsid w:val="00704B4F"/>
    <w:rsid w:val="0071025B"/>
    <w:rsid w:val="007148C7"/>
    <w:rsid w:val="007153CE"/>
    <w:rsid w:val="00720D0F"/>
    <w:rsid w:val="00722F89"/>
    <w:rsid w:val="007243ED"/>
    <w:rsid w:val="00736F42"/>
    <w:rsid w:val="00741137"/>
    <w:rsid w:val="00743D0C"/>
    <w:rsid w:val="007441F9"/>
    <w:rsid w:val="00756DA2"/>
    <w:rsid w:val="00766B76"/>
    <w:rsid w:val="00773D87"/>
    <w:rsid w:val="0077574D"/>
    <w:rsid w:val="00776906"/>
    <w:rsid w:val="0078045F"/>
    <w:rsid w:val="00785DFF"/>
    <w:rsid w:val="00797455"/>
    <w:rsid w:val="007A6AB6"/>
    <w:rsid w:val="007B093B"/>
    <w:rsid w:val="007B175C"/>
    <w:rsid w:val="007C0ABD"/>
    <w:rsid w:val="007C59FE"/>
    <w:rsid w:val="007D2A48"/>
    <w:rsid w:val="007E0813"/>
    <w:rsid w:val="007E60B9"/>
    <w:rsid w:val="007E7F16"/>
    <w:rsid w:val="007F1450"/>
    <w:rsid w:val="007F1F7A"/>
    <w:rsid w:val="007F6177"/>
    <w:rsid w:val="00800EE4"/>
    <w:rsid w:val="00803437"/>
    <w:rsid w:val="00804729"/>
    <w:rsid w:val="008056C8"/>
    <w:rsid w:val="00811AF9"/>
    <w:rsid w:val="00814509"/>
    <w:rsid w:val="0082205C"/>
    <w:rsid w:val="00832402"/>
    <w:rsid w:val="00833CED"/>
    <w:rsid w:val="008461BC"/>
    <w:rsid w:val="00850124"/>
    <w:rsid w:val="00855D75"/>
    <w:rsid w:val="00862522"/>
    <w:rsid w:val="00885F0F"/>
    <w:rsid w:val="008A412A"/>
    <w:rsid w:val="008B068B"/>
    <w:rsid w:val="008B2769"/>
    <w:rsid w:val="008C19E6"/>
    <w:rsid w:val="008D1E3A"/>
    <w:rsid w:val="008D3532"/>
    <w:rsid w:val="008E02C9"/>
    <w:rsid w:val="008E0B5F"/>
    <w:rsid w:val="008E5202"/>
    <w:rsid w:val="008E5C42"/>
    <w:rsid w:val="008F1546"/>
    <w:rsid w:val="00901BBE"/>
    <w:rsid w:val="0090449C"/>
    <w:rsid w:val="00917F13"/>
    <w:rsid w:val="00921306"/>
    <w:rsid w:val="00922B0E"/>
    <w:rsid w:val="009248A4"/>
    <w:rsid w:val="00933995"/>
    <w:rsid w:val="00934E35"/>
    <w:rsid w:val="00944439"/>
    <w:rsid w:val="009449E8"/>
    <w:rsid w:val="0095076D"/>
    <w:rsid w:val="00952548"/>
    <w:rsid w:val="0095363C"/>
    <w:rsid w:val="009618D1"/>
    <w:rsid w:val="00964379"/>
    <w:rsid w:val="00966637"/>
    <w:rsid w:val="00966E29"/>
    <w:rsid w:val="009812B4"/>
    <w:rsid w:val="0098598F"/>
    <w:rsid w:val="00985E50"/>
    <w:rsid w:val="00993449"/>
    <w:rsid w:val="009A32A3"/>
    <w:rsid w:val="009B61CA"/>
    <w:rsid w:val="009B765F"/>
    <w:rsid w:val="009B7C80"/>
    <w:rsid w:val="009C5E03"/>
    <w:rsid w:val="009D46D2"/>
    <w:rsid w:val="009D52F5"/>
    <w:rsid w:val="009E24EA"/>
    <w:rsid w:val="009E2D9E"/>
    <w:rsid w:val="009E526A"/>
    <w:rsid w:val="009F0C14"/>
    <w:rsid w:val="009F7D9A"/>
    <w:rsid w:val="00A04C92"/>
    <w:rsid w:val="00A055F7"/>
    <w:rsid w:val="00A277F6"/>
    <w:rsid w:val="00A27FF7"/>
    <w:rsid w:val="00A55819"/>
    <w:rsid w:val="00A56C65"/>
    <w:rsid w:val="00A56E5C"/>
    <w:rsid w:val="00A64FEB"/>
    <w:rsid w:val="00A664D8"/>
    <w:rsid w:val="00A66739"/>
    <w:rsid w:val="00A74E2D"/>
    <w:rsid w:val="00A768E1"/>
    <w:rsid w:val="00A82547"/>
    <w:rsid w:val="00A9258A"/>
    <w:rsid w:val="00A92D4A"/>
    <w:rsid w:val="00A930D3"/>
    <w:rsid w:val="00A93AB2"/>
    <w:rsid w:val="00A954CA"/>
    <w:rsid w:val="00AB31EE"/>
    <w:rsid w:val="00AB6B3B"/>
    <w:rsid w:val="00AC5126"/>
    <w:rsid w:val="00AC7E7F"/>
    <w:rsid w:val="00AD272B"/>
    <w:rsid w:val="00AD2DAD"/>
    <w:rsid w:val="00AD77FA"/>
    <w:rsid w:val="00AE34EC"/>
    <w:rsid w:val="00AE48FC"/>
    <w:rsid w:val="00AE7BF1"/>
    <w:rsid w:val="00AF4C58"/>
    <w:rsid w:val="00B01247"/>
    <w:rsid w:val="00B02E7B"/>
    <w:rsid w:val="00B06A09"/>
    <w:rsid w:val="00B1208F"/>
    <w:rsid w:val="00B13356"/>
    <w:rsid w:val="00B2648D"/>
    <w:rsid w:val="00B31D1A"/>
    <w:rsid w:val="00B36B7A"/>
    <w:rsid w:val="00B44C6A"/>
    <w:rsid w:val="00B531DB"/>
    <w:rsid w:val="00B64EE0"/>
    <w:rsid w:val="00B8512E"/>
    <w:rsid w:val="00B85A16"/>
    <w:rsid w:val="00BB04C4"/>
    <w:rsid w:val="00BB3135"/>
    <w:rsid w:val="00BC326B"/>
    <w:rsid w:val="00BD25A7"/>
    <w:rsid w:val="00BE345E"/>
    <w:rsid w:val="00BE7824"/>
    <w:rsid w:val="00BF4A2E"/>
    <w:rsid w:val="00C14875"/>
    <w:rsid w:val="00C15CF5"/>
    <w:rsid w:val="00C21C4E"/>
    <w:rsid w:val="00C246FA"/>
    <w:rsid w:val="00C35C83"/>
    <w:rsid w:val="00C37A47"/>
    <w:rsid w:val="00C45E47"/>
    <w:rsid w:val="00C71BF3"/>
    <w:rsid w:val="00C7634F"/>
    <w:rsid w:val="00C83562"/>
    <w:rsid w:val="00C8723E"/>
    <w:rsid w:val="00C87373"/>
    <w:rsid w:val="00C91F21"/>
    <w:rsid w:val="00C9205E"/>
    <w:rsid w:val="00CA07CA"/>
    <w:rsid w:val="00CA4675"/>
    <w:rsid w:val="00CB4083"/>
    <w:rsid w:val="00CB4783"/>
    <w:rsid w:val="00CC13D1"/>
    <w:rsid w:val="00CC749A"/>
    <w:rsid w:val="00CD248B"/>
    <w:rsid w:val="00CD2BE5"/>
    <w:rsid w:val="00CD6793"/>
    <w:rsid w:val="00CE06E3"/>
    <w:rsid w:val="00CE491E"/>
    <w:rsid w:val="00D25820"/>
    <w:rsid w:val="00D26050"/>
    <w:rsid w:val="00D30579"/>
    <w:rsid w:val="00D43D77"/>
    <w:rsid w:val="00D53228"/>
    <w:rsid w:val="00D55479"/>
    <w:rsid w:val="00D6106B"/>
    <w:rsid w:val="00D61D83"/>
    <w:rsid w:val="00D76F6D"/>
    <w:rsid w:val="00D8257B"/>
    <w:rsid w:val="00D83C8D"/>
    <w:rsid w:val="00D8694E"/>
    <w:rsid w:val="00D87C28"/>
    <w:rsid w:val="00D90AA8"/>
    <w:rsid w:val="00DA1BE1"/>
    <w:rsid w:val="00DA41B5"/>
    <w:rsid w:val="00DA4BBF"/>
    <w:rsid w:val="00DA6499"/>
    <w:rsid w:val="00DB3623"/>
    <w:rsid w:val="00DB6E33"/>
    <w:rsid w:val="00DC654D"/>
    <w:rsid w:val="00DC75AB"/>
    <w:rsid w:val="00DD208D"/>
    <w:rsid w:val="00DE3CBD"/>
    <w:rsid w:val="00DE41DC"/>
    <w:rsid w:val="00E03366"/>
    <w:rsid w:val="00E1118A"/>
    <w:rsid w:val="00E14369"/>
    <w:rsid w:val="00E24477"/>
    <w:rsid w:val="00E25956"/>
    <w:rsid w:val="00E27495"/>
    <w:rsid w:val="00E338BC"/>
    <w:rsid w:val="00E361C3"/>
    <w:rsid w:val="00E56571"/>
    <w:rsid w:val="00E60BD4"/>
    <w:rsid w:val="00E62517"/>
    <w:rsid w:val="00E62909"/>
    <w:rsid w:val="00E6376D"/>
    <w:rsid w:val="00E6414C"/>
    <w:rsid w:val="00E677AD"/>
    <w:rsid w:val="00E70FCD"/>
    <w:rsid w:val="00E822F3"/>
    <w:rsid w:val="00E829CC"/>
    <w:rsid w:val="00E85982"/>
    <w:rsid w:val="00E85FF4"/>
    <w:rsid w:val="00E9647A"/>
    <w:rsid w:val="00EA305C"/>
    <w:rsid w:val="00EA4A6D"/>
    <w:rsid w:val="00EB7009"/>
    <w:rsid w:val="00EC443E"/>
    <w:rsid w:val="00EC4D89"/>
    <w:rsid w:val="00EC650B"/>
    <w:rsid w:val="00EC73A9"/>
    <w:rsid w:val="00EC73E7"/>
    <w:rsid w:val="00EC778D"/>
    <w:rsid w:val="00ED28A2"/>
    <w:rsid w:val="00EE6D31"/>
    <w:rsid w:val="00EF6532"/>
    <w:rsid w:val="00EF7BC3"/>
    <w:rsid w:val="00F020EA"/>
    <w:rsid w:val="00F10C7F"/>
    <w:rsid w:val="00F16FF3"/>
    <w:rsid w:val="00F32D6E"/>
    <w:rsid w:val="00F378D6"/>
    <w:rsid w:val="00F529B5"/>
    <w:rsid w:val="00F63CEE"/>
    <w:rsid w:val="00F67F5E"/>
    <w:rsid w:val="00FA002A"/>
    <w:rsid w:val="00FA42AA"/>
    <w:rsid w:val="00FA5DD2"/>
    <w:rsid w:val="00FA7E29"/>
    <w:rsid w:val="00FB757C"/>
    <w:rsid w:val="00FC7142"/>
    <w:rsid w:val="00FD4350"/>
    <w:rsid w:val="00FE33B7"/>
    <w:rsid w:val="00FE5A52"/>
    <w:rsid w:val="010C0545"/>
    <w:rsid w:val="01431AAC"/>
    <w:rsid w:val="01CB4613"/>
    <w:rsid w:val="01D6735B"/>
    <w:rsid w:val="01EE009D"/>
    <w:rsid w:val="02212C59"/>
    <w:rsid w:val="02234D68"/>
    <w:rsid w:val="025C3ED9"/>
    <w:rsid w:val="03362153"/>
    <w:rsid w:val="033D23C8"/>
    <w:rsid w:val="035C7C9F"/>
    <w:rsid w:val="038421FF"/>
    <w:rsid w:val="038A48C2"/>
    <w:rsid w:val="03AC3D5F"/>
    <w:rsid w:val="04A52F3F"/>
    <w:rsid w:val="04DB5BA0"/>
    <w:rsid w:val="050339C8"/>
    <w:rsid w:val="056B78E4"/>
    <w:rsid w:val="05A42927"/>
    <w:rsid w:val="05EB78B9"/>
    <w:rsid w:val="060464B3"/>
    <w:rsid w:val="061F2713"/>
    <w:rsid w:val="065654B5"/>
    <w:rsid w:val="066408B6"/>
    <w:rsid w:val="06A149CB"/>
    <w:rsid w:val="06D11F32"/>
    <w:rsid w:val="0785665F"/>
    <w:rsid w:val="07B32051"/>
    <w:rsid w:val="07EB08B1"/>
    <w:rsid w:val="08173179"/>
    <w:rsid w:val="08C5681F"/>
    <w:rsid w:val="091C4B59"/>
    <w:rsid w:val="098A5497"/>
    <w:rsid w:val="09A1791C"/>
    <w:rsid w:val="09D25BA2"/>
    <w:rsid w:val="0A0E35A3"/>
    <w:rsid w:val="0A1B48E0"/>
    <w:rsid w:val="0A836050"/>
    <w:rsid w:val="0AB357D4"/>
    <w:rsid w:val="0AD12D78"/>
    <w:rsid w:val="0B591E2E"/>
    <w:rsid w:val="0C0910DE"/>
    <w:rsid w:val="0CAD489C"/>
    <w:rsid w:val="0D0E66AD"/>
    <w:rsid w:val="0D5A5B8C"/>
    <w:rsid w:val="0D7B1C8E"/>
    <w:rsid w:val="0D7D1BB2"/>
    <w:rsid w:val="0D896308"/>
    <w:rsid w:val="0DAC4FCB"/>
    <w:rsid w:val="0DDD3A30"/>
    <w:rsid w:val="0DE855D9"/>
    <w:rsid w:val="0DE92C96"/>
    <w:rsid w:val="0E064F10"/>
    <w:rsid w:val="0E224769"/>
    <w:rsid w:val="0E377D85"/>
    <w:rsid w:val="0EA314D4"/>
    <w:rsid w:val="0EAA614C"/>
    <w:rsid w:val="0EC55891"/>
    <w:rsid w:val="0ECD0956"/>
    <w:rsid w:val="0F0A1C47"/>
    <w:rsid w:val="0F8938E3"/>
    <w:rsid w:val="0FC26B09"/>
    <w:rsid w:val="0FE37051"/>
    <w:rsid w:val="0FE55E1D"/>
    <w:rsid w:val="10234BB8"/>
    <w:rsid w:val="10A37ACB"/>
    <w:rsid w:val="11072B0F"/>
    <w:rsid w:val="11651493"/>
    <w:rsid w:val="118215F3"/>
    <w:rsid w:val="11B20E43"/>
    <w:rsid w:val="11B8379D"/>
    <w:rsid w:val="11E164E5"/>
    <w:rsid w:val="122638B7"/>
    <w:rsid w:val="12BB492C"/>
    <w:rsid w:val="12D92BF6"/>
    <w:rsid w:val="132344FA"/>
    <w:rsid w:val="1337105C"/>
    <w:rsid w:val="135B6F1E"/>
    <w:rsid w:val="13CB73A9"/>
    <w:rsid w:val="13D25640"/>
    <w:rsid w:val="13E00550"/>
    <w:rsid w:val="144741CB"/>
    <w:rsid w:val="145C7A04"/>
    <w:rsid w:val="146A35EE"/>
    <w:rsid w:val="14D00807"/>
    <w:rsid w:val="14D02D31"/>
    <w:rsid w:val="14D34E23"/>
    <w:rsid w:val="14DE45E1"/>
    <w:rsid w:val="14F57CCE"/>
    <w:rsid w:val="151505A6"/>
    <w:rsid w:val="157D48C4"/>
    <w:rsid w:val="15883D2B"/>
    <w:rsid w:val="15A33128"/>
    <w:rsid w:val="15CB6DC0"/>
    <w:rsid w:val="15D37DAD"/>
    <w:rsid w:val="15EE047E"/>
    <w:rsid w:val="15F42192"/>
    <w:rsid w:val="167E0620"/>
    <w:rsid w:val="168C03DB"/>
    <w:rsid w:val="168F62E4"/>
    <w:rsid w:val="16AE5587"/>
    <w:rsid w:val="16AE7558"/>
    <w:rsid w:val="17610FFB"/>
    <w:rsid w:val="177212C8"/>
    <w:rsid w:val="1774600D"/>
    <w:rsid w:val="17B65676"/>
    <w:rsid w:val="17E625C2"/>
    <w:rsid w:val="181804D5"/>
    <w:rsid w:val="181956B5"/>
    <w:rsid w:val="183262BB"/>
    <w:rsid w:val="18D93586"/>
    <w:rsid w:val="18E9064E"/>
    <w:rsid w:val="191B2BC9"/>
    <w:rsid w:val="191C3C2B"/>
    <w:rsid w:val="19414DFD"/>
    <w:rsid w:val="19670372"/>
    <w:rsid w:val="198076CE"/>
    <w:rsid w:val="1A597781"/>
    <w:rsid w:val="1A674BDF"/>
    <w:rsid w:val="1AAF73A0"/>
    <w:rsid w:val="1B295DE8"/>
    <w:rsid w:val="1C102782"/>
    <w:rsid w:val="1C1E661C"/>
    <w:rsid w:val="1C3A2896"/>
    <w:rsid w:val="1C4D4BCF"/>
    <w:rsid w:val="1CFD009B"/>
    <w:rsid w:val="1E18389A"/>
    <w:rsid w:val="1EF37B1C"/>
    <w:rsid w:val="1FA878A4"/>
    <w:rsid w:val="1FB65CE5"/>
    <w:rsid w:val="1FFB1CD2"/>
    <w:rsid w:val="20102115"/>
    <w:rsid w:val="20723DF8"/>
    <w:rsid w:val="20CF0408"/>
    <w:rsid w:val="20DD2F6A"/>
    <w:rsid w:val="213D5D4F"/>
    <w:rsid w:val="214D321F"/>
    <w:rsid w:val="21526090"/>
    <w:rsid w:val="21831257"/>
    <w:rsid w:val="21862A8E"/>
    <w:rsid w:val="21B66174"/>
    <w:rsid w:val="21D2510C"/>
    <w:rsid w:val="220B46C7"/>
    <w:rsid w:val="22584650"/>
    <w:rsid w:val="22E16D2C"/>
    <w:rsid w:val="23513516"/>
    <w:rsid w:val="235C0D8C"/>
    <w:rsid w:val="24005DFF"/>
    <w:rsid w:val="24740B21"/>
    <w:rsid w:val="24A66CC3"/>
    <w:rsid w:val="24B07509"/>
    <w:rsid w:val="25141B44"/>
    <w:rsid w:val="25251CDD"/>
    <w:rsid w:val="256A0B48"/>
    <w:rsid w:val="25B8212F"/>
    <w:rsid w:val="25C379D2"/>
    <w:rsid w:val="26244987"/>
    <w:rsid w:val="26A266B6"/>
    <w:rsid w:val="26DC3A8D"/>
    <w:rsid w:val="27A76D16"/>
    <w:rsid w:val="27EC1F9F"/>
    <w:rsid w:val="283F20D0"/>
    <w:rsid w:val="28B46DE9"/>
    <w:rsid w:val="28B939EF"/>
    <w:rsid w:val="28CF3E48"/>
    <w:rsid w:val="28F84B43"/>
    <w:rsid w:val="291D7302"/>
    <w:rsid w:val="29231E73"/>
    <w:rsid w:val="292D106A"/>
    <w:rsid w:val="29410AEC"/>
    <w:rsid w:val="29927A4E"/>
    <w:rsid w:val="29F81C85"/>
    <w:rsid w:val="2A61579E"/>
    <w:rsid w:val="2A994270"/>
    <w:rsid w:val="2B15743C"/>
    <w:rsid w:val="2B7414D9"/>
    <w:rsid w:val="2B8939D5"/>
    <w:rsid w:val="2B9032D2"/>
    <w:rsid w:val="2B9F1B0C"/>
    <w:rsid w:val="2BBD43D2"/>
    <w:rsid w:val="2BC83B6E"/>
    <w:rsid w:val="2C1A6CEA"/>
    <w:rsid w:val="2C2A38E6"/>
    <w:rsid w:val="2C5B7754"/>
    <w:rsid w:val="2C9F72AD"/>
    <w:rsid w:val="2CBB1650"/>
    <w:rsid w:val="2CBE19F6"/>
    <w:rsid w:val="2CC74EB6"/>
    <w:rsid w:val="2CCE420F"/>
    <w:rsid w:val="2D901D4F"/>
    <w:rsid w:val="2E346694"/>
    <w:rsid w:val="2E585EB6"/>
    <w:rsid w:val="2E756F3C"/>
    <w:rsid w:val="2F6F0866"/>
    <w:rsid w:val="30444961"/>
    <w:rsid w:val="30976FBB"/>
    <w:rsid w:val="30B27859"/>
    <w:rsid w:val="31266B62"/>
    <w:rsid w:val="314B252D"/>
    <w:rsid w:val="31522662"/>
    <w:rsid w:val="31C077E7"/>
    <w:rsid w:val="31D11801"/>
    <w:rsid w:val="328123C3"/>
    <w:rsid w:val="32B81AB0"/>
    <w:rsid w:val="32F61005"/>
    <w:rsid w:val="33064658"/>
    <w:rsid w:val="33275A6F"/>
    <w:rsid w:val="335B60C2"/>
    <w:rsid w:val="33630233"/>
    <w:rsid w:val="33E26171"/>
    <w:rsid w:val="33E85C36"/>
    <w:rsid w:val="343F0D4B"/>
    <w:rsid w:val="34583C3A"/>
    <w:rsid w:val="352F456F"/>
    <w:rsid w:val="353714EB"/>
    <w:rsid w:val="35765CF6"/>
    <w:rsid w:val="35E140BD"/>
    <w:rsid w:val="36231D6F"/>
    <w:rsid w:val="365B20D6"/>
    <w:rsid w:val="36612F9F"/>
    <w:rsid w:val="367365E5"/>
    <w:rsid w:val="36902723"/>
    <w:rsid w:val="36953CD8"/>
    <w:rsid w:val="36B85657"/>
    <w:rsid w:val="36F6244F"/>
    <w:rsid w:val="37040303"/>
    <w:rsid w:val="37576C68"/>
    <w:rsid w:val="377B152A"/>
    <w:rsid w:val="377D72FB"/>
    <w:rsid w:val="37820B60"/>
    <w:rsid w:val="37A161DE"/>
    <w:rsid w:val="37CB3809"/>
    <w:rsid w:val="37E911FA"/>
    <w:rsid w:val="381903F7"/>
    <w:rsid w:val="385A5F5D"/>
    <w:rsid w:val="38703BDD"/>
    <w:rsid w:val="389771E3"/>
    <w:rsid w:val="396B46CF"/>
    <w:rsid w:val="398C79A3"/>
    <w:rsid w:val="39E67A24"/>
    <w:rsid w:val="39EE175A"/>
    <w:rsid w:val="3A070BE6"/>
    <w:rsid w:val="3A5208D7"/>
    <w:rsid w:val="3A6D1368"/>
    <w:rsid w:val="3A6D2AE0"/>
    <w:rsid w:val="3A7D4D6D"/>
    <w:rsid w:val="3A886309"/>
    <w:rsid w:val="3A904DA0"/>
    <w:rsid w:val="3B0F4EDF"/>
    <w:rsid w:val="3B6405FB"/>
    <w:rsid w:val="3BDB42E4"/>
    <w:rsid w:val="3BF4776D"/>
    <w:rsid w:val="3C505CD1"/>
    <w:rsid w:val="3C5F749B"/>
    <w:rsid w:val="3C79768C"/>
    <w:rsid w:val="3C912184"/>
    <w:rsid w:val="3CAC6323"/>
    <w:rsid w:val="3D802EF4"/>
    <w:rsid w:val="3DC34C62"/>
    <w:rsid w:val="3E676953"/>
    <w:rsid w:val="3E893233"/>
    <w:rsid w:val="3E951975"/>
    <w:rsid w:val="3EB45F5C"/>
    <w:rsid w:val="3EC26D84"/>
    <w:rsid w:val="3ED674CA"/>
    <w:rsid w:val="3EE81F94"/>
    <w:rsid w:val="3EE95CD4"/>
    <w:rsid w:val="3F07744D"/>
    <w:rsid w:val="3F24672E"/>
    <w:rsid w:val="3F3C5B71"/>
    <w:rsid w:val="3F577277"/>
    <w:rsid w:val="3FD820F5"/>
    <w:rsid w:val="3FFE04EC"/>
    <w:rsid w:val="4039566C"/>
    <w:rsid w:val="404E2AE4"/>
    <w:rsid w:val="405A242A"/>
    <w:rsid w:val="40F43F1A"/>
    <w:rsid w:val="41532FAE"/>
    <w:rsid w:val="41842C98"/>
    <w:rsid w:val="41BC1CA5"/>
    <w:rsid w:val="42057C15"/>
    <w:rsid w:val="423F2F70"/>
    <w:rsid w:val="42670A50"/>
    <w:rsid w:val="427D788F"/>
    <w:rsid w:val="428A1EDA"/>
    <w:rsid w:val="430A0010"/>
    <w:rsid w:val="430D1706"/>
    <w:rsid w:val="43B35BEF"/>
    <w:rsid w:val="44831052"/>
    <w:rsid w:val="44A21D28"/>
    <w:rsid w:val="44E828B4"/>
    <w:rsid w:val="451002B5"/>
    <w:rsid w:val="456A0612"/>
    <w:rsid w:val="458D6777"/>
    <w:rsid w:val="4590612D"/>
    <w:rsid w:val="45974811"/>
    <w:rsid w:val="46022BE9"/>
    <w:rsid w:val="46066A8D"/>
    <w:rsid w:val="46082FC4"/>
    <w:rsid w:val="460868F8"/>
    <w:rsid w:val="46295264"/>
    <w:rsid w:val="466A2CBB"/>
    <w:rsid w:val="46BA00BF"/>
    <w:rsid w:val="46D66444"/>
    <w:rsid w:val="47350CC5"/>
    <w:rsid w:val="4754657C"/>
    <w:rsid w:val="47792485"/>
    <w:rsid w:val="477F0800"/>
    <w:rsid w:val="47DF047E"/>
    <w:rsid w:val="47F1067D"/>
    <w:rsid w:val="481E4E00"/>
    <w:rsid w:val="48350F2F"/>
    <w:rsid w:val="48673C7E"/>
    <w:rsid w:val="487F5414"/>
    <w:rsid w:val="488D5CBD"/>
    <w:rsid w:val="48BD715B"/>
    <w:rsid w:val="493A3496"/>
    <w:rsid w:val="49B35ADA"/>
    <w:rsid w:val="4A3C591C"/>
    <w:rsid w:val="4A797E30"/>
    <w:rsid w:val="4AC85072"/>
    <w:rsid w:val="4B115EC7"/>
    <w:rsid w:val="4B646FFB"/>
    <w:rsid w:val="4B745559"/>
    <w:rsid w:val="4B8250E9"/>
    <w:rsid w:val="4B9374B4"/>
    <w:rsid w:val="4BAC6D9C"/>
    <w:rsid w:val="4BBC374F"/>
    <w:rsid w:val="4BD50393"/>
    <w:rsid w:val="4C371F41"/>
    <w:rsid w:val="4CF124C7"/>
    <w:rsid w:val="4D1C29A0"/>
    <w:rsid w:val="4D222443"/>
    <w:rsid w:val="4D5544F7"/>
    <w:rsid w:val="4D6A2510"/>
    <w:rsid w:val="4D8D15C2"/>
    <w:rsid w:val="4DC23C9A"/>
    <w:rsid w:val="4E15316A"/>
    <w:rsid w:val="4E5C712A"/>
    <w:rsid w:val="4E821BAA"/>
    <w:rsid w:val="4E866187"/>
    <w:rsid w:val="4EA25710"/>
    <w:rsid w:val="4EB000D3"/>
    <w:rsid w:val="4ED432D3"/>
    <w:rsid w:val="4F105D44"/>
    <w:rsid w:val="4F6E5524"/>
    <w:rsid w:val="4FB40A0A"/>
    <w:rsid w:val="4FE96D90"/>
    <w:rsid w:val="4FEA236B"/>
    <w:rsid w:val="50147B70"/>
    <w:rsid w:val="501A11B7"/>
    <w:rsid w:val="502F0E22"/>
    <w:rsid w:val="503D4610"/>
    <w:rsid w:val="5070592D"/>
    <w:rsid w:val="507A030E"/>
    <w:rsid w:val="509462D0"/>
    <w:rsid w:val="50F45E6D"/>
    <w:rsid w:val="50F51557"/>
    <w:rsid w:val="51A67337"/>
    <w:rsid w:val="51AD3D02"/>
    <w:rsid w:val="51DC6281"/>
    <w:rsid w:val="523A17FC"/>
    <w:rsid w:val="52730954"/>
    <w:rsid w:val="52C57509"/>
    <w:rsid w:val="53104FF3"/>
    <w:rsid w:val="535A42C0"/>
    <w:rsid w:val="53A66F6C"/>
    <w:rsid w:val="53A8301E"/>
    <w:rsid w:val="549C6DBA"/>
    <w:rsid w:val="54AE4B77"/>
    <w:rsid w:val="54B64947"/>
    <w:rsid w:val="55560686"/>
    <w:rsid w:val="561F7184"/>
    <w:rsid w:val="56392B05"/>
    <w:rsid w:val="56562308"/>
    <w:rsid w:val="5668447C"/>
    <w:rsid w:val="56686009"/>
    <w:rsid w:val="56B21163"/>
    <w:rsid w:val="56B35EA7"/>
    <w:rsid w:val="56D52E2B"/>
    <w:rsid w:val="5703780B"/>
    <w:rsid w:val="57143E2F"/>
    <w:rsid w:val="571C1DF1"/>
    <w:rsid w:val="57314E4E"/>
    <w:rsid w:val="57472442"/>
    <w:rsid w:val="57642782"/>
    <w:rsid w:val="57910EEC"/>
    <w:rsid w:val="57B93333"/>
    <w:rsid w:val="57CB25CC"/>
    <w:rsid w:val="581B2712"/>
    <w:rsid w:val="58313B83"/>
    <w:rsid w:val="583355C2"/>
    <w:rsid w:val="5883472C"/>
    <w:rsid w:val="58AA6505"/>
    <w:rsid w:val="58DD2F95"/>
    <w:rsid w:val="58E10BDE"/>
    <w:rsid w:val="59365FBF"/>
    <w:rsid w:val="59653465"/>
    <w:rsid w:val="59785C59"/>
    <w:rsid w:val="599754A7"/>
    <w:rsid w:val="5A1836EB"/>
    <w:rsid w:val="5A824155"/>
    <w:rsid w:val="5A955476"/>
    <w:rsid w:val="5AD20352"/>
    <w:rsid w:val="5AE970FE"/>
    <w:rsid w:val="5B191377"/>
    <w:rsid w:val="5B195DCB"/>
    <w:rsid w:val="5B5A5710"/>
    <w:rsid w:val="5B5F2066"/>
    <w:rsid w:val="5BC85E20"/>
    <w:rsid w:val="5D4D4876"/>
    <w:rsid w:val="5DB7364F"/>
    <w:rsid w:val="5DE01011"/>
    <w:rsid w:val="5E263E4C"/>
    <w:rsid w:val="5E2A7B88"/>
    <w:rsid w:val="5EF21D08"/>
    <w:rsid w:val="5EFC55C2"/>
    <w:rsid w:val="5F216531"/>
    <w:rsid w:val="5F3C6B9D"/>
    <w:rsid w:val="5F894125"/>
    <w:rsid w:val="5F977E59"/>
    <w:rsid w:val="603F6015"/>
    <w:rsid w:val="60672361"/>
    <w:rsid w:val="60911F51"/>
    <w:rsid w:val="60971F86"/>
    <w:rsid w:val="611E6F2B"/>
    <w:rsid w:val="613E5BFE"/>
    <w:rsid w:val="621B2348"/>
    <w:rsid w:val="62607B57"/>
    <w:rsid w:val="628042DF"/>
    <w:rsid w:val="62951C1B"/>
    <w:rsid w:val="630854AB"/>
    <w:rsid w:val="635031CD"/>
    <w:rsid w:val="63A21FFE"/>
    <w:rsid w:val="63A97F35"/>
    <w:rsid w:val="63AB1A91"/>
    <w:rsid w:val="64324C0C"/>
    <w:rsid w:val="643D3240"/>
    <w:rsid w:val="6458289B"/>
    <w:rsid w:val="64A5552C"/>
    <w:rsid w:val="64C47B18"/>
    <w:rsid w:val="65A119E7"/>
    <w:rsid w:val="65C126FF"/>
    <w:rsid w:val="65F93D81"/>
    <w:rsid w:val="66317CF6"/>
    <w:rsid w:val="663C410E"/>
    <w:rsid w:val="669D13B7"/>
    <w:rsid w:val="66B546F0"/>
    <w:rsid w:val="66B83C92"/>
    <w:rsid w:val="66DE070A"/>
    <w:rsid w:val="6703549C"/>
    <w:rsid w:val="673A2A49"/>
    <w:rsid w:val="674F314A"/>
    <w:rsid w:val="675A6D1E"/>
    <w:rsid w:val="676D2E91"/>
    <w:rsid w:val="67F03179"/>
    <w:rsid w:val="68105B0A"/>
    <w:rsid w:val="684D2237"/>
    <w:rsid w:val="68760BC9"/>
    <w:rsid w:val="689C6CD7"/>
    <w:rsid w:val="68AD1290"/>
    <w:rsid w:val="68C24091"/>
    <w:rsid w:val="68DF53F1"/>
    <w:rsid w:val="692E1B1A"/>
    <w:rsid w:val="695F493B"/>
    <w:rsid w:val="696F6BE4"/>
    <w:rsid w:val="698039BA"/>
    <w:rsid w:val="69F71F6E"/>
    <w:rsid w:val="6A023AC4"/>
    <w:rsid w:val="6AA62419"/>
    <w:rsid w:val="6AB514DC"/>
    <w:rsid w:val="6ACD6505"/>
    <w:rsid w:val="6AD31D28"/>
    <w:rsid w:val="6AFF1433"/>
    <w:rsid w:val="6B195042"/>
    <w:rsid w:val="6B9F7419"/>
    <w:rsid w:val="6BD6029E"/>
    <w:rsid w:val="6BD878B3"/>
    <w:rsid w:val="6C1A3DE9"/>
    <w:rsid w:val="6C7C54BE"/>
    <w:rsid w:val="6C9D1D07"/>
    <w:rsid w:val="6CB32F8B"/>
    <w:rsid w:val="6CBD6E76"/>
    <w:rsid w:val="6CBE69DE"/>
    <w:rsid w:val="6CF926FA"/>
    <w:rsid w:val="6D232396"/>
    <w:rsid w:val="6D303383"/>
    <w:rsid w:val="6D9564A1"/>
    <w:rsid w:val="6DC00A06"/>
    <w:rsid w:val="6DF7402B"/>
    <w:rsid w:val="6DF93875"/>
    <w:rsid w:val="6EA01B25"/>
    <w:rsid w:val="6EB56BD7"/>
    <w:rsid w:val="6F915FDB"/>
    <w:rsid w:val="6FD315C3"/>
    <w:rsid w:val="6FF723C3"/>
    <w:rsid w:val="701704B6"/>
    <w:rsid w:val="70474D32"/>
    <w:rsid w:val="70772053"/>
    <w:rsid w:val="70DC241A"/>
    <w:rsid w:val="70F806AF"/>
    <w:rsid w:val="716E59A9"/>
    <w:rsid w:val="71AA05CD"/>
    <w:rsid w:val="71DB12B3"/>
    <w:rsid w:val="72993414"/>
    <w:rsid w:val="72D73A11"/>
    <w:rsid w:val="72F01471"/>
    <w:rsid w:val="73047240"/>
    <w:rsid w:val="7350660E"/>
    <w:rsid w:val="73B30DE8"/>
    <w:rsid w:val="74180CAE"/>
    <w:rsid w:val="74612D49"/>
    <w:rsid w:val="74627BBE"/>
    <w:rsid w:val="74A21188"/>
    <w:rsid w:val="74BE2D01"/>
    <w:rsid w:val="74BF0FAA"/>
    <w:rsid w:val="75011284"/>
    <w:rsid w:val="7511571C"/>
    <w:rsid w:val="75171229"/>
    <w:rsid w:val="75210FD7"/>
    <w:rsid w:val="752D40F6"/>
    <w:rsid w:val="753668F2"/>
    <w:rsid w:val="753B4778"/>
    <w:rsid w:val="754F13C9"/>
    <w:rsid w:val="758555E1"/>
    <w:rsid w:val="75B40CC5"/>
    <w:rsid w:val="75C0143F"/>
    <w:rsid w:val="75C0608E"/>
    <w:rsid w:val="75CF43CE"/>
    <w:rsid w:val="75E06548"/>
    <w:rsid w:val="75EC7066"/>
    <w:rsid w:val="760C57E3"/>
    <w:rsid w:val="769E0D19"/>
    <w:rsid w:val="76EA76C2"/>
    <w:rsid w:val="76F507BA"/>
    <w:rsid w:val="772546B8"/>
    <w:rsid w:val="772D27AF"/>
    <w:rsid w:val="774A78C1"/>
    <w:rsid w:val="78533997"/>
    <w:rsid w:val="78D056D3"/>
    <w:rsid w:val="78F20AC6"/>
    <w:rsid w:val="794E7D2A"/>
    <w:rsid w:val="79747571"/>
    <w:rsid w:val="799A0EF5"/>
    <w:rsid w:val="79FA7066"/>
    <w:rsid w:val="7A0D12B9"/>
    <w:rsid w:val="7A11454C"/>
    <w:rsid w:val="7A2D6D03"/>
    <w:rsid w:val="7A9279A1"/>
    <w:rsid w:val="7AE73146"/>
    <w:rsid w:val="7B276F1B"/>
    <w:rsid w:val="7B663C59"/>
    <w:rsid w:val="7B683207"/>
    <w:rsid w:val="7B6A6379"/>
    <w:rsid w:val="7BDC5744"/>
    <w:rsid w:val="7C2876C8"/>
    <w:rsid w:val="7CAD2803"/>
    <w:rsid w:val="7CAE64BE"/>
    <w:rsid w:val="7CB54CD9"/>
    <w:rsid w:val="7D4816AF"/>
    <w:rsid w:val="7D661672"/>
    <w:rsid w:val="7DA5658D"/>
    <w:rsid w:val="7DE90634"/>
    <w:rsid w:val="7E170D1B"/>
    <w:rsid w:val="7E26327E"/>
    <w:rsid w:val="7E443971"/>
    <w:rsid w:val="7E6F31CB"/>
    <w:rsid w:val="7E773529"/>
    <w:rsid w:val="7EBD792C"/>
    <w:rsid w:val="7F16330A"/>
    <w:rsid w:val="7F590EFE"/>
    <w:rsid w:val="7FBE2D05"/>
    <w:rsid w:val="7FD67E26"/>
    <w:rsid w:val="7FDC5C54"/>
    <w:rsid w:val="7FF34F89"/>
    <w:rsid w:val="7FFF6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95EDD1A-A063-4E6E-AC55-C354B8D7A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locked="1" w:semiHidden="1" w:uiPriority="9" w:unhideWhenUsed="1" w:qFormat="1"/>
    <w:lsdException w:name="heading 6"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qFormat="1"/>
    <w:lsdException w:name="toc 2" w:semiHidden="1" w:qFormat="1"/>
    <w:lsdException w:name="toc 3" w:semiHidden="1" w:qFormat="1"/>
    <w:lsdException w:name="toc 4" w:semiHidden="1" w:qFormat="1"/>
    <w:lsdException w:name="toc 5" w:locked="1" w:semiHidden="1" w:uiPriority="39" w:unhideWhenUsed="1"/>
    <w:lsdException w:name="toc 6" w:locked="1" w:semiHidden="1" w:uiPriority="39" w:unhideWhenUsed="1"/>
    <w:lsdException w:name="toc 7" w:semiHidden="1" w:qFormat="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semiHidden="1" w:qFormat="1"/>
    <w:lsdException w:name="header" w:qFormat="1"/>
    <w:lsdException w:name="footer" w:qFormat="1"/>
    <w:lsdException w:name="index heading" w:semiHidden="1" w:qFormat="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qFormat="1"/>
    <w:lsdException w:name="Signature" w:locked="1" w:semiHidden="1" w:unhideWhenUsed="1"/>
    <w:lsdException w:name="Default Paragraph Font" w:semiHidden="1" w:uiPriority="1" w:unhideWhenUsed="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locked="1" w:semiHidden="1" w:unhideWhenUsed="1"/>
    <w:lsdException w:name="Note Heading" w:locked="1" w:semiHidden="1" w:unhideWhenUsed="1"/>
    <w:lsdException w:name="Body Text 2" w:qFormat="1"/>
    <w:lsdException w:name="Body Text 3" w:qFormat="1"/>
    <w:lsdException w:name="Body Text Indent 2" w:qFormat="1"/>
    <w:lsdException w:name="Body Text Indent 3" w:locked="1" w:semiHidden="1" w:unhideWhenUsed="1"/>
    <w:lsdException w:name="Block Text" w:locked="1" w:semiHidden="1" w:unhideWhenUsed="1"/>
    <w:lsdException w:name="Hyperlink" w:qFormat="1"/>
    <w:lsdException w:name="FollowedHyperlink" w:qFormat="1"/>
    <w:lsdException w:name="Strong" w:qFormat="1"/>
    <w:lsdException w:name="Emphasis" w:qFormat="1"/>
    <w:lsdException w:name="Document Map" w:semiHidden="1"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Calibri"/>
      <w:kern w:val="2"/>
      <w:sz w:val="21"/>
      <w:szCs w:val="21"/>
    </w:rPr>
  </w:style>
  <w:style w:type="paragraph" w:styleId="1">
    <w:name w:val="heading 1"/>
    <w:basedOn w:val="a"/>
    <w:next w:val="a"/>
    <w:link w:val="1Char"/>
    <w:uiPriority w:val="99"/>
    <w:qFormat/>
    <w:pPr>
      <w:keepNext/>
      <w:keepLines/>
      <w:spacing w:before="340" w:after="330" w:line="578" w:lineRule="auto"/>
      <w:outlineLvl w:val="0"/>
    </w:pPr>
    <w:rPr>
      <w:rFonts w:ascii="Times New Roman" w:hAnsi="Times New Roman" w:cs="Times New Roman"/>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Arial" w:eastAsia="黑体" w:hAnsi="Arial" w:cs="Arial"/>
      <w:b/>
      <w:bCs/>
      <w:sz w:val="32"/>
      <w:szCs w:val="32"/>
    </w:rPr>
  </w:style>
  <w:style w:type="paragraph" w:styleId="3">
    <w:name w:val="heading 3"/>
    <w:basedOn w:val="a"/>
    <w:next w:val="a"/>
    <w:link w:val="3Char"/>
    <w:uiPriority w:val="99"/>
    <w:qFormat/>
    <w:pPr>
      <w:keepNext/>
      <w:keepLines/>
      <w:spacing w:before="260" w:after="260" w:line="416" w:lineRule="auto"/>
      <w:jc w:val="center"/>
      <w:outlineLvl w:val="2"/>
    </w:pPr>
    <w:rPr>
      <w:b/>
      <w:bCs/>
      <w:sz w:val="28"/>
      <w:szCs w:val="28"/>
    </w:rPr>
  </w:style>
  <w:style w:type="paragraph" w:styleId="4">
    <w:name w:val="heading 4"/>
    <w:basedOn w:val="a"/>
    <w:next w:val="a"/>
    <w:link w:val="4Char"/>
    <w:uiPriority w:val="99"/>
    <w:qFormat/>
    <w:pPr>
      <w:keepNext/>
      <w:keepLines/>
      <w:spacing w:before="280" w:after="290" w:line="376" w:lineRule="auto"/>
      <w:outlineLvl w:val="3"/>
    </w:pPr>
    <w:rPr>
      <w:rFonts w:ascii="Arial" w:eastAsia="黑体" w:hAnsi="Arial" w:cs="Arial"/>
      <w:b/>
      <w:bCs/>
      <w:sz w:val="28"/>
      <w:szCs w:val="28"/>
    </w:rPr>
  </w:style>
  <w:style w:type="paragraph" w:styleId="6">
    <w:name w:val="heading 6"/>
    <w:basedOn w:val="a"/>
    <w:next w:val="a"/>
    <w:link w:val="6Char"/>
    <w:uiPriority w:val="99"/>
    <w:qFormat/>
    <w:pPr>
      <w:keepNext/>
      <w:keepLines/>
      <w:spacing w:before="240" w:after="64" w:line="317" w:lineRule="auto"/>
      <w:outlineLvl w:val="5"/>
    </w:pPr>
    <w:rPr>
      <w:rFonts w:ascii="Cambria" w:hAnsi="Cambria" w:cs="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99"/>
    <w:semiHidden/>
    <w:qFormat/>
    <w:pPr>
      <w:ind w:left="112"/>
    </w:pPr>
    <w:rPr>
      <w:rFonts w:ascii="宋体" w:hAnsi="宋体" w:cs="宋体"/>
    </w:rPr>
  </w:style>
  <w:style w:type="paragraph" w:styleId="a3">
    <w:name w:val="Normal Indent"/>
    <w:basedOn w:val="a"/>
    <w:link w:val="Char"/>
    <w:uiPriority w:val="99"/>
    <w:qFormat/>
    <w:pPr>
      <w:ind w:firstLineChars="200" w:firstLine="420"/>
    </w:pPr>
  </w:style>
  <w:style w:type="paragraph" w:styleId="a4">
    <w:name w:val="caption"/>
    <w:basedOn w:val="a"/>
    <w:next w:val="a"/>
    <w:uiPriority w:val="99"/>
    <w:qFormat/>
    <w:rPr>
      <w:rFonts w:ascii="Arial" w:eastAsia="黑体" w:hAnsi="Arial" w:cs="Arial"/>
      <w:sz w:val="20"/>
      <w:szCs w:val="20"/>
    </w:rPr>
  </w:style>
  <w:style w:type="paragraph" w:styleId="a5">
    <w:name w:val="Document Map"/>
    <w:basedOn w:val="a"/>
    <w:link w:val="Char0"/>
    <w:uiPriority w:val="99"/>
    <w:semiHidden/>
    <w:qFormat/>
    <w:pPr>
      <w:shd w:val="clear" w:color="auto" w:fill="000080"/>
    </w:pPr>
  </w:style>
  <w:style w:type="paragraph" w:styleId="a6">
    <w:name w:val="annotation text"/>
    <w:basedOn w:val="a"/>
    <w:link w:val="Char1"/>
    <w:uiPriority w:val="99"/>
    <w:semiHidden/>
    <w:qFormat/>
    <w:pPr>
      <w:jc w:val="left"/>
    </w:pPr>
    <w:rPr>
      <w:rFonts w:ascii="Times New Roman" w:hAnsi="Times New Roman" w:cs="Times New Roman"/>
    </w:rPr>
  </w:style>
  <w:style w:type="paragraph" w:styleId="30">
    <w:name w:val="Body Text 3"/>
    <w:basedOn w:val="a"/>
    <w:link w:val="3Char0"/>
    <w:uiPriority w:val="99"/>
    <w:qFormat/>
    <w:pPr>
      <w:spacing w:after="120"/>
    </w:pPr>
    <w:rPr>
      <w:sz w:val="16"/>
      <w:szCs w:val="16"/>
    </w:rPr>
  </w:style>
  <w:style w:type="paragraph" w:styleId="a7">
    <w:name w:val="Closing"/>
    <w:basedOn w:val="a"/>
    <w:link w:val="Char2"/>
    <w:uiPriority w:val="99"/>
    <w:qFormat/>
    <w:pPr>
      <w:ind w:leftChars="2100" w:left="100"/>
    </w:pPr>
    <w:rPr>
      <w:rFonts w:ascii="宋体" w:hAnsi="宋体" w:cs="宋体"/>
      <w:color w:val="000000"/>
      <w:sz w:val="24"/>
      <w:szCs w:val="24"/>
    </w:rPr>
  </w:style>
  <w:style w:type="paragraph" w:styleId="a8">
    <w:name w:val="Body Text"/>
    <w:basedOn w:val="a"/>
    <w:next w:val="a"/>
    <w:link w:val="Char3"/>
    <w:uiPriority w:val="99"/>
    <w:pPr>
      <w:spacing w:after="120"/>
    </w:pPr>
    <w:rPr>
      <w:rFonts w:ascii="Times New Roman" w:hAnsi="Times New Roman" w:cs="Times New Roman"/>
    </w:rPr>
  </w:style>
  <w:style w:type="paragraph" w:styleId="a9">
    <w:name w:val="Body Text Indent"/>
    <w:basedOn w:val="a"/>
    <w:link w:val="Char4"/>
    <w:uiPriority w:val="99"/>
    <w:qFormat/>
    <w:pPr>
      <w:spacing w:after="120"/>
      <w:ind w:leftChars="200" w:left="420"/>
    </w:pPr>
    <w:rPr>
      <w:rFonts w:ascii="Times New Roman" w:hAnsi="Times New Roman" w:cs="Times New Roman"/>
    </w:rPr>
  </w:style>
  <w:style w:type="paragraph" w:styleId="31">
    <w:name w:val="toc 3"/>
    <w:basedOn w:val="a"/>
    <w:next w:val="a"/>
    <w:uiPriority w:val="99"/>
    <w:semiHidden/>
    <w:qFormat/>
    <w:pPr>
      <w:ind w:leftChars="400" w:left="840"/>
    </w:pPr>
  </w:style>
  <w:style w:type="paragraph" w:styleId="aa">
    <w:name w:val="Plain Text"/>
    <w:basedOn w:val="a"/>
    <w:link w:val="Char10"/>
    <w:qFormat/>
    <w:rPr>
      <w:rFonts w:ascii="宋体" w:hAnsi="Courier New" w:cs="宋体"/>
    </w:rPr>
  </w:style>
  <w:style w:type="paragraph" w:styleId="ab">
    <w:name w:val="Date"/>
    <w:basedOn w:val="a"/>
    <w:next w:val="a"/>
    <w:link w:val="Char5"/>
    <w:uiPriority w:val="99"/>
    <w:qFormat/>
    <w:rPr>
      <w:rFonts w:ascii="宋体" w:hAnsi="Courier New" w:cs="宋体"/>
      <w:sz w:val="32"/>
      <w:szCs w:val="32"/>
    </w:rPr>
  </w:style>
  <w:style w:type="paragraph" w:styleId="20">
    <w:name w:val="Body Text Indent 2"/>
    <w:basedOn w:val="a"/>
    <w:link w:val="2Char0"/>
    <w:uiPriority w:val="99"/>
    <w:qFormat/>
    <w:pPr>
      <w:spacing w:line="500" w:lineRule="exact"/>
      <w:ind w:left="397" w:firstLine="539"/>
    </w:pPr>
    <w:rPr>
      <w:rFonts w:ascii="宋体" w:hAnsi="华文中宋" w:cs="宋体"/>
      <w:sz w:val="26"/>
      <w:szCs w:val="26"/>
    </w:rPr>
  </w:style>
  <w:style w:type="paragraph" w:styleId="ac">
    <w:name w:val="Balloon Text"/>
    <w:basedOn w:val="a"/>
    <w:link w:val="Char11"/>
    <w:uiPriority w:val="99"/>
    <w:semiHidden/>
    <w:qFormat/>
    <w:rPr>
      <w:rFonts w:ascii="Times New Roman" w:hAnsi="Times New Roman" w:cs="Times New Roman"/>
      <w:sz w:val="18"/>
      <w:szCs w:val="18"/>
    </w:rPr>
  </w:style>
  <w:style w:type="paragraph" w:styleId="ad">
    <w:name w:val="footer"/>
    <w:basedOn w:val="a"/>
    <w:link w:val="Char12"/>
    <w:uiPriority w:val="99"/>
    <w:qFormat/>
    <w:pPr>
      <w:tabs>
        <w:tab w:val="center" w:pos="4153"/>
        <w:tab w:val="right" w:pos="8306"/>
      </w:tabs>
      <w:snapToGrid w:val="0"/>
      <w:jc w:val="left"/>
    </w:pPr>
    <w:rPr>
      <w:rFonts w:ascii="Times New Roman" w:hAnsi="Times New Roman" w:cs="Times New Roman"/>
      <w:sz w:val="18"/>
      <w:szCs w:val="18"/>
    </w:rPr>
  </w:style>
  <w:style w:type="paragraph" w:styleId="ae">
    <w:name w:val="header"/>
    <w:basedOn w:val="a"/>
    <w:link w:val="Char13"/>
    <w:uiPriority w:val="99"/>
    <w:qFormat/>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paragraph" w:styleId="10">
    <w:name w:val="toc 1"/>
    <w:basedOn w:val="a"/>
    <w:next w:val="a"/>
    <w:uiPriority w:val="99"/>
    <w:semiHidden/>
    <w:qFormat/>
    <w:pPr>
      <w:tabs>
        <w:tab w:val="right" w:leader="dot" w:pos="8299"/>
      </w:tabs>
      <w:spacing w:line="360" w:lineRule="exact"/>
    </w:pPr>
    <w:rPr>
      <w:rFonts w:ascii="宋体" w:hAnsi="宋体" w:cs="宋体"/>
      <w:sz w:val="24"/>
      <w:szCs w:val="24"/>
    </w:rPr>
  </w:style>
  <w:style w:type="paragraph" w:styleId="40">
    <w:name w:val="toc 4"/>
    <w:basedOn w:val="a"/>
    <w:next w:val="a"/>
    <w:uiPriority w:val="99"/>
    <w:semiHidden/>
    <w:qFormat/>
    <w:pPr>
      <w:ind w:leftChars="600" w:left="1260"/>
    </w:pPr>
  </w:style>
  <w:style w:type="paragraph" w:styleId="af">
    <w:name w:val="index heading"/>
    <w:basedOn w:val="a"/>
    <w:next w:val="11"/>
    <w:uiPriority w:val="99"/>
    <w:semiHidden/>
    <w:qFormat/>
  </w:style>
  <w:style w:type="paragraph" w:styleId="11">
    <w:name w:val="index 1"/>
    <w:basedOn w:val="a"/>
    <w:next w:val="a"/>
    <w:uiPriority w:val="99"/>
    <w:semiHidden/>
    <w:qFormat/>
  </w:style>
  <w:style w:type="paragraph" w:styleId="af0">
    <w:name w:val="Subtitle"/>
    <w:basedOn w:val="a"/>
    <w:next w:val="a"/>
    <w:link w:val="Char6"/>
    <w:uiPriority w:val="99"/>
    <w:qFormat/>
    <w:pPr>
      <w:spacing w:before="240" w:after="60" w:line="312" w:lineRule="auto"/>
      <w:jc w:val="center"/>
      <w:outlineLvl w:val="1"/>
    </w:pPr>
    <w:rPr>
      <w:rFonts w:ascii="Cambria" w:hAnsi="Cambria" w:cs="Cambria"/>
      <w:b/>
      <w:bCs/>
      <w:kern w:val="28"/>
      <w:sz w:val="32"/>
      <w:szCs w:val="32"/>
    </w:rPr>
  </w:style>
  <w:style w:type="paragraph" w:styleId="21">
    <w:name w:val="toc 2"/>
    <w:basedOn w:val="a"/>
    <w:next w:val="a"/>
    <w:uiPriority w:val="99"/>
    <w:semiHidden/>
    <w:qFormat/>
    <w:pPr>
      <w:tabs>
        <w:tab w:val="right" w:leader="dot" w:pos="8296"/>
      </w:tabs>
      <w:spacing w:line="440" w:lineRule="exact"/>
      <w:ind w:firstLineChars="75" w:firstLine="181"/>
      <w:jc w:val="center"/>
    </w:pPr>
    <w:rPr>
      <w:rFonts w:ascii="宋体" w:hAnsi="宋体" w:cs="宋体"/>
      <w:b/>
      <w:bCs/>
      <w:smallCaps/>
      <w:sz w:val="24"/>
      <w:szCs w:val="24"/>
    </w:rPr>
  </w:style>
  <w:style w:type="paragraph" w:styleId="22">
    <w:name w:val="Body Text 2"/>
    <w:basedOn w:val="a"/>
    <w:link w:val="2Char1"/>
    <w:uiPriority w:val="99"/>
    <w:qFormat/>
    <w:pPr>
      <w:spacing w:line="360" w:lineRule="auto"/>
    </w:pPr>
    <w:rPr>
      <w:rFonts w:ascii="宋体" w:hAnsi="宋体" w:cs="宋体"/>
      <w:color w:val="000000"/>
      <w:sz w:val="24"/>
      <w:szCs w:val="24"/>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1">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f2">
    <w:name w:val="Title"/>
    <w:basedOn w:val="a"/>
    <w:next w:val="a"/>
    <w:link w:val="Char7"/>
    <w:uiPriority w:val="99"/>
    <w:qFormat/>
    <w:pPr>
      <w:spacing w:before="240" w:after="60"/>
      <w:jc w:val="center"/>
      <w:outlineLvl w:val="0"/>
    </w:pPr>
    <w:rPr>
      <w:rFonts w:ascii="Arial" w:eastAsia="隶书" w:hAnsi="Arial" w:cs="Arial"/>
      <w:b/>
      <w:bCs/>
      <w:sz w:val="32"/>
      <w:szCs w:val="32"/>
    </w:rPr>
  </w:style>
  <w:style w:type="paragraph" w:styleId="af3">
    <w:name w:val="annotation subject"/>
    <w:basedOn w:val="a6"/>
    <w:next w:val="a6"/>
    <w:link w:val="Char8"/>
    <w:uiPriority w:val="99"/>
    <w:semiHidden/>
    <w:qFormat/>
    <w:rPr>
      <w:b/>
      <w:bCs/>
    </w:rPr>
  </w:style>
  <w:style w:type="paragraph" w:styleId="af4">
    <w:name w:val="Body Text First Indent"/>
    <w:basedOn w:val="a"/>
    <w:link w:val="Char9"/>
    <w:uiPriority w:val="99"/>
    <w:qFormat/>
    <w:pPr>
      <w:ind w:firstLineChars="100" w:firstLine="420"/>
    </w:pPr>
  </w:style>
  <w:style w:type="table" w:styleId="af5">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uiPriority w:val="99"/>
    <w:qFormat/>
    <w:rPr>
      <w:b/>
      <w:bCs/>
    </w:rPr>
  </w:style>
  <w:style w:type="character" w:styleId="af7">
    <w:name w:val="page number"/>
    <w:qFormat/>
    <w:rPr>
      <w:rFonts w:ascii="Arial" w:hAnsi="Arial" w:cs="Arial"/>
      <w:sz w:val="18"/>
      <w:szCs w:val="18"/>
    </w:rPr>
  </w:style>
  <w:style w:type="character" w:styleId="af8">
    <w:name w:val="FollowedHyperlink"/>
    <w:uiPriority w:val="99"/>
    <w:qFormat/>
    <w:rPr>
      <w:color w:val="800080"/>
      <w:u w:val="single"/>
    </w:rPr>
  </w:style>
  <w:style w:type="character" w:styleId="af9">
    <w:name w:val="Emphasis"/>
    <w:uiPriority w:val="99"/>
    <w:qFormat/>
    <w:rPr>
      <w:color w:val="auto"/>
    </w:rPr>
  </w:style>
  <w:style w:type="character" w:styleId="afa">
    <w:name w:val="Hyperlink"/>
    <w:uiPriority w:val="99"/>
    <w:qFormat/>
    <w:rPr>
      <w:color w:val="0000FF"/>
      <w:u w:val="single"/>
    </w:rPr>
  </w:style>
  <w:style w:type="character" w:styleId="afb">
    <w:name w:val="annotation reference"/>
    <w:uiPriority w:val="99"/>
    <w:semiHidden/>
    <w:qFormat/>
    <w:rPr>
      <w:sz w:val="21"/>
      <w:szCs w:val="21"/>
    </w:rPr>
  </w:style>
  <w:style w:type="character" w:styleId="HTML0">
    <w:name w:val="HTML Cite"/>
    <w:uiPriority w:val="99"/>
    <w:qFormat/>
    <w:rPr>
      <w:color w:val="008000"/>
    </w:rPr>
  </w:style>
  <w:style w:type="character" w:customStyle="1" w:styleId="1Char">
    <w:name w:val="标题 1 Char"/>
    <w:link w:val="1"/>
    <w:uiPriority w:val="99"/>
    <w:qFormat/>
    <w:locked/>
    <w:rPr>
      <w:b/>
      <w:bCs/>
      <w:kern w:val="44"/>
      <w:sz w:val="44"/>
      <w:szCs w:val="44"/>
    </w:rPr>
  </w:style>
  <w:style w:type="character" w:customStyle="1" w:styleId="2Char">
    <w:name w:val="标题 2 Char"/>
    <w:link w:val="2"/>
    <w:uiPriority w:val="99"/>
    <w:qFormat/>
    <w:locked/>
    <w:rPr>
      <w:rFonts w:ascii="Arial" w:eastAsia="黑体" w:hAnsi="Arial" w:cs="Arial"/>
      <w:b/>
      <w:bCs/>
      <w:kern w:val="2"/>
      <w:sz w:val="32"/>
      <w:szCs w:val="32"/>
      <w:lang w:val="en-US" w:eastAsia="zh-CN"/>
    </w:rPr>
  </w:style>
  <w:style w:type="character" w:customStyle="1" w:styleId="3Char">
    <w:name w:val="标题 3 Char"/>
    <w:link w:val="3"/>
    <w:uiPriority w:val="9"/>
    <w:semiHidden/>
    <w:qFormat/>
    <w:rPr>
      <w:rFonts w:ascii="Calibri" w:hAnsi="Calibri" w:cs="Calibri"/>
      <w:b/>
      <w:bCs/>
      <w:sz w:val="32"/>
      <w:szCs w:val="32"/>
    </w:rPr>
  </w:style>
  <w:style w:type="character" w:customStyle="1" w:styleId="4Char">
    <w:name w:val="标题 4 Char"/>
    <w:link w:val="4"/>
    <w:uiPriority w:val="99"/>
    <w:qFormat/>
    <w:locked/>
    <w:rPr>
      <w:rFonts w:ascii="Arial" w:eastAsia="黑体" w:hAnsi="Arial" w:cs="Arial"/>
      <w:b/>
      <w:bCs/>
      <w:kern w:val="2"/>
      <w:sz w:val="28"/>
      <w:szCs w:val="28"/>
      <w:lang w:val="en-US" w:eastAsia="zh-CN"/>
    </w:rPr>
  </w:style>
  <w:style w:type="character" w:customStyle="1" w:styleId="6Char">
    <w:name w:val="标题 6 Char"/>
    <w:link w:val="6"/>
    <w:uiPriority w:val="99"/>
    <w:qFormat/>
    <w:locked/>
    <w:rPr>
      <w:rFonts w:ascii="Cambria" w:eastAsia="宋体" w:hAnsi="Cambria" w:cs="Cambria"/>
      <w:b/>
      <w:bCs/>
      <w:kern w:val="2"/>
      <w:sz w:val="24"/>
      <w:szCs w:val="24"/>
      <w:lang w:val="en-US" w:eastAsia="zh-CN"/>
    </w:rPr>
  </w:style>
  <w:style w:type="character" w:customStyle="1" w:styleId="Char3">
    <w:name w:val="正文文本 Char"/>
    <w:link w:val="a8"/>
    <w:uiPriority w:val="99"/>
    <w:qFormat/>
    <w:locked/>
    <w:rPr>
      <w:rFonts w:eastAsia="宋体"/>
      <w:kern w:val="2"/>
      <w:sz w:val="24"/>
      <w:szCs w:val="24"/>
      <w:lang w:val="en-US" w:eastAsia="zh-CN"/>
    </w:rPr>
  </w:style>
  <w:style w:type="character" w:customStyle="1" w:styleId="Char9">
    <w:name w:val="正文首行缩进 Char"/>
    <w:link w:val="af4"/>
    <w:uiPriority w:val="99"/>
    <w:semiHidden/>
    <w:qFormat/>
    <w:rPr>
      <w:rFonts w:ascii="Calibri" w:eastAsia="宋体" w:hAnsi="Calibri" w:cs="Calibri"/>
      <w:kern w:val="2"/>
      <w:sz w:val="24"/>
      <w:szCs w:val="21"/>
      <w:lang w:val="en-US" w:eastAsia="zh-CN"/>
    </w:rPr>
  </w:style>
  <w:style w:type="character" w:customStyle="1" w:styleId="Char1">
    <w:name w:val="批注文字 Char"/>
    <w:link w:val="a6"/>
    <w:uiPriority w:val="99"/>
    <w:qFormat/>
    <w:locked/>
    <w:rPr>
      <w:rFonts w:eastAsia="宋体"/>
      <w:kern w:val="2"/>
      <w:sz w:val="24"/>
      <w:szCs w:val="24"/>
      <w:lang w:val="en-US" w:eastAsia="zh-CN"/>
    </w:rPr>
  </w:style>
  <w:style w:type="character" w:customStyle="1" w:styleId="Char8">
    <w:name w:val="批注主题 Char"/>
    <w:link w:val="af3"/>
    <w:uiPriority w:val="99"/>
    <w:locked/>
    <w:rPr>
      <w:rFonts w:eastAsia="宋体"/>
      <w:b/>
      <w:bCs/>
      <w:kern w:val="2"/>
      <w:sz w:val="24"/>
      <w:szCs w:val="24"/>
      <w:lang w:val="en-US" w:eastAsia="zh-CN"/>
    </w:rPr>
  </w:style>
  <w:style w:type="character" w:customStyle="1" w:styleId="Char0">
    <w:name w:val="文档结构图 Char"/>
    <w:link w:val="a5"/>
    <w:uiPriority w:val="99"/>
    <w:semiHidden/>
    <w:qFormat/>
    <w:rPr>
      <w:rFonts w:cs="Calibri"/>
      <w:sz w:val="0"/>
      <w:szCs w:val="0"/>
    </w:rPr>
  </w:style>
  <w:style w:type="character" w:customStyle="1" w:styleId="3Char0">
    <w:name w:val="正文文本 3 Char"/>
    <w:link w:val="30"/>
    <w:uiPriority w:val="99"/>
    <w:semiHidden/>
    <w:qFormat/>
    <w:rPr>
      <w:rFonts w:ascii="Calibri" w:hAnsi="Calibri" w:cs="Calibri"/>
      <w:sz w:val="16"/>
      <w:szCs w:val="16"/>
    </w:rPr>
  </w:style>
  <w:style w:type="character" w:customStyle="1" w:styleId="Char2">
    <w:name w:val="结束语 Char"/>
    <w:link w:val="a7"/>
    <w:uiPriority w:val="99"/>
    <w:semiHidden/>
    <w:qFormat/>
    <w:rPr>
      <w:rFonts w:ascii="Calibri" w:hAnsi="Calibri" w:cs="Calibri"/>
      <w:szCs w:val="21"/>
    </w:rPr>
  </w:style>
  <w:style w:type="character" w:customStyle="1" w:styleId="Char4">
    <w:name w:val="正文文本缩进 Char"/>
    <w:link w:val="a9"/>
    <w:uiPriority w:val="99"/>
    <w:qFormat/>
    <w:locked/>
    <w:rPr>
      <w:rFonts w:eastAsia="宋体"/>
      <w:kern w:val="2"/>
      <w:sz w:val="24"/>
      <w:szCs w:val="24"/>
      <w:lang w:val="en-US" w:eastAsia="zh-CN"/>
    </w:rPr>
  </w:style>
  <w:style w:type="character" w:customStyle="1" w:styleId="Char10">
    <w:name w:val="纯文本 Char1"/>
    <w:link w:val="aa"/>
    <w:uiPriority w:val="99"/>
    <w:semiHidden/>
    <w:qFormat/>
    <w:rPr>
      <w:rFonts w:ascii="宋体" w:hAnsi="Courier New" w:cs="Courier New"/>
      <w:szCs w:val="21"/>
    </w:rPr>
  </w:style>
  <w:style w:type="character" w:customStyle="1" w:styleId="Char5">
    <w:name w:val="日期 Char"/>
    <w:link w:val="ab"/>
    <w:uiPriority w:val="99"/>
    <w:semiHidden/>
    <w:qFormat/>
    <w:rPr>
      <w:rFonts w:ascii="Calibri" w:hAnsi="Calibri" w:cs="Calibri"/>
      <w:szCs w:val="21"/>
    </w:rPr>
  </w:style>
  <w:style w:type="character" w:customStyle="1" w:styleId="2Char0">
    <w:name w:val="正文文本缩进 2 Char"/>
    <w:link w:val="20"/>
    <w:uiPriority w:val="99"/>
    <w:qFormat/>
    <w:locked/>
    <w:rPr>
      <w:rFonts w:ascii="宋体" w:eastAsia="宋体" w:hAnsi="华文中宋" w:cs="宋体"/>
      <w:kern w:val="2"/>
      <w:sz w:val="26"/>
      <w:szCs w:val="26"/>
      <w:lang w:val="en-US" w:eastAsia="zh-CN"/>
    </w:rPr>
  </w:style>
  <w:style w:type="character" w:customStyle="1" w:styleId="Char11">
    <w:name w:val="批注框文本 Char1"/>
    <w:link w:val="ac"/>
    <w:uiPriority w:val="99"/>
    <w:qFormat/>
    <w:locked/>
    <w:rPr>
      <w:rFonts w:eastAsia="宋体"/>
      <w:kern w:val="2"/>
      <w:sz w:val="18"/>
      <w:szCs w:val="18"/>
      <w:lang w:val="en-US" w:eastAsia="zh-CN"/>
    </w:rPr>
  </w:style>
  <w:style w:type="character" w:customStyle="1" w:styleId="Char12">
    <w:name w:val="页脚 Char1"/>
    <w:link w:val="ad"/>
    <w:uiPriority w:val="99"/>
    <w:qFormat/>
    <w:locked/>
    <w:rPr>
      <w:rFonts w:eastAsia="宋体"/>
      <w:kern w:val="2"/>
      <w:sz w:val="18"/>
      <w:szCs w:val="18"/>
      <w:lang w:val="en-US" w:eastAsia="zh-CN"/>
    </w:rPr>
  </w:style>
  <w:style w:type="character" w:customStyle="1" w:styleId="Char13">
    <w:name w:val="页眉 Char1"/>
    <w:link w:val="ae"/>
    <w:uiPriority w:val="99"/>
    <w:qFormat/>
    <w:locked/>
    <w:rPr>
      <w:rFonts w:eastAsia="宋体"/>
      <w:kern w:val="2"/>
      <w:sz w:val="18"/>
      <w:szCs w:val="18"/>
      <w:lang w:val="en-US" w:eastAsia="zh-CN"/>
    </w:rPr>
  </w:style>
  <w:style w:type="character" w:customStyle="1" w:styleId="Char6">
    <w:name w:val="副标题 Char"/>
    <w:link w:val="af0"/>
    <w:uiPriority w:val="11"/>
    <w:rPr>
      <w:rFonts w:ascii="Cambria" w:hAnsi="Cambria" w:cs="Times New Roman"/>
      <w:b/>
      <w:bCs/>
      <w:kern w:val="28"/>
      <w:sz w:val="32"/>
      <w:szCs w:val="32"/>
    </w:rPr>
  </w:style>
  <w:style w:type="character" w:customStyle="1" w:styleId="2Char1">
    <w:name w:val="正文文本 2 Char"/>
    <w:link w:val="22"/>
    <w:uiPriority w:val="99"/>
    <w:locked/>
    <w:rPr>
      <w:rFonts w:ascii="宋体" w:eastAsia="宋体" w:hAnsi="宋体" w:cs="宋体"/>
      <w:color w:val="000000"/>
      <w:kern w:val="2"/>
      <w:sz w:val="24"/>
      <w:szCs w:val="24"/>
      <w:lang w:val="en-US" w:eastAsia="zh-CN"/>
    </w:rPr>
  </w:style>
  <w:style w:type="character" w:customStyle="1" w:styleId="HTMLChar">
    <w:name w:val="HTML 预设格式 Char"/>
    <w:link w:val="HTML"/>
    <w:uiPriority w:val="99"/>
    <w:semiHidden/>
    <w:rPr>
      <w:rFonts w:ascii="Courier New" w:hAnsi="Courier New" w:cs="Courier New"/>
      <w:sz w:val="20"/>
      <w:szCs w:val="20"/>
    </w:rPr>
  </w:style>
  <w:style w:type="character" w:customStyle="1" w:styleId="Char7">
    <w:name w:val="标题 Char"/>
    <w:link w:val="af2"/>
    <w:uiPriority w:val="10"/>
    <w:rPr>
      <w:rFonts w:ascii="Cambria" w:hAnsi="Cambria" w:cs="Times New Roman"/>
      <w:b/>
      <w:bCs/>
      <w:sz w:val="32"/>
      <w:szCs w:val="32"/>
    </w:rPr>
  </w:style>
  <w:style w:type="character" w:customStyle="1" w:styleId="font71">
    <w:name w:val="font71"/>
    <w:uiPriority w:val="99"/>
    <w:qFormat/>
    <w:rPr>
      <w:rFonts w:ascii="宋体" w:eastAsia="宋体" w:hAnsi="宋体" w:cs="宋体"/>
      <w:color w:val="000000"/>
      <w:sz w:val="28"/>
      <w:szCs w:val="28"/>
      <w:u w:val="none"/>
    </w:rPr>
  </w:style>
  <w:style w:type="character" w:customStyle="1" w:styleId="FontStyle17">
    <w:name w:val="Font Style17"/>
    <w:uiPriority w:val="99"/>
    <w:qFormat/>
    <w:rPr>
      <w:rFonts w:ascii="黑体" w:eastAsia="黑体" w:cs="黑体"/>
      <w:sz w:val="28"/>
      <w:szCs w:val="28"/>
    </w:rPr>
  </w:style>
  <w:style w:type="character" w:customStyle="1" w:styleId="font41">
    <w:name w:val="font41"/>
    <w:uiPriority w:val="99"/>
    <w:qFormat/>
    <w:rPr>
      <w:rFonts w:ascii="Times New Roman" w:hAnsi="Times New Roman" w:cs="Times New Roman"/>
      <w:color w:val="000000"/>
      <w:sz w:val="28"/>
      <w:szCs w:val="28"/>
      <w:u w:val="none"/>
    </w:rPr>
  </w:style>
  <w:style w:type="character" w:customStyle="1" w:styleId="font51">
    <w:name w:val="font51"/>
    <w:qFormat/>
    <w:rPr>
      <w:rFonts w:ascii="Times New Roman" w:hAnsi="Times New Roman" w:cs="Times New Roman"/>
      <w:color w:val="000000"/>
      <w:sz w:val="28"/>
      <w:szCs w:val="28"/>
      <w:u w:val="none"/>
    </w:rPr>
  </w:style>
  <w:style w:type="character" w:customStyle="1" w:styleId="font81">
    <w:name w:val="font81"/>
    <w:uiPriority w:val="99"/>
    <w:qFormat/>
    <w:rPr>
      <w:rFonts w:ascii="仿宋_GB2312" w:eastAsia="仿宋_GB2312" w:cs="仿宋_GB2312"/>
      <w:color w:val="000000"/>
      <w:sz w:val="28"/>
      <w:szCs w:val="28"/>
      <w:u w:val="none"/>
    </w:rPr>
  </w:style>
  <w:style w:type="character" w:customStyle="1" w:styleId="3Char1">
    <w:name w:val="标题 3 Char1"/>
    <w:uiPriority w:val="99"/>
    <w:qFormat/>
    <w:rPr>
      <w:rFonts w:eastAsia="宋体"/>
      <w:b/>
      <w:bCs/>
      <w:kern w:val="2"/>
      <w:sz w:val="32"/>
      <w:szCs w:val="32"/>
      <w:lang w:val="en-US" w:eastAsia="zh-CN"/>
    </w:rPr>
  </w:style>
  <w:style w:type="character" w:customStyle="1" w:styleId="3CharChar">
    <w:name w:val="标题 3 Char Char"/>
    <w:uiPriority w:val="99"/>
    <w:qFormat/>
    <w:rPr>
      <w:rFonts w:ascii="黑体" w:eastAsia="黑体" w:cs="黑体"/>
      <w:sz w:val="30"/>
      <w:szCs w:val="30"/>
    </w:rPr>
  </w:style>
  <w:style w:type="character" w:customStyle="1" w:styleId="afc">
    <w:name w:val="样式 小五"/>
    <w:uiPriority w:val="99"/>
    <w:qFormat/>
    <w:rPr>
      <w:rFonts w:eastAsia="仿宋_GB2312"/>
      <w:sz w:val="18"/>
      <w:szCs w:val="18"/>
    </w:rPr>
  </w:style>
  <w:style w:type="character" w:customStyle="1" w:styleId="Chara">
    <w:name w:val="批注框文本 Char"/>
    <w:uiPriority w:val="99"/>
    <w:qFormat/>
    <w:rPr>
      <w:rFonts w:ascii="Times New Roman" w:eastAsia="宋体" w:hAnsi="Times New Roman" w:cs="Times New Roman"/>
      <w:sz w:val="18"/>
      <w:szCs w:val="18"/>
    </w:rPr>
  </w:style>
  <w:style w:type="character" w:customStyle="1" w:styleId="font101">
    <w:name w:val="font101"/>
    <w:uiPriority w:val="99"/>
    <w:qFormat/>
    <w:rPr>
      <w:rFonts w:ascii="宋体" w:eastAsia="宋体" w:hAnsi="宋体" w:cs="宋体"/>
      <w:color w:val="000000"/>
      <w:sz w:val="28"/>
      <w:szCs w:val="28"/>
      <w:u w:val="none"/>
    </w:rPr>
  </w:style>
  <w:style w:type="character" w:customStyle="1" w:styleId="CharChar">
    <w:name w:val="样式 普通(网站) + 小五 Char Char"/>
    <w:link w:val="afd"/>
    <w:uiPriority w:val="99"/>
    <w:qFormat/>
    <w:locked/>
    <w:rPr>
      <w:rFonts w:ascii="Arial Unicode MS" w:eastAsia="仿宋_GB2312" w:hAnsi="Arial Unicode MS" w:cs="Arial Unicode MS"/>
      <w:sz w:val="24"/>
      <w:szCs w:val="24"/>
      <w:lang w:val="en-US" w:eastAsia="zh-CN"/>
    </w:rPr>
  </w:style>
  <w:style w:type="paragraph" w:customStyle="1" w:styleId="afd">
    <w:name w:val="样式 普通(网站) + 小五"/>
    <w:basedOn w:val="af1"/>
    <w:link w:val="CharChar"/>
    <w:uiPriority w:val="99"/>
    <w:qFormat/>
    <w:pPr>
      <w:spacing w:before="0" w:beforeAutospacing="0" w:after="0" w:afterAutospacing="0" w:line="240" w:lineRule="exact"/>
    </w:pPr>
    <w:rPr>
      <w:rFonts w:ascii="Arial Unicode MS" w:eastAsia="仿宋_GB2312" w:hAnsi="Arial Unicode MS" w:cs="Arial Unicode MS"/>
      <w:sz w:val="18"/>
      <w:szCs w:val="18"/>
    </w:rPr>
  </w:style>
  <w:style w:type="paragraph" w:customStyle="1" w:styleId="afe">
    <w:name w:val="保留正文"/>
    <w:basedOn w:val="a8"/>
    <w:uiPriority w:val="99"/>
    <w:qFormat/>
    <w:pPr>
      <w:keepNext/>
      <w:spacing w:after="160"/>
    </w:pPr>
  </w:style>
  <w:style w:type="paragraph" w:customStyle="1" w:styleId="41">
    <w:name w:val="题注4"/>
    <w:basedOn w:val="a"/>
    <w:next w:val="a4"/>
    <w:uiPriority w:val="99"/>
    <w:qFormat/>
    <w:pPr>
      <w:ind w:leftChars="-64" w:left="-132" w:rightChars="-50" w:right="-105" w:hanging="2"/>
      <w:jc w:val="center"/>
    </w:pPr>
    <w:rPr>
      <w:b/>
      <w:bCs/>
      <w:color w:val="FF0000"/>
      <w:lang w:val="en-GB"/>
    </w:rPr>
  </w:style>
  <w:style w:type="paragraph" w:customStyle="1" w:styleId="New">
    <w:name w:val="正文 New"/>
    <w:uiPriority w:val="99"/>
    <w:qFormat/>
    <w:pPr>
      <w:widowControl w:val="0"/>
      <w:jc w:val="both"/>
    </w:pPr>
    <w:rPr>
      <w:rFonts w:ascii="Calibri" w:hAnsi="Calibri" w:cs="Calibri"/>
      <w:kern w:val="2"/>
      <w:sz w:val="21"/>
      <w:szCs w:val="21"/>
    </w:rPr>
  </w:style>
  <w:style w:type="paragraph" w:customStyle="1" w:styleId="32">
    <w:name w:val="标题3"/>
    <w:basedOn w:val="3"/>
    <w:uiPriority w:val="99"/>
    <w:qFormat/>
    <w:pPr>
      <w:tabs>
        <w:tab w:val="left" w:pos="8640"/>
      </w:tabs>
      <w:adjustRightInd w:val="0"/>
      <w:jc w:val="left"/>
      <w:textAlignment w:val="baseline"/>
    </w:pPr>
    <w:rPr>
      <w:rFonts w:hAnsi="宋体"/>
      <w:sz w:val="32"/>
      <w:szCs w:val="32"/>
    </w:rPr>
  </w:style>
  <w:style w:type="paragraph" w:customStyle="1" w:styleId="New0">
    <w:name w:val="页脚 New"/>
    <w:basedOn w:val="NewNewNew"/>
    <w:uiPriority w:val="99"/>
    <w:qFormat/>
    <w:pPr>
      <w:widowControl/>
      <w:tabs>
        <w:tab w:val="center" w:pos="4153"/>
        <w:tab w:val="right" w:pos="8306"/>
      </w:tabs>
      <w:snapToGrid w:val="0"/>
      <w:jc w:val="left"/>
    </w:pPr>
    <w:rPr>
      <w:sz w:val="18"/>
      <w:szCs w:val="18"/>
    </w:rPr>
  </w:style>
  <w:style w:type="paragraph" w:customStyle="1" w:styleId="NewNewNew">
    <w:name w:val="正文 New New New"/>
    <w:uiPriority w:val="99"/>
    <w:qFormat/>
    <w:pPr>
      <w:widowControl w:val="0"/>
      <w:jc w:val="both"/>
    </w:pPr>
    <w:rPr>
      <w:rFonts w:ascii="Calibri" w:hAnsi="Calibri" w:cs="Calibri"/>
      <w:kern w:val="2"/>
      <w:sz w:val="21"/>
      <w:szCs w:val="21"/>
    </w:rPr>
  </w:style>
  <w:style w:type="paragraph" w:customStyle="1" w:styleId="Char14">
    <w:name w:val="Char1"/>
    <w:basedOn w:val="a"/>
    <w:uiPriority w:val="99"/>
    <w:qFormat/>
    <w:pPr>
      <w:widowControl/>
      <w:spacing w:before="100" w:beforeAutospacing="1" w:after="100" w:afterAutospacing="1" w:line="330" w:lineRule="atLeast"/>
      <w:ind w:left="360"/>
      <w:jc w:val="left"/>
    </w:pPr>
  </w:style>
  <w:style w:type="paragraph" w:customStyle="1" w:styleId="NewNewNewNew">
    <w:name w:val="正文 New New New New"/>
    <w:uiPriority w:val="99"/>
    <w:qFormat/>
    <w:pPr>
      <w:widowControl w:val="0"/>
      <w:jc w:val="both"/>
    </w:pPr>
    <w:rPr>
      <w:rFonts w:ascii="Calibri" w:hAnsi="Calibri" w:cs="Calibri"/>
      <w:kern w:val="2"/>
      <w:sz w:val="21"/>
      <w:szCs w:val="21"/>
    </w:rPr>
  </w:style>
  <w:style w:type="paragraph" w:customStyle="1" w:styleId="12">
    <w:name w:val="修订1"/>
    <w:uiPriority w:val="99"/>
    <w:qFormat/>
    <w:rPr>
      <w:rFonts w:ascii="Calibri" w:hAnsi="Calibri" w:cs="Calibri"/>
      <w:kern w:val="2"/>
      <w:sz w:val="21"/>
      <w:szCs w:val="21"/>
    </w:rPr>
  </w:style>
  <w:style w:type="paragraph" w:customStyle="1" w:styleId="5">
    <w:name w:val="题注5"/>
    <w:basedOn w:val="a"/>
    <w:next w:val="a4"/>
    <w:uiPriority w:val="99"/>
    <w:qFormat/>
    <w:pPr>
      <w:jc w:val="center"/>
    </w:pPr>
    <w:rPr>
      <w:b/>
      <w:bCs/>
      <w:color w:val="000000"/>
      <w:sz w:val="24"/>
      <w:szCs w:val="24"/>
    </w:rPr>
  </w:style>
  <w:style w:type="paragraph" w:customStyle="1" w:styleId="13">
    <w:name w:val="列出段落1"/>
    <w:basedOn w:val="a"/>
    <w:uiPriority w:val="99"/>
    <w:qFormat/>
    <w:pPr>
      <w:widowControl/>
      <w:ind w:left="720"/>
      <w:jc w:val="left"/>
    </w:pPr>
    <w:rPr>
      <w:i/>
      <w:iCs/>
      <w:kern w:val="0"/>
      <w:sz w:val="20"/>
      <w:szCs w:val="20"/>
    </w:rPr>
  </w:style>
  <w:style w:type="paragraph" w:customStyle="1" w:styleId="aff">
    <w:name w:val="二级目录"/>
    <w:basedOn w:val="a"/>
    <w:uiPriority w:val="99"/>
    <w:qFormat/>
    <w:pPr>
      <w:spacing w:line="360" w:lineRule="exact"/>
      <w:ind w:firstLineChars="196" w:firstLine="412"/>
      <w:outlineLvl w:val="1"/>
    </w:pPr>
    <w:rPr>
      <w:rFonts w:ascii="Times New Roman" w:hAnsi="宋体" w:cs="Times New Roman"/>
      <w:kern w:val="0"/>
    </w:rPr>
  </w:style>
  <w:style w:type="paragraph" w:customStyle="1" w:styleId="Style1">
    <w:name w:val="_Style 1"/>
    <w:basedOn w:val="a"/>
    <w:uiPriority w:val="99"/>
    <w:qFormat/>
    <w:pPr>
      <w:ind w:firstLineChars="200" w:firstLine="420"/>
    </w:pPr>
  </w:style>
  <w:style w:type="paragraph" w:customStyle="1" w:styleId="NewNewNewNewNew">
    <w:name w:val="正文 New New New New New"/>
    <w:uiPriority w:val="99"/>
    <w:qFormat/>
    <w:pPr>
      <w:widowControl w:val="0"/>
      <w:jc w:val="both"/>
    </w:pPr>
    <w:rPr>
      <w:rFonts w:ascii="Calibri" w:hAnsi="Calibri" w:cs="Calibri"/>
      <w:kern w:val="2"/>
      <w:sz w:val="21"/>
      <w:szCs w:val="21"/>
    </w:rPr>
  </w:style>
  <w:style w:type="paragraph" w:customStyle="1" w:styleId="CharCharCharChar">
    <w:name w:val="Char Char Char Char"/>
    <w:basedOn w:val="a"/>
    <w:uiPriority w:val="99"/>
    <w:qFormat/>
    <w:rPr>
      <w:rFonts w:ascii="Tahoma" w:hAnsi="Tahoma" w:cs="Tahoma"/>
      <w:sz w:val="24"/>
      <w:szCs w:val="24"/>
    </w:rPr>
  </w:style>
  <w:style w:type="paragraph" w:customStyle="1" w:styleId="CharChar2Char">
    <w:name w:val="Char Char2 Char"/>
    <w:basedOn w:val="a"/>
    <w:uiPriority w:val="99"/>
    <w:qFormat/>
    <w:rPr>
      <w:rFonts w:ascii="宋体" w:hAnsi="宋体" w:cs="宋体"/>
      <w:b/>
      <w:bCs/>
      <w:sz w:val="28"/>
      <w:szCs w:val="28"/>
    </w:rPr>
  </w:style>
  <w:style w:type="paragraph" w:customStyle="1" w:styleId="aff0">
    <w:name w:val="正文缩入"/>
    <w:basedOn w:val="a"/>
    <w:uiPriority w:val="99"/>
    <w:qFormat/>
    <w:pPr>
      <w:spacing w:after="120"/>
      <w:ind w:firstLine="504"/>
    </w:pPr>
    <w:rPr>
      <w:sz w:val="24"/>
      <w:szCs w:val="24"/>
    </w:rPr>
  </w:style>
  <w:style w:type="paragraph" w:styleId="aff1">
    <w:name w:val="List Paragraph"/>
    <w:basedOn w:val="a"/>
    <w:uiPriority w:val="34"/>
    <w:qFormat/>
    <w:pPr>
      <w:ind w:firstLineChars="200" w:firstLine="420"/>
    </w:pPr>
  </w:style>
  <w:style w:type="paragraph" w:customStyle="1" w:styleId="Char1CharCharCharCharCharChar1CharCharChar">
    <w:name w:val="Char1 Char Char Char Char Char Char1 Char Char Char"/>
    <w:basedOn w:val="a"/>
    <w:uiPriority w:val="99"/>
    <w:qFormat/>
    <w:pPr>
      <w:widowControl/>
      <w:spacing w:after="160" w:line="240" w:lineRule="exact"/>
      <w:jc w:val="left"/>
    </w:pPr>
    <w:rPr>
      <w:rFonts w:ascii="Verdana" w:hAnsi="Verdana" w:cs="Verdana"/>
      <w:kern w:val="0"/>
      <w:lang w:eastAsia="en-US"/>
    </w:rPr>
  </w:style>
  <w:style w:type="paragraph" w:customStyle="1" w:styleId="aff2">
    <w:name w:val="填表"/>
    <w:uiPriority w:val="99"/>
    <w:qFormat/>
    <w:rPr>
      <w:rFonts w:ascii="Calibri" w:hAnsi="Calibri" w:cs="Calibri"/>
      <w:kern w:val="2"/>
      <w:sz w:val="18"/>
      <w:szCs w:val="18"/>
    </w:rPr>
  </w:style>
  <w:style w:type="paragraph" w:customStyle="1" w:styleId="aff3">
    <w:name w:val="表格文字"/>
    <w:basedOn w:val="a"/>
    <w:next w:val="a8"/>
    <w:uiPriority w:val="99"/>
    <w:qFormat/>
    <w:pPr>
      <w:spacing w:before="25" w:after="25"/>
      <w:jc w:val="left"/>
    </w:pPr>
    <w:rPr>
      <w:spacing w:val="10"/>
      <w:kern w:val="0"/>
      <w:sz w:val="24"/>
      <w:szCs w:val="24"/>
    </w:rPr>
  </w:style>
  <w:style w:type="paragraph" w:customStyle="1" w:styleId="Style55">
    <w:name w:val="_Style 55"/>
    <w:basedOn w:val="a"/>
    <w:uiPriority w:val="99"/>
    <w:qFormat/>
    <w:pPr>
      <w:widowControl/>
      <w:spacing w:after="160" w:line="240" w:lineRule="exact"/>
      <w:jc w:val="left"/>
    </w:pPr>
  </w:style>
  <w:style w:type="paragraph" w:customStyle="1" w:styleId="210">
    <w:name w:val="正文文本缩进 21"/>
    <w:basedOn w:val="a"/>
    <w:uiPriority w:val="99"/>
    <w:qFormat/>
    <w:pPr>
      <w:spacing w:after="120" w:line="480" w:lineRule="auto"/>
      <w:ind w:leftChars="200" w:left="420"/>
    </w:pPr>
  </w:style>
  <w:style w:type="paragraph" w:customStyle="1" w:styleId="xl27">
    <w:name w:val="xl27"/>
    <w:basedOn w:val="a"/>
    <w:uiPriority w:val="99"/>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NewNewNewNewNewNew">
    <w:name w:val="正文 New New New New New New"/>
    <w:uiPriority w:val="99"/>
    <w:qFormat/>
    <w:pPr>
      <w:widowControl w:val="0"/>
      <w:jc w:val="both"/>
    </w:pPr>
    <w:rPr>
      <w:rFonts w:ascii="Calibri" w:hAnsi="Calibri" w:cs="Calibri"/>
      <w:kern w:val="2"/>
      <w:sz w:val="21"/>
      <w:szCs w:val="21"/>
    </w:rPr>
  </w:style>
  <w:style w:type="paragraph" w:customStyle="1" w:styleId="CharCharCharChar1">
    <w:name w:val="Char Char Char Char1"/>
    <w:basedOn w:val="a"/>
    <w:uiPriority w:val="99"/>
    <w:qFormat/>
    <w:rPr>
      <w:rFonts w:ascii="Tahoma" w:hAnsi="Tahoma" w:cs="Tahoma"/>
      <w:sz w:val="24"/>
      <w:szCs w:val="24"/>
    </w:rPr>
  </w:style>
  <w:style w:type="paragraph" w:customStyle="1" w:styleId="CharCharCharCharCharCharCharChar">
    <w:name w:val="Char Char Char Char Char Char Char Char"/>
    <w:basedOn w:val="a"/>
    <w:next w:val="a"/>
    <w:uiPriority w:val="99"/>
    <w:qFormat/>
    <w:pPr>
      <w:widowControl/>
      <w:spacing w:after="160" w:line="240" w:lineRule="exact"/>
      <w:jc w:val="left"/>
    </w:pPr>
    <w:rPr>
      <w:rFonts w:ascii="Verdana" w:hAnsi="Verdana" w:cs="Verdana"/>
      <w:kern w:val="0"/>
      <w:sz w:val="20"/>
      <w:szCs w:val="20"/>
      <w:lang w:eastAsia="en-US"/>
    </w:rPr>
  </w:style>
  <w:style w:type="paragraph" w:customStyle="1" w:styleId="xl25">
    <w:name w:val="xl25"/>
    <w:basedOn w:val="a"/>
    <w:uiPriority w:val="99"/>
    <w:qFormat/>
    <w:pPr>
      <w:widowControl/>
      <w:pBdr>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4">
    <w:name w:val="标准正文"/>
    <w:basedOn w:val="a9"/>
    <w:uiPriority w:val="99"/>
    <w:qFormat/>
    <w:pPr>
      <w:widowControl/>
      <w:spacing w:before="60" w:after="60" w:line="360" w:lineRule="auto"/>
      <w:ind w:leftChars="0" w:left="0" w:firstLine="482"/>
      <w:jc w:val="left"/>
    </w:pPr>
    <w:rPr>
      <w:rFonts w:ascii="Arial" w:hAnsi="Arial" w:cs="Arial"/>
      <w:kern w:val="0"/>
      <w:sz w:val="24"/>
      <w:szCs w:val="24"/>
    </w:rPr>
  </w:style>
  <w:style w:type="paragraph" w:customStyle="1" w:styleId="aff5">
    <w:name w:val="图"/>
    <w:basedOn w:val="a"/>
    <w:uiPriority w:val="99"/>
    <w:qFormat/>
    <w:pPr>
      <w:keepNext/>
      <w:adjustRightInd w:val="0"/>
      <w:spacing w:before="60" w:after="60" w:line="300" w:lineRule="auto"/>
      <w:jc w:val="center"/>
      <w:textAlignment w:val="center"/>
    </w:pPr>
    <w:rPr>
      <w:spacing w:val="20"/>
      <w:kern w:val="0"/>
      <w:sz w:val="24"/>
      <w:szCs w:val="24"/>
    </w:rPr>
  </w:style>
  <w:style w:type="paragraph" w:customStyle="1" w:styleId="NewNew">
    <w:name w:val="正文 New New"/>
    <w:uiPriority w:val="99"/>
    <w:qFormat/>
    <w:pPr>
      <w:widowControl w:val="0"/>
      <w:jc w:val="both"/>
    </w:pPr>
    <w:rPr>
      <w:rFonts w:ascii="Calibri" w:hAnsi="Calibri" w:cs="Calibri"/>
      <w:kern w:val="2"/>
      <w:sz w:val="21"/>
      <w:szCs w:val="21"/>
    </w:rPr>
  </w:style>
  <w:style w:type="paragraph" w:customStyle="1" w:styleId="aff6">
    <w:name w:val="_正文"/>
    <w:basedOn w:val="a"/>
    <w:uiPriority w:val="99"/>
    <w:qFormat/>
    <w:pPr>
      <w:spacing w:line="360" w:lineRule="auto"/>
      <w:ind w:firstLineChars="200" w:firstLine="200"/>
    </w:pPr>
    <w:rPr>
      <w:rFonts w:ascii="宋体" w:hAnsi="宋体" w:cs="宋体"/>
      <w:sz w:val="24"/>
      <w:szCs w:val="24"/>
    </w:rPr>
  </w:style>
  <w:style w:type="paragraph" w:customStyle="1" w:styleId="14">
    <w:name w:val="1"/>
    <w:basedOn w:val="a"/>
    <w:next w:val="aa"/>
    <w:uiPriority w:val="99"/>
    <w:qFormat/>
    <w:rPr>
      <w:rFonts w:ascii="宋体" w:hAnsi="Courier New" w:cs="宋体"/>
    </w:rPr>
  </w:style>
  <w:style w:type="paragraph" w:customStyle="1" w:styleId="CharCharCharCharCharCharChar">
    <w:name w:val="Char Char Char Char Char Char Char"/>
    <w:basedOn w:val="a"/>
    <w:uiPriority w:val="99"/>
    <w:qFormat/>
    <w:pPr>
      <w:widowControl/>
      <w:spacing w:after="160" w:line="240" w:lineRule="exact"/>
      <w:jc w:val="left"/>
    </w:pPr>
    <w:rPr>
      <w:rFonts w:ascii="Verdana" w:eastAsia="仿宋_GB2312" w:hAnsi="Verdana" w:cs="Verdana"/>
      <w:kern w:val="0"/>
      <w:sz w:val="24"/>
      <w:szCs w:val="24"/>
      <w:lang w:eastAsia="en-US"/>
    </w:rPr>
  </w:style>
  <w:style w:type="paragraph" w:customStyle="1" w:styleId="TOC1">
    <w:name w:val="TOC 标题1"/>
    <w:basedOn w:val="1"/>
    <w:next w:val="a"/>
    <w:uiPriority w:val="99"/>
    <w:qFormat/>
    <w:pPr>
      <w:widowControl/>
      <w:spacing w:before="480" w:after="0" w:line="276" w:lineRule="auto"/>
      <w:jc w:val="left"/>
      <w:outlineLvl w:val="9"/>
    </w:pPr>
    <w:rPr>
      <w:rFonts w:ascii="Cambria" w:hAnsi="Cambria" w:cs="Cambria"/>
      <w:color w:val="365F91"/>
      <w:kern w:val="0"/>
      <w:sz w:val="28"/>
      <w:szCs w:val="28"/>
    </w:rPr>
  </w:style>
  <w:style w:type="paragraph" w:customStyle="1" w:styleId="NewNewNewNewNewNewNewNewNewNewNewNew">
    <w:name w:val="正文 New New New New New New New New New New New New"/>
    <w:uiPriority w:val="99"/>
    <w:qFormat/>
    <w:pPr>
      <w:widowControl w:val="0"/>
      <w:jc w:val="both"/>
    </w:pPr>
    <w:rPr>
      <w:rFonts w:ascii="Calibri" w:hAnsi="Calibri" w:cs="Calibri"/>
      <w:kern w:val="2"/>
      <w:sz w:val="21"/>
      <w:szCs w:val="21"/>
    </w:rPr>
  </w:style>
  <w:style w:type="paragraph" w:customStyle="1" w:styleId="110">
    <w:name w:val="列出段落11"/>
    <w:basedOn w:val="a"/>
    <w:uiPriority w:val="99"/>
    <w:qFormat/>
    <w:pPr>
      <w:ind w:firstLineChars="200" w:firstLine="420"/>
    </w:pPr>
  </w:style>
  <w:style w:type="paragraph" w:customStyle="1" w:styleId="Charb">
    <w:name w:val="Char"/>
    <w:basedOn w:val="a"/>
    <w:uiPriority w:val="99"/>
    <w:qFormat/>
    <w:pPr>
      <w:widowControl/>
      <w:spacing w:after="160" w:line="240" w:lineRule="exact"/>
      <w:jc w:val="left"/>
    </w:pPr>
    <w:rPr>
      <w:rFonts w:ascii="Verdana" w:eastAsia="仿宋_GB2312" w:hAnsi="Verdana" w:cs="Verdana"/>
      <w:kern w:val="0"/>
      <w:sz w:val="24"/>
      <w:szCs w:val="24"/>
      <w:lang w:eastAsia="en-US"/>
    </w:rPr>
  </w:style>
  <w:style w:type="paragraph" w:customStyle="1" w:styleId="Style3">
    <w:name w:val="_Style 3"/>
    <w:basedOn w:val="a"/>
    <w:uiPriority w:val="99"/>
    <w:qFormat/>
    <w:pPr>
      <w:ind w:firstLineChars="200" w:firstLine="420"/>
    </w:pPr>
  </w:style>
  <w:style w:type="paragraph" w:customStyle="1" w:styleId="CharCharCharCharCharChar1Char">
    <w:name w:val="Char Char Char Char Char Char1 Char"/>
    <w:basedOn w:val="a"/>
    <w:uiPriority w:val="99"/>
    <w:qFormat/>
    <w:pPr>
      <w:widowControl/>
      <w:spacing w:after="160" w:line="240" w:lineRule="exact"/>
      <w:jc w:val="left"/>
    </w:pPr>
  </w:style>
  <w:style w:type="paragraph" w:customStyle="1" w:styleId="1New">
    <w:name w:val="标题 1 New"/>
    <w:basedOn w:val="a"/>
    <w:next w:val="a"/>
    <w:uiPriority w:val="99"/>
    <w:qFormat/>
    <w:pPr>
      <w:keepNext/>
      <w:keepLines/>
      <w:spacing w:before="340" w:after="330" w:line="578" w:lineRule="auto"/>
      <w:outlineLvl w:val="0"/>
    </w:pPr>
    <w:rPr>
      <w:b/>
      <w:bCs/>
      <w:kern w:val="44"/>
      <w:sz w:val="44"/>
      <w:szCs w:val="44"/>
    </w:rPr>
  </w:style>
  <w:style w:type="paragraph" w:customStyle="1" w:styleId="p0">
    <w:name w:val="p0"/>
    <w:basedOn w:val="a"/>
    <w:qFormat/>
    <w:pPr>
      <w:widowControl/>
    </w:pPr>
    <w:rPr>
      <w:kern w:val="0"/>
    </w:rPr>
  </w:style>
  <w:style w:type="paragraph" w:customStyle="1" w:styleId="Default">
    <w:name w:val="Default"/>
    <w:uiPriority w:val="99"/>
    <w:qFormat/>
    <w:pPr>
      <w:widowControl w:val="0"/>
      <w:autoSpaceDE w:val="0"/>
      <w:autoSpaceDN w:val="0"/>
      <w:adjustRightInd w:val="0"/>
    </w:pPr>
    <w:rPr>
      <w:rFonts w:ascii="Calibri" w:hAnsi="Calibri" w:cs="Calibri"/>
      <w:color w:val="000000"/>
      <w:sz w:val="24"/>
      <w:szCs w:val="24"/>
    </w:rPr>
  </w:style>
  <w:style w:type="paragraph" w:customStyle="1" w:styleId="CharChar2">
    <w:name w:val="Char Char2"/>
    <w:basedOn w:val="a"/>
    <w:uiPriority w:val="99"/>
    <w:qFormat/>
  </w:style>
  <w:style w:type="character" w:customStyle="1" w:styleId="15">
    <w:name w:val="未处理的提及1"/>
    <w:uiPriority w:val="99"/>
    <w:semiHidden/>
    <w:qFormat/>
    <w:rPr>
      <w:color w:val="auto"/>
      <w:shd w:val="clear" w:color="auto" w:fill="auto"/>
    </w:rPr>
  </w:style>
  <w:style w:type="character" w:customStyle="1" w:styleId="Charc">
    <w:name w:val="纯文本 Char"/>
    <w:qFormat/>
    <w:rPr>
      <w:rFonts w:ascii="宋体" w:eastAsia="宋体" w:hAnsi="Courier New" w:cs="Times New Roman"/>
      <w:szCs w:val="21"/>
    </w:rPr>
  </w:style>
  <w:style w:type="character" w:customStyle="1" w:styleId="Chard">
    <w:name w:val="页眉 Char"/>
    <w:uiPriority w:val="99"/>
    <w:qFormat/>
    <w:rPr>
      <w:rFonts w:ascii="Times New Roman" w:eastAsia="宋体" w:hAnsi="Times New Roman" w:cs="Times New Roman"/>
      <w:sz w:val="18"/>
      <w:szCs w:val="18"/>
    </w:rPr>
  </w:style>
  <w:style w:type="character" w:customStyle="1" w:styleId="Chare">
    <w:name w:val="页脚 Char"/>
    <w:uiPriority w:val="99"/>
    <w:qFormat/>
    <w:rPr>
      <w:rFonts w:ascii="Times New Roman" w:eastAsia="宋体" w:hAnsi="Times New Roman" w:cs="Times New Roman"/>
      <w:sz w:val="18"/>
      <w:szCs w:val="18"/>
    </w:rPr>
  </w:style>
  <w:style w:type="character" w:customStyle="1" w:styleId="Char">
    <w:name w:val="正文缩进 Char"/>
    <w:link w:val="a3"/>
    <w:uiPriority w:val="99"/>
    <w:qFormat/>
    <w:rPr>
      <w:rFonts w:ascii="Calibri" w:hAnsi="Calibri" w:cs="Calibri"/>
      <w:kern w:val="2"/>
      <w:sz w:val="21"/>
      <w:szCs w:val="21"/>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31">
    <w:name w:val="font31"/>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F37CB0-48D0-44D6-AE49-3E508EF91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4779</Words>
  <Characters>27243</Characters>
  <Application>Microsoft Office Word</Application>
  <DocSecurity>0</DocSecurity>
  <Lines>227</Lines>
  <Paragraphs>63</Paragraphs>
  <ScaleCrop>false</ScaleCrop>
  <Company>Microsoft</Company>
  <LinksUpToDate>false</LinksUpToDate>
  <CharactersWithSpaces>31959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国内货物采购招标文件</dc:title>
  <dc:creator>dministrator</dc:creator>
  <cp:lastModifiedBy>卓回明</cp:lastModifiedBy>
  <cp:revision>17</cp:revision>
  <cp:lastPrinted>2023-02-20T02:17:00Z</cp:lastPrinted>
  <dcterms:created xsi:type="dcterms:W3CDTF">2023-09-15T09:01:00Z</dcterms:created>
  <dcterms:modified xsi:type="dcterms:W3CDTF">2023-12-25T00:44:00Z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ADFB1237A75048B9B5E4BA6FF558CDF9</vt:lpwstr>
  </property>
</Properties>
</file>