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19A3B">
      <w:pPr>
        <w:tabs>
          <w:tab w:val="left" w:pos="720"/>
        </w:tabs>
        <w:spacing w:line="360" w:lineRule="auto"/>
      </w:pPr>
    </w:p>
    <w:p w14:paraId="75440B6F">
      <w:pPr>
        <w:pStyle w:val="34"/>
        <w:spacing w:line="264" w:lineRule="auto"/>
        <w:ind w:firstLine="562"/>
        <w:jc w:val="center"/>
        <w:rPr>
          <w:rFonts w:eastAsia="黑体"/>
          <w:b/>
          <w:bCs/>
          <w:sz w:val="56"/>
          <w:szCs w:val="56"/>
        </w:rPr>
      </w:pPr>
    </w:p>
    <w:p w14:paraId="23156FD1">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14:paraId="40C1F1DD">
      <w:pPr>
        <w:spacing w:line="360" w:lineRule="auto"/>
        <w:jc w:val="center"/>
        <w:rPr>
          <w:rFonts w:ascii="华文新魏" w:hAnsi="Times New Roman" w:eastAsia="华文新魏" w:cs="华文新魏"/>
          <w:b/>
          <w:bCs/>
          <w:spacing w:val="20"/>
          <w:kern w:val="10"/>
          <w:sz w:val="36"/>
          <w:szCs w:val="36"/>
        </w:rPr>
      </w:pPr>
    </w:p>
    <w:p w14:paraId="1E4B784A">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5</w:t>
      </w:r>
      <w:r>
        <w:rPr>
          <w:rFonts w:hint="eastAsia" w:ascii="华文新魏" w:hAnsi="Times New Roman" w:eastAsia="华文新魏" w:cs="华文新魏"/>
          <w:b/>
          <w:bCs/>
          <w:spacing w:val="20"/>
          <w:kern w:val="10"/>
          <w:sz w:val="36"/>
          <w:szCs w:val="36"/>
        </w:rPr>
        <w:t>年春季学期医务室药品采购项目</w:t>
      </w:r>
    </w:p>
    <w:p w14:paraId="1E48E8D3">
      <w:pPr>
        <w:spacing w:line="360" w:lineRule="auto"/>
        <w:jc w:val="center"/>
        <w:rPr>
          <w:rFonts w:ascii="华文新魏" w:hAnsi="Times New Roman" w:eastAsia="华文新魏" w:cs="华文新魏"/>
          <w:b/>
          <w:bCs/>
          <w:spacing w:val="20"/>
          <w:kern w:val="10"/>
          <w:sz w:val="36"/>
          <w:szCs w:val="36"/>
        </w:rPr>
      </w:pPr>
      <w:bookmarkStart w:id="0" w:name="OLE_LINK2"/>
    </w:p>
    <w:p w14:paraId="76A9F19D">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项目编号：GXNNJSXY2024022HQ01A</w:t>
      </w:r>
    </w:p>
    <w:bookmarkEnd w:id="0"/>
    <w:p w14:paraId="6BCE13BE">
      <w:pPr>
        <w:pStyle w:val="34"/>
        <w:ind w:firstLine="0" w:firstLineChars="0"/>
        <w:rPr>
          <w:sz w:val="36"/>
          <w:szCs w:val="36"/>
        </w:rPr>
      </w:pPr>
      <w:r>
        <w:rPr>
          <w:rFonts w:hint="eastAsia"/>
          <w:sz w:val="36"/>
          <w:szCs w:val="36"/>
        </w:rPr>
        <w:t xml:space="preserve"> </w:t>
      </w:r>
    </w:p>
    <w:p w14:paraId="30744906">
      <w:pPr>
        <w:pStyle w:val="34"/>
        <w:ind w:firstLine="210"/>
      </w:pPr>
    </w:p>
    <w:p w14:paraId="70495F19">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14:paraId="145310C2">
      <w:r>
        <w:t xml:space="preserve">  </w:t>
      </w:r>
    </w:p>
    <w:p w14:paraId="27997EC7">
      <w:pPr>
        <w:pStyle w:val="34"/>
        <w:ind w:firstLine="210"/>
      </w:pPr>
    </w:p>
    <w:p w14:paraId="6B431F58">
      <w:pPr>
        <w:pStyle w:val="34"/>
        <w:ind w:firstLine="210"/>
      </w:pPr>
    </w:p>
    <w:p w14:paraId="6C5E66CF">
      <w:pPr>
        <w:pStyle w:val="34"/>
        <w:ind w:firstLine="210"/>
      </w:pPr>
    </w:p>
    <w:p w14:paraId="780EF97D">
      <w:pPr>
        <w:pStyle w:val="34"/>
        <w:ind w:firstLine="210"/>
      </w:pPr>
    </w:p>
    <w:p w14:paraId="3DF8194A">
      <w:pPr>
        <w:pStyle w:val="34"/>
        <w:ind w:firstLine="210"/>
      </w:pPr>
    </w:p>
    <w:p w14:paraId="434380FB">
      <w:pPr>
        <w:pStyle w:val="34"/>
        <w:ind w:firstLine="210"/>
      </w:pPr>
    </w:p>
    <w:p w14:paraId="67EC5FEC">
      <w:pPr>
        <w:pStyle w:val="34"/>
        <w:ind w:firstLine="210"/>
      </w:pPr>
    </w:p>
    <w:p w14:paraId="4F6C1BB3">
      <w:pPr>
        <w:pStyle w:val="34"/>
        <w:ind w:firstLine="210"/>
      </w:pPr>
    </w:p>
    <w:p w14:paraId="1AC21A97">
      <w:pPr>
        <w:pStyle w:val="34"/>
        <w:ind w:firstLine="210"/>
      </w:pPr>
    </w:p>
    <w:p w14:paraId="4B89DEAC">
      <w:pPr>
        <w:pStyle w:val="34"/>
        <w:ind w:firstLine="210"/>
      </w:pPr>
    </w:p>
    <w:p w14:paraId="0D919856">
      <w:pPr>
        <w:spacing w:line="800" w:lineRule="exact"/>
        <w:jc w:val="center"/>
        <w:rPr>
          <w:rFonts w:eastAsia="黑体"/>
          <w:sz w:val="20"/>
          <w:szCs w:val="20"/>
        </w:rPr>
      </w:pPr>
      <w:r>
        <w:rPr>
          <w:rFonts w:hint="eastAsia" w:eastAsia="黑体" w:cs="黑体"/>
          <w:sz w:val="36"/>
          <w:szCs w:val="36"/>
        </w:rPr>
        <w:t>采购单位：广西南宁技师学院</w:t>
      </w:r>
    </w:p>
    <w:p w14:paraId="6F58807D">
      <w:pPr>
        <w:spacing w:line="800" w:lineRule="exact"/>
        <w:jc w:val="center"/>
        <w:rPr>
          <w:rFonts w:eastAsia="黑体"/>
          <w:sz w:val="40"/>
          <w:szCs w:val="40"/>
        </w:rPr>
      </w:pPr>
      <w:r>
        <w:rPr>
          <w:rFonts w:eastAsia="黑体"/>
          <w:sz w:val="40"/>
          <w:szCs w:val="40"/>
        </w:rPr>
        <w:t>2024</w:t>
      </w:r>
      <w:r>
        <w:rPr>
          <w:rFonts w:hint="eastAsia" w:eastAsia="黑体" w:cs="黑体"/>
          <w:sz w:val="40"/>
          <w:szCs w:val="40"/>
        </w:rPr>
        <w:t>年</w:t>
      </w:r>
      <w:r>
        <w:rPr>
          <w:rFonts w:eastAsia="黑体"/>
          <w:sz w:val="40"/>
          <w:szCs w:val="40"/>
        </w:rPr>
        <w:t>12</w:t>
      </w:r>
      <w:r>
        <w:rPr>
          <w:rFonts w:hint="eastAsia" w:eastAsia="黑体" w:cs="黑体"/>
          <w:sz w:val="40"/>
          <w:szCs w:val="40"/>
        </w:rPr>
        <w:t>月</w:t>
      </w:r>
    </w:p>
    <w:p w14:paraId="3B5C679F">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14:paraId="61434E4B">
      <w:pPr>
        <w:jc w:val="center"/>
        <w:rPr>
          <w:rFonts w:ascii="黑体" w:eastAsia="黑体"/>
          <w:b/>
          <w:bCs/>
          <w:sz w:val="40"/>
          <w:szCs w:val="40"/>
        </w:rPr>
      </w:pPr>
      <w:r>
        <w:rPr>
          <w:rFonts w:hint="eastAsia" w:ascii="黑体" w:eastAsia="黑体" w:cs="黑体"/>
          <w:b/>
          <w:bCs/>
          <w:sz w:val="40"/>
          <w:szCs w:val="40"/>
        </w:rPr>
        <w:t>目　录</w:t>
      </w:r>
    </w:p>
    <w:p w14:paraId="13F7B71B">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14:paraId="77E8466C">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14:paraId="5BED97E4">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0D0FEBF">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21</w:t>
      </w:r>
      <w:r>
        <w:rPr>
          <w:sz w:val="28"/>
          <w:szCs w:val="28"/>
        </w:rPr>
        <w:fldChar w:fldCharType="end"/>
      </w:r>
      <w:r>
        <w:rPr>
          <w:sz w:val="28"/>
          <w:szCs w:val="28"/>
        </w:rPr>
        <w:fldChar w:fldCharType="end"/>
      </w:r>
    </w:p>
    <w:p w14:paraId="1CD9DAB6">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22</w:t>
      </w:r>
      <w:r>
        <w:rPr>
          <w:sz w:val="28"/>
          <w:szCs w:val="28"/>
        </w:rPr>
        <w:fldChar w:fldCharType="end"/>
      </w:r>
      <w:r>
        <w:rPr>
          <w:sz w:val="28"/>
          <w:szCs w:val="28"/>
        </w:rPr>
        <w:fldChar w:fldCharType="end"/>
      </w:r>
    </w:p>
    <w:p w14:paraId="410CB07E">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14:paraId="6E87C996">
      <w:pPr>
        <w:pStyle w:val="34"/>
        <w:ind w:firstLine="0" w:firstLineChars="0"/>
        <w:jc w:val="left"/>
        <w:rPr>
          <w:rFonts w:ascii="宋体" w:hAnsi="宋体"/>
          <w:sz w:val="28"/>
          <w:szCs w:val="28"/>
        </w:rPr>
      </w:pPr>
      <w:r>
        <w:rPr>
          <w:rFonts w:ascii="宋体" w:hAnsi="宋体"/>
          <w:sz w:val="28"/>
          <w:szCs w:val="28"/>
        </w:rPr>
        <w:br w:type="column"/>
      </w:r>
    </w:p>
    <w:p w14:paraId="1EECB2ED">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14:paraId="0AD9DAE8">
      <w:pPr>
        <w:spacing w:line="360" w:lineRule="auto"/>
        <w:ind w:firstLine="420" w:firstLineChars="200"/>
        <w:jc w:val="left"/>
        <w:rPr>
          <w:rFonts w:ascii="宋体" w:hAnsi="宋体"/>
          <w:sz w:val="28"/>
          <w:szCs w:val="28"/>
        </w:rPr>
      </w:pPr>
      <w:r>
        <w:rPr>
          <w:rFonts w:hint="eastAsia" w:ascii="宋体" w:hAnsi="宋体" w:cs="宋体"/>
          <w:kern w:val="28"/>
          <w:lang w:val="en-US" w:eastAsia="zh-CN"/>
        </w:rPr>
        <w:t>根据工作需要，</w:t>
      </w:r>
      <w:r>
        <w:rPr>
          <w:rFonts w:hint="eastAsia" w:ascii="宋体" w:hAnsi="宋体" w:cs="宋体"/>
          <w:kern w:val="28"/>
        </w:rPr>
        <w:t>广西南宁技师学院（以下简称“采购人”）对广西南宁技师学院202</w:t>
      </w:r>
      <w:r>
        <w:rPr>
          <w:rFonts w:ascii="宋体" w:hAnsi="宋体" w:cs="宋体"/>
          <w:kern w:val="28"/>
        </w:rPr>
        <w:t>5</w:t>
      </w:r>
      <w:r>
        <w:rPr>
          <w:rFonts w:hint="eastAsia" w:ascii="宋体" w:hAnsi="宋体" w:cs="宋体"/>
          <w:kern w:val="28"/>
        </w:rPr>
        <w:t>年春季学期医务室药品采购项目以询价方式采购，欢迎符合资格条件的供应商参加。</w:t>
      </w:r>
    </w:p>
    <w:p w14:paraId="3238C3FB">
      <w:pPr>
        <w:spacing w:line="360" w:lineRule="auto"/>
        <w:ind w:firstLine="420" w:firstLineChars="200"/>
        <w:rPr>
          <w:rFonts w:ascii="宋体" w:hAnsi="宋体" w:cs="宋体"/>
          <w:kern w:val="28"/>
        </w:rPr>
      </w:pPr>
      <w:r>
        <w:rPr>
          <w:rFonts w:hint="eastAsia" w:ascii="宋体" w:hAnsi="宋体" w:cs="宋体"/>
          <w:kern w:val="28"/>
        </w:rPr>
        <w:t>一、采购项目编号：GXNNJSXY202402</w:t>
      </w:r>
      <w:r>
        <w:rPr>
          <w:rFonts w:hint="eastAsia" w:ascii="宋体" w:hAnsi="宋体" w:cs="宋体"/>
          <w:kern w:val="28"/>
          <w:lang w:val="en-US" w:eastAsia="zh-CN"/>
        </w:rPr>
        <w:t>2</w:t>
      </w:r>
      <w:r>
        <w:rPr>
          <w:rFonts w:hint="eastAsia" w:ascii="宋体" w:hAnsi="宋体" w:cs="宋体"/>
          <w:kern w:val="28"/>
        </w:rPr>
        <w:t>HQ01A</w:t>
      </w:r>
    </w:p>
    <w:p w14:paraId="4E27F6E6">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5</w:t>
      </w:r>
      <w:r>
        <w:rPr>
          <w:rFonts w:hint="eastAsia" w:ascii="宋体" w:hAnsi="宋体" w:cs="宋体"/>
          <w:kern w:val="28"/>
        </w:rPr>
        <w:t>年春季学期医务室药品采购项目</w:t>
      </w:r>
    </w:p>
    <w:p w14:paraId="5F8E7BD2">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ascii="宋体" w:hAnsi="宋体"/>
          <w:kern w:val="28"/>
          <w:u w:val="single"/>
        </w:rPr>
        <w:t xml:space="preserve"> </w:t>
      </w:r>
      <w:r>
        <w:rPr>
          <w:rFonts w:hint="eastAsia" w:ascii="宋体" w:hAnsi="宋体"/>
          <w:kern w:val="28"/>
          <w:u w:val="single"/>
        </w:rPr>
        <w:t>￥72519</w:t>
      </w:r>
      <w:r>
        <w:rPr>
          <w:rFonts w:ascii="宋体" w:hAnsi="宋体"/>
          <w:kern w:val="28"/>
          <w:u w:val="single"/>
        </w:rPr>
        <w:t xml:space="preserve">.00  </w:t>
      </w:r>
      <w:r>
        <w:rPr>
          <w:rFonts w:hint="eastAsia" w:ascii="宋体" w:hAnsi="宋体" w:cs="宋体"/>
        </w:rPr>
        <w:t>元</w:t>
      </w:r>
    </w:p>
    <w:p w14:paraId="59856AB4">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14:paraId="4A7F5DDF">
      <w:pPr>
        <w:pStyle w:val="34"/>
        <w:ind w:firstLineChars="200"/>
      </w:pPr>
      <w:r>
        <w:rPr>
          <w:rFonts w:hint="eastAsia" w:ascii="宋体" w:hAnsi="宋体" w:cs="宋体"/>
        </w:rPr>
        <w:t>五、采购方式：询价</w:t>
      </w:r>
    </w:p>
    <w:p w14:paraId="19608E4C">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14:paraId="1979CFC4">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14:paraId="7D33899F">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14:paraId="1F2B03BA">
      <w:pPr>
        <w:widowControl/>
        <w:spacing w:line="360" w:lineRule="auto"/>
        <w:ind w:firstLine="420" w:firstLineChars="200"/>
        <w:jc w:val="left"/>
        <w:rPr>
          <w:rFonts w:ascii="宋体" w:hAnsi="宋体"/>
        </w:rPr>
      </w:pPr>
      <w:r>
        <w:rPr>
          <w:rFonts w:hint="eastAsia" w:ascii="宋体" w:hAnsi="宋体" w:cs="宋体"/>
        </w:rPr>
        <w:t>3.本项目不允许提交备选方案。</w:t>
      </w:r>
    </w:p>
    <w:p w14:paraId="444B3957">
      <w:pPr>
        <w:adjustRightInd w:val="0"/>
        <w:snapToGrid w:val="0"/>
        <w:spacing w:line="360" w:lineRule="auto"/>
        <w:ind w:firstLine="420" w:firstLineChars="200"/>
        <w:rPr>
          <w:rFonts w:ascii="宋体" w:hAnsi="宋体"/>
        </w:rPr>
      </w:pPr>
      <w:r>
        <w:rPr>
          <w:rFonts w:hint="eastAsia" w:ascii="宋体" w:hAnsi="宋体" w:cs="宋体"/>
        </w:rPr>
        <w:t>七、供应商资格条件：</w:t>
      </w:r>
    </w:p>
    <w:p w14:paraId="74DDC18F">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14:paraId="255CD32D">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14:paraId="7BF4238D">
      <w:pPr>
        <w:ind w:firstLine="420" w:firstLineChars="200"/>
        <w:rPr>
          <w:rFonts w:ascii="宋体" w:hAnsi="宋体"/>
        </w:rPr>
      </w:pPr>
      <w:r>
        <w:rPr>
          <w:rFonts w:hint="eastAsia" w:ascii="宋体" w:hAnsi="宋体"/>
        </w:rPr>
        <w:t>3.本项目的特定资格要求：投标人必须提供投标单位《药品经营许可证》复印件、《医疗器械生产许可证经营许可证》复印件、《营业执照》复印件，并含单位联系人、通讯方式等，且所有复印件需加盖公章。</w:t>
      </w:r>
    </w:p>
    <w:p w14:paraId="186EA987">
      <w:pPr>
        <w:spacing w:line="360" w:lineRule="auto"/>
        <w:ind w:firstLine="420" w:firstLineChars="200"/>
        <w:rPr>
          <w:rFonts w:ascii="宋体" w:hAnsi="宋体"/>
        </w:rPr>
      </w:pPr>
      <w:r>
        <w:rPr>
          <w:rFonts w:hint="eastAsia" w:ascii="宋体" w:hAnsi="宋体"/>
        </w:rPr>
        <w:t>4. 本项目的特定条件：无</w:t>
      </w:r>
    </w:p>
    <w:p w14:paraId="15EF6B4D">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00608C">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14:paraId="1D25D1DF">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14:paraId="15B65803">
      <w:pPr>
        <w:adjustRightInd w:val="0"/>
        <w:snapToGrid w:val="0"/>
        <w:spacing w:line="360" w:lineRule="auto"/>
        <w:ind w:firstLine="420" w:firstLineChars="200"/>
        <w:rPr>
          <w:rFonts w:ascii="宋体" w:hAnsi="宋体"/>
        </w:rPr>
      </w:pPr>
      <w:r>
        <w:rPr>
          <w:rFonts w:hint="eastAsia" w:ascii="宋体" w:hAnsi="宋体" w:cs="宋体"/>
        </w:rPr>
        <w:t>八、响应文件递交截止时间：</w:t>
      </w:r>
      <w:r>
        <w:rPr>
          <w:rFonts w:hint="eastAsia" w:ascii="宋体" w:hAnsi="宋体" w:cs="宋体"/>
        </w:rPr>
        <w:t>2024年</w:t>
      </w:r>
      <w:r>
        <w:rPr>
          <w:rFonts w:ascii="宋体" w:hAnsi="宋体" w:cs="宋体"/>
        </w:rPr>
        <w:t>12</w:t>
      </w:r>
      <w:r>
        <w:rPr>
          <w:rFonts w:hint="eastAsia" w:ascii="宋体" w:hAnsi="宋体" w:cs="宋体"/>
        </w:rPr>
        <w:t xml:space="preserve">月 </w:t>
      </w:r>
      <w:r>
        <w:rPr>
          <w:rFonts w:hint="eastAsia" w:ascii="宋体" w:hAnsi="宋体" w:cs="宋体"/>
          <w:lang w:val="en-US" w:eastAsia="zh-CN"/>
        </w:rPr>
        <w:t>31</w:t>
      </w:r>
      <w:r>
        <w:rPr>
          <w:rFonts w:ascii="宋体" w:hAnsi="宋体" w:cs="宋体"/>
        </w:rPr>
        <w:t xml:space="preserve">  </w:t>
      </w:r>
      <w:r>
        <w:rPr>
          <w:rFonts w:hint="eastAsia" w:ascii="宋体" w:hAnsi="宋体" w:cs="宋体"/>
        </w:rPr>
        <w:t>日</w:t>
      </w:r>
      <w:r>
        <w:rPr>
          <w:rFonts w:hint="eastAsia" w:ascii="宋体" w:hAnsi="宋体" w:cs="宋体"/>
          <w:lang w:val="en-US" w:eastAsia="zh-CN"/>
        </w:rPr>
        <w:t>上午12：00</w:t>
      </w:r>
      <w:r>
        <w:rPr>
          <w:rFonts w:hint="eastAsia" w:ascii="宋体" w:hAnsi="宋体" w:cs="宋体"/>
        </w:rPr>
        <w:t>。</w:t>
      </w:r>
    </w:p>
    <w:p w14:paraId="653BA7D1">
      <w:pPr>
        <w:adjustRightInd w:val="0"/>
        <w:snapToGrid w:val="0"/>
        <w:spacing w:line="360" w:lineRule="auto"/>
        <w:ind w:firstLine="420" w:firstLineChars="200"/>
        <w:rPr>
          <w:rFonts w:ascii="宋体" w:hAnsi="宋体"/>
        </w:rPr>
      </w:pPr>
      <w:r>
        <w:rPr>
          <w:rFonts w:hint="eastAsia" w:ascii="宋体" w:hAnsi="宋体" w:cs="宋体"/>
        </w:rPr>
        <w:t>九、响应文件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14:paraId="7AB39150">
      <w:pPr>
        <w:adjustRightInd w:val="0"/>
        <w:snapToGrid w:val="0"/>
        <w:spacing w:line="360" w:lineRule="auto"/>
        <w:ind w:firstLine="420" w:firstLineChars="200"/>
        <w:rPr>
          <w:rFonts w:ascii="宋体" w:hAnsi="宋体"/>
        </w:rPr>
      </w:pPr>
      <w:r>
        <w:rPr>
          <w:rFonts w:hint="eastAsia" w:ascii="宋体" w:hAnsi="宋体" w:cs="宋体"/>
        </w:rPr>
        <w:t>十、联系事项</w:t>
      </w:r>
    </w:p>
    <w:p w14:paraId="06DEB241">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14:paraId="2E75E26D">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14:paraId="0BE78883">
      <w:pPr>
        <w:adjustRightInd w:val="0"/>
        <w:snapToGrid w:val="0"/>
        <w:spacing w:line="360" w:lineRule="auto"/>
        <w:ind w:firstLine="420" w:firstLineChars="200"/>
        <w:rPr>
          <w:rFonts w:ascii="宋体" w:hAnsi="宋体" w:cs="宋体"/>
        </w:rPr>
      </w:pPr>
      <w:r>
        <w:rPr>
          <w:rFonts w:hint="eastAsia" w:ascii="宋体" w:hAnsi="宋体" w:cs="宋体"/>
        </w:rPr>
        <w:t>联系人：刘老师，联系电话：07</w:t>
      </w:r>
      <w:r>
        <w:rPr>
          <w:rFonts w:ascii="宋体" w:hAnsi="宋体" w:cs="宋体"/>
        </w:rPr>
        <w:t>71</w:t>
      </w:r>
      <w:r>
        <w:rPr>
          <w:rFonts w:hint="eastAsia" w:ascii="宋体" w:hAnsi="宋体" w:cs="宋体"/>
        </w:rPr>
        <w:t>-</w:t>
      </w:r>
      <w:r>
        <w:rPr>
          <w:rFonts w:ascii="宋体" w:hAnsi="宋体" w:cs="宋体"/>
        </w:rPr>
        <w:t>4928055</w:t>
      </w:r>
    </w:p>
    <w:p w14:paraId="4E50C75F">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14:paraId="7D150137">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2024年</w:t>
      </w:r>
      <w:r>
        <w:rPr>
          <w:rFonts w:ascii="宋体" w:hAnsi="宋体"/>
        </w:rPr>
        <w:t>12</w:t>
      </w:r>
      <w:r>
        <w:rPr>
          <w:rFonts w:hint="eastAsia" w:ascii="宋体" w:hAnsi="宋体"/>
        </w:rPr>
        <w:t>月</w:t>
      </w:r>
      <w:r>
        <w:rPr>
          <w:rFonts w:hint="eastAsia" w:ascii="宋体" w:hAnsi="宋体"/>
          <w:lang w:val="en-US" w:eastAsia="zh-CN"/>
        </w:rPr>
        <w:t>26</w:t>
      </w:r>
      <w:bookmarkStart w:id="105" w:name="_GoBack"/>
      <w:bookmarkEnd w:id="105"/>
      <w:r>
        <w:rPr>
          <w:rFonts w:hint="eastAsia" w:ascii="宋体" w:hAnsi="宋体"/>
        </w:rPr>
        <w:t>日</w:t>
      </w:r>
    </w:p>
    <w:p w14:paraId="40D2D587">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14:paraId="20F3C580">
      <w:pPr>
        <w:pStyle w:val="34"/>
        <w:ind w:firstLine="210"/>
      </w:pPr>
    </w:p>
    <w:p w14:paraId="6298B568">
      <w:pPr>
        <w:pStyle w:val="34"/>
        <w:ind w:firstLine="210"/>
      </w:pPr>
    </w:p>
    <w:p w14:paraId="2F9A012F">
      <w:pPr>
        <w:pStyle w:val="34"/>
        <w:ind w:firstLine="210"/>
      </w:pPr>
    </w:p>
    <w:p w14:paraId="18E5AACD">
      <w:pPr>
        <w:pStyle w:val="34"/>
        <w:ind w:firstLine="210"/>
      </w:pPr>
    </w:p>
    <w:p w14:paraId="760D8B62">
      <w:pPr>
        <w:pStyle w:val="34"/>
        <w:ind w:firstLine="210"/>
      </w:pPr>
    </w:p>
    <w:p w14:paraId="3B34DA2A">
      <w:pPr>
        <w:spacing w:line="360" w:lineRule="auto"/>
        <w:jc w:val="center"/>
        <w:rPr>
          <w:rFonts w:ascii="黑体" w:eastAsia="黑体" w:cs="黑体"/>
          <w:sz w:val="32"/>
          <w:szCs w:val="32"/>
        </w:rPr>
      </w:pPr>
      <w:bookmarkStart w:id="3" w:name="_Toc23927923"/>
    </w:p>
    <w:p w14:paraId="77AA9769">
      <w:pPr>
        <w:spacing w:line="360" w:lineRule="auto"/>
        <w:jc w:val="center"/>
        <w:rPr>
          <w:rFonts w:ascii="黑体" w:eastAsia="黑体" w:cs="黑体"/>
          <w:sz w:val="32"/>
          <w:szCs w:val="32"/>
        </w:rPr>
      </w:pPr>
    </w:p>
    <w:p w14:paraId="7E3F642E">
      <w:pPr>
        <w:spacing w:line="360" w:lineRule="auto"/>
        <w:jc w:val="center"/>
        <w:rPr>
          <w:rFonts w:ascii="黑体" w:eastAsia="黑体" w:cs="黑体"/>
          <w:sz w:val="32"/>
          <w:szCs w:val="32"/>
        </w:rPr>
      </w:pPr>
    </w:p>
    <w:p w14:paraId="2F9D9983">
      <w:pPr>
        <w:spacing w:line="360" w:lineRule="auto"/>
        <w:jc w:val="center"/>
        <w:rPr>
          <w:rFonts w:ascii="黑体" w:eastAsia="黑体" w:cs="黑体"/>
          <w:sz w:val="32"/>
          <w:szCs w:val="32"/>
        </w:rPr>
      </w:pPr>
    </w:p>
    <w:p w14:paraId="4AFC19FC">
      <w:pPr>
        <w:spacing w:line="360" w:lineRule="auto"/>
        <w:jc w:val="center"/>
        <w:rPr>
          <w:rFonts w:ascii="黑体" w:eastAsia="黑体" w:cs="黑体"/>
          <w:sz w:val="32"/>
          <w:szCs w:val="32"/>
        </w:rPr>
      </w:pPr>
    </w:p>
    <w:p w14:paraId="2DDF7C92">
      <w:pPr>
        <w:spacing w:line="360" w:lineRule="auto"/>
        <w:jc w:val="center"/>
        <w:rPr>
          <w:rFonts w:ascii="黑体" w:eastAsia="黑体" w:cs="黑体"/>
          <w:sz w:val="32"/>
          <w:szCs w:val="32"/>
        </w:rPr>
      </w:pPr>
    </w:p>
    <w:p w14:paraId="47A9B881">
      <w:pPr>
        <w:pStyle w:val="3"/>
        <w:jc w:val="center"/>
        <w:rPr>
          <w:sz w:val="36"/>
          <w:szCs w:val="36"/>
        </w:rPr>
      </w:pPr>
      <w:bookmarkStart w:id="4" w:name="_Toc10615"/>
    </w:p>
    <w:p w14:paraId="6D40D7CC">
      <w:pPr>
        <w:pStyle w:val="3"/>
        <w:jc w:val="center"/>
        <w:rPr>
          <w:sz w:val="36"/>
          <w:szCs w:val="36"/>
        </w:rPr>
      </w:pPr>
      <w:r>
        <w:rPr>
          <w:rFonts w:hint="eastAsia"/>
          <w:sz w:val="36"/>
          <w:szCs w:val="36"/>
        </w:rPr>
        <w:t>第二章　采购需求书</w:t>
      </w:r>
      <w:bookmarkEnd w:id="4"/>
    </w:p>
    <w:p w14:paraId="5214698B">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14:paraId="2D572F65">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本项目最高限价为人民币72519</w:t>
      </w:r>
      <w:r>
        <w:rPr>
          <w:rFonts w:ascii="宋体" w:hAnsi="宋体" w:cs="宋体"/>
          <w:b/>
          <w:bCs/>
          <w:u w:val="double"/>
        </w:rPr>
        <w:t>.00</w:t>
      </w:r>
      <w:r>
        <w:rPr>
          <w:rFonts w:hint="eastAsia" w:ascii="宋体" w:hAnsi="宋体" w:cs="宋体"/>
          <w:b/>
          <w:bCs/>
          <w:u w:val="double"/>
        </w:rPr>
        <w:t>元，供应商的总报价不得超出其最高限价，否则视为无效投标。</w:t>
      </w:r>
    </w:p>
    <w:p w14:paraId="7FB0CC69">
      <w:pPr>
        <w:pStyle w:val="34"/>
        <w:ind w:firstLine="210"/>
      </w:pPr>
    </w:p>
    <w:p w14:paraId="184B4927">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14:paraId="0ADE2378">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14:paraId="0E408E25">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14:paraId="7DDE05C9">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14:paraId="4EF67A09">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14:paraId="6D95C131">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14:paraId="5818A46A">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合同签订之日起</w:t>
      </w:r>
      <w:r>
        <w:rPr>
          <w:rFonts w:ascii="宋体" w:hAnsi="宋体" w:cs="宋体"/>
          <w:u w:val="single"/>
        </w:rPr>
        <w:t xml:space="preserve"> </w:t>
      </w:r>
      <w:r>
        <w:rPr>
          <w:rFonts w:hint="eastAsia" w:ascii="宋体" w:hAnsi="宋体" w:cs="宋体"/>
          <w:u w:val="single"/>
        </w:rPr>
        <w:t>7</w:t>
      </w:r>
      <w:r>
        <w:rPr>
          <w:rFonts w:ascii="宋体" w:hAnsi="宋体" w:cs="宋体"/>
          <w:u w:val="single"/>
        </w:rPr>
        <w:t xml:space="preserve"> </w:t>
      </w:r>
      <w:r>
        <w:rPr>
          <w:rFonts w:hint="eastAsia" w:ascii="Times New Roman" w:hAnsi="宋体" w:cs="宋体"/>
        </w:rPr>
        <w:t>天内送货、安装、调试完毕，并经验收合格后交付使用</w:t>
      </w:r>
      <w:r>
        <w:rPr>
          <w:rFonts w:hint="eastAsia" w:ascii="宋体" w:hAnsi="Times New Roman" w:cs="宋体"/>
          <w:bCs/>
          <w:szCs w:val="20"/>
        </w:rPr>
        <w:t>；</w:t>
      </w:r>
    </w:p>
    <w:p w14:paraId="0015B4B9">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ascii="宋体" w:hAnsi="Times New Roman" w:cs="宋体"/>
          <w:bCs/>
          <w:u w:val="single"/>
        </w:rPr>
        <w:t xml:space="preserve"> </w:t>
      </w:r>
      <w:r>
        <w:rPr>
          <w:rFonts w:hint="eastAsia" w:ascii="宋体" w:hAnsi="宋体" w:cs="宋体"/>
          <w:b/>
          <w:bCs/>
          <w:u w:val="double"/>
        </w:rPr>
        <w:t>72519</w:t>
      </w:r>
      <w:r>
        <w:rPr>
          <w:rFonts w:ascii="宋体" w:hAnsi="宋体" w:cs="宋体"/>
          <w:b/>
          <w:bCs/>
          <w:u w:val="double"/>
        </w:rPr>
        <w:t>.00</w:t>
      </w:r>
      <w:r>
        <w:rPr>
          <w:rFonts w:ascii="宋体" w:hAnsi="Times New Roman" w:cs="宋体"/>
          <w:bCs/>
          <w:u w:val="single"/>
        </w:rPr>
        <w:t xml:space="preserve"> </w:t>
      </w:r>
      <w:r>
        <w:rPr>
          <w:rFonts w:hint="eastAsia" w:ascii="宋体" w:hAnsi="Times New Roman" w:cs="宋体"/>
          <w:bCs/>
          <w:szCs w:val="20"/>
        </w:rPr>
        <w:t>元（供应商报价超过预算金额将按无效投标处理）。</w:t>
      </w:r>
    </w:p>
    <w:p w14:paraId="7F428B36">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14:paraId="3F24FEBF">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5</w:t>
      </w:r>
      <w:r>
        <w:rPr>
          <w:rFonts w:hint="eastAsia" w:ascii="宋体" w:hAnsi="宋体" w:cs="宋体"/>
          <w:kern w:val="28"/>
        </w:rPr>
        <w:t>年春季学期医务室药品采购项目</w:t>
      </w:r>
      <w:r>
        <w:rPr>
          <w:rFonts w:hint="eastAsia" w:ascii="宋体" w:hAnsi="Times New Roman" w:cs="宋体"/>
          <w:bCs/>
          <w:szCs w:val="20"/>
        </w:rPr>
        <w:t>。</w:t>
      </w:r>
    </w:p>
    <w:p w14:paraId="211028AD">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14:paraId="13258AF9">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14:paraId="7A50BDAE">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14:paraId="36142FFF">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14:paraId="3F47275D">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14:paraId="26A93DCC">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14:paraId="4ED39C9A">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14:paraId="598B1F8E">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14:paraId="2D12C297">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14:paraId="0666AD7C">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14:paraId="5B82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14:paraId="33BD949D">
            <w:r>
              <w:rPr>
                <w:rFonts w:hint="eastAsia" w:ascii="宋体" w:hAnsi="宋体" w:cs="宋体"/>
                <w:b/>
                <w:bCs/>
                <w:kern w:val="0"/>
                <w:sz w:val="16"/>
                <w:szCs w:val="16"/>
                <w:lang w:bidi="ar"/>
              </w:rPr>
              <w:t>序号</w:t>
            </w:r>
          </w:p>
        </w:tc>
        <w:tc>
          <w:tcPr>
            <w:tcW w:w="1580" w:type="dxa"/>
            <w:vMerge w:val="restart"/>
            <w:shd w:val="clear" w:color="auto" w:fill="auto"/>
          </w:tcPr>
          <w:p w14:paraId="243EBD44">
            <w:r>
              <w:rPr>
                <w:rFonts w:hint="eastAsia" w:ascii="宋体" w:hAnsi="宋体" w:cs="宋体"/>
                <w:b/>
                <w:bCs/>
                <w:kern w:val="0"/>
                <w:sz w:val="16"/>
                <w:szCs w:val="16"/>
                <w:lang w:bidi="ar"/>
              </w:rPr>
              <w:t>药品名</w:t>
            </w:r>
          </w:p>
        </w:tc>
        <w:tc>
          <w:tcPr>
            <w:tcW w:w="850" w:type="dxa"/>
            <w:vMerge w:val="restart"/>
            <w:shd w:val="clear" w:color="auto" w:fill="auto"/>
          </w:tcPr>
          <w:p w14:paraId="66003947">
            <w:r>
              <w:rPr>
                <w:rFonts w:hint="eastAsia" w:ascii="宋体" w:hAnsi="宋体" w:cs="宋体"/>
                <w:b/>
                <w:bCs/>
                <w:kern w:val="0"/>
                <w:sz w:val="16"/>
                <w:szCs w:val="16"/>
                <w:lang w:bidi="ar"/>
              </w:rPr>
              <w:t>规格</w:t>
            </w:r>
          </w:p>
        </w:tc>
        <w:tc>
          <w:tcPr>
            <w:tcW w:w="2552" w:type="dxa"/>
            <w:vMerge w:val="restart"/>
            <w:shd w:val="clear" w:color="auto" w:fill="auto"/>
          </w:tcPr>
          <w:p w14:paraId="66D673EE">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14:paraId="314D0428">
            <w:r>
              <w:rPr>
                <w:rFonts w:hint="eastAsia" w:ascii="宋体" w:hAnsi="宋体" w:cs="宋体"/>
                <w:b/>
                <w:bCs/>
                <w:kern w:val="0"/>
                <w:sz w:val="16"/>
                <w:szCs w:val="16"/>
                <w:lang w:bidi="ar"/>
              </w:rPr>
              <w:t>单位</w:t>
            </w:r>
          </w:p>
        </w:tc>
        <w:tc>
          <w:tcPr>
            <w:tcW w:w="708" w:type="dxa"/>
            <w:vMerge w:val="restart"/>
            <w:shd w:val="clear" w:color="auto" w:fill="auto"/>
          </w:tcPr>
          <w:p w14:paraId="1C56E554">
            <w:r>
              <w:rPr>
                <w:rFonts w:hint="eastAsia" w:ascii="宋体" w:hAnsi="宋体" w:cs="宋体"/>
                <w:b/>
                <w:bCs/>
                <w:kern w:val="0"/>
                <w:sz w:val="16"/>
                <w:szCs w:val="16"/>
                <w:lang w:bidi="ar"/>
              </w:rPr>
              <w:t>总数量</w:t>
            </w:r>
          </w:p>
        </w:tc>
        <w:tc>
          <w:tcPr>
            <w:tcW w:w="709" w:type="dxa"/>
            <w:vMerge w:val="restart"/>
            <w:shd w:val="clear" w:color="auto" w:fill="auto"/>
          </w:tcPr>
          <w:p w14:paraId="19C98385">
            <w:r>
              <w:rPr>
                <w:rFonts w:hint="eastAsia" w:ascii="宋体" w:hAnsi="宋体" w:cs="宋体"/>
                <w:b/>
                <w:bCs/>
                <w:kern w:val="0"/>
                <w:sz w:val="16"/>
                <w:szCs w:val="16"/>
                <w:lang w:bidi="ar"/>
              </w:rPr>
              <w:t>单价（元）</w:t>
            </w:r>
          </w:p>
        </w:tc>
        <w:tc>
          <w:tcPr>
            <w:tcW w:w="709" w:type="dxa"/>
            <w:vMerge w:val="restart"/>
            <w:shd w:val="clear" w:color="auto" w:fill="auto"/>
          </w:tcPr>
          <w:p w14:paraId="1C2ADDCD">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14:paraId="25AFD18C">
            <w:pPr>
              <w:jc w:val="center"/>
            </w:pPr>
            <w:r>
              <w:rPr>
                <w:rFonts w:hint="eastAsia" w:ascii="宋体" w:hAnsi="宋体" w:cs="宋体"/>
                <w:b/>
                <w:bCs/>
                <w:kern w:val="0"/>
                <w:sz w:val="16"/>
                <w:szCs w:val="16"/>
                <w:lang w:bidi="ar"/>
              </w:rPr>
              <w:t>（元）</w:t>
            </w:r>
          </w:p>
        </w:tc>
      </w:tr>
      <w:tr w14:paraId="6A3C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14:paraId="3F28F85E"/>
        </w:tc>
        <w:tc>
          <w:tcPr>
            <w:tcW w:w="1580" w:type="dxa"/>
            <w:vMerge w:val="continue"/>
            <w:shd w:val="clear" w:color="auto" w:fill="auto"/>
          </w:tcPr>
          <w:p w14:paraId="14E9F749"/>
        </w:tc>
        <w:tc>
          <w:tcPr>
            <w:tcW w:w="850" w:type="dxa"/>
            <w:vMerge w:val="continue"/>
            <w:shd w:val="clear" w:color="auto" w:fill="auto"/>
          </w:tcPr>
          <w:p w14:paraId="5859AE8C"/>
        </w:tc>
        <w:tc>
          <w:tcPr>
            <w:tcW w:w="2552" w:type="dxa"/>
            <w:vMerge w:val="continue"/>
            <w:shd w:val="clear" w:color="auto" w:fill="auto"/>
          </w:tcPr>
          <w:p w14:paraId="3FC96A03"/>
        </w:tc>
        <w:tc>
          <w:tcPr>
            <w:tcW w:w="567" w:type="dxa"/>
            <w:vMerge w:val="continue"/>
            <w:shd w:val="clear" w:color="auto" w:fill="auto"/>
          </w:tcPr>
          <w:p w14:paraId="72D6E226"/>
        </w:tc>
        <w:tc>
          <w:tcPr>
            <w:tcW w:w="708" w:type="dxa"/>
            <w:vMerge w:val="continue"/>
            <w:shd w:val="clear" w:color="auto" w:fill="auto"/>
          </w:tcPr>
          <w:p w14:paraId="6D3783B3"/>
        </w:tc>
        <w:tc>
          <w:tcPr>
            <w:tcW w:w="709" w:type="dxa"/>
            <w:vMerge w:val="continue"/>
            <w:shd w:val="clear" w:color="auto" w:fill="auto"/>
          </w:tcPr>
          <w:p w14:paraId="58C1FDD1"/>
        </w:tc>
        <w:tc>
          <w:tcPr>
            <w:tcW w:w="709" w:type="dxa"/>
            <w:vMerge w:val="continue"/>
            <w:shd w:val="clear" w:color="auto" w:fill="auto"/>
          </w:tcPr>
          <w:p w14:paraId="76D20A3E"/>
        </w:tc>
      </w:tr>
      <w:tr w14:paraId="2F4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31EF1FB0">
            <w:pPr>
              <w:widowControl/>
              <w:jc w:val="center"/>
              <w:rPr>
                <w:rFonts w:ascii="等线" w:hAnsi="等线" w:eastAsia="等线" w:cs="宋体"/>
                <w:color w:val="000000"/>
                <w:kern w:val="0"/>
                <w:sz w:val="22"/>
                <w:szCs w:val="22"/>
              </w:rPr>
            </w:pPr>
            <w:r>
              <w:rPr>
                <w:rFonts w:hint="eastAsia" w:ascii="等线" w:hAnsi="等线" w:eastAsia="等线"/>
                <w:color w:val="000000"/>
                <w:sz w:val="22"/>
                <w:szCs w:val="22"/>
              </w:rPr>
              <w:t>1</w:t>
            </w:r>
          </w:p>
        </w:tc>
        <w:tc>
          <w:tcPr>
            <w:tcW w:w="1580" w:type="dxa"/>
            <w:shd w:val="clear" w:color="auto" w:fill="auto"/>
            <w:vAlign w:val="center"/>
          </w:tcPr>
          <w:p w14:paraId="507001B5">
            <w:pPr>
              <w:jc w:val="center"/>
              <w:rPr>
                <w:rFonts w:ascii="宋体" w:hAnsi="宋体"/>
                <w:color w:val="000000"/>
                <w:sz w:val="20"/>
                <w:szCs w:val="20"/>
              </w:rPr>
            </w:pPr>
            <w:r>
              <w:rPr>
                <w:rFonts w:hint="eastAsia"/>
                <w:color w:val="000000"/>
                <w:sz w:val="20"/>
                <w:szCs w:val="20"/>
              </w:rPr>
              <w:t>75%医用酒精</w:t>
            </w:r>
          </w:p>
        </w:tc>
        <w:tc>
          <w:tcPr>
            <w:tcW w:w="850" w:type="dxa"/>
            <w:shd w:val="clear" w:color="auto" w:fill="auto"/>
            <w:vAlign w:val="center"/>
          </w:tcPr>
          <w:p w14:paraId="219711D4">
            <w:pPr>
              <w:jc w:val="center"/>
              <w:rPr>
                <w:color w:val="000000"/>
                <w:sz w:val="20"/>
                <w:szCs w:val="20"/>
              </w:rPr>
            </w:pPr>
            <w:r>
              <w:rPr>
                <w:rFonts w:hint="eastAsia"/>
                <w:color w:val="000000"/>
                <w:sz w:val="20"/>
                <w:szCs w:val="20"/>
              </w:rPr>
              <w:t>100ml</w:t>
            </w:r>
          </w:p>
        </w:tc>
        <w:tc>
          <w:tcPr>
            <w:tcW w:w="2552" w:type="dxa"/>
            <w:shd w:val="clear" w:color="auto" w:fill="auto"/>
            <w:vAlign w:val="center"/>
          </w:tcPr>
          <w:p w14:paraId="7BFBAAAB">
            <w:pPr>
              <w:jc w:val="center"/>
              <w:rPr>
                <w:color w:val="000000"/>
                <w:sz w:val="20"/>
                <w:szCs w:val="20"/>
              </w:rPr>
            </w:pPr>
            <w:r>
              <w:rPr>
                <w:rFonts w:hint="eastAsia"/>
                <w:color w:val="000000"/>
                <w:sz w:val="20"/>
                <w:szCs w:val="20"/>
              </w:rPr>
              <w:t>桂林漓峰医药用品有限公司</w:t>
            </w:r>
          </w:p>
        </w:tc>
        <w:tc>
          <w:tcPr>
            <w:tcW w:w="567" w:type="dxa"/>
            <w:shd w:val="clear" w:color="auto" w:fill="auto"/>
            <w:vAlign w:val="center"/>
          </w:tcPr>
          <w:p w14:paraId="093BA3A1">
            <w:pPr>
              <w:jc w:val="center"/>
              <w:rPr>
                <w:color w:val="000000"/>
                <w:sz w:val="20"/>
                <w:szCs w:val="20"/>
              </w:rPr>
            </w:pPr>
            <w:r>
              <w:rPr>
                <w:rFonts w:hint="eastAsia"/>
                <w:color w:val="000000"/>
                <w:sz w:val="20"/>
                <w:szCs w:val="20"/>
              </w:rPr>
              <w:t>瓶</w:t>
            </w:r>
          </w:p>
        </w:tc>
        <w:tc>
          <w:tcPr>
            <w:tcW w:w="708" w:type="dxa"/>
            <w:shd w:val="clear" w:color="auto" w:fill="auto"/>
            <w:vAlign w:val="center"/>
          </w:tcPr>
          <w:p w14:paraId="1CA35A92">
            <w:pPr>
              <w:widowControl/>
              <w:jc w:val="center"/>
              <w:rPr>
                <w:rFonts w:ascii="宋体" w:hAnsi="宋体" w:cs="宋体"/>
                <w:color w:val="000000"/>
                <w:kern w:val="0"/>
                <w:sz w:val="20"/>
                <w:szCs w:val="20"/>
              </w:rPr>
            </w:pPr>
            <w:r>
              <w:rPr>
                <w:rFonts w:hint="eastAsia"/>
                <w:color w:val="000000"/>
                <w:sz w:val="20"/>
                <w:szCs w:val="20"/>
              </w:rPr>
              <w:t>50</w:t>
            </w:r>
          </w:p>
        </w:tc>
        <w:tc>
          <w:tcPr>
            <w:tcW w:w="709" w:type="dxa"/>
            <w:shd w:val="clear" w:color="auto" w:fill="auto"/>
          </w:tcPr>
          <w:p w14:paraId="3DB4BA93">
            <w:pPr>
              <w:rPr>
                <w:rFonts w:ascii="宋体" w:hAnsi="宋体" w:cs="宋体"/>
                <w:sz w:val="16"/>
                <w:szCs w:val="16"/>
              </w:rPr>
            </w:pPr>
          </w:p>
        </w:tc>
        <w:tc>
          <w:tcPr>
            <w:tcW w:w="709" w:type="dxa"/>
            <w:shd w:val="clear" w:color="auto" w:fill="auto"/>
          </w:tcPr>
          <w:p w14:paraId="621C48EE">
            <w:pPr>
              <w:rPr>
                <w:rFonts w:ascii="宋体" w:hAnsi="宋体" w:cs="宋体"/>
                <w:sz w:val="16"/>
                <w:szCs w:val="16"/>
              </w:rPr>
            </w:pPr>
          </w:p>
        </w:tc>
      </w:tr>
      <w:tr w14:paraId="27FA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3F0E4070">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1580" w:type="dxa"/>
            <w:shd w:val="clear" w:color="auto" w:fill="auto"/>
            <w:vAlign w:val="center"/>
          </w:tcPr>
          <w:p w14:paraId="0071324B">
            <w:pPr>
              <w:jc w:val="center"/>
              <w:rPr>
                <w:rFonts w:ascii="宋体" w:hAnsi="宋体"/>
                <w:color w:val="000000"/>
                <w:sz w:val="20"/>
                <w:szCs w:val="20"/>
              </w:rPr>
            </w:pPr>
            <w:r>
              <w:rPr>
                <w:rFonts w:hint="eastAsia"/>
                <w:color w:val="000000"/>
                <w:sz w:val="20"/>
                <w:szCs w:val="20"/>
              </w:rPr>
              <w:t>氨咖黄敏胶囊（速效伤风胶囊）</w:t>
            </w:r>
          </w:p>
        </w:tc>
        <w:tc>
          <w:tcPr>
            <w:tcW w:w="850" w:type="dxa"/>
            <w:shd w:val="clear" w:color="auto" w:fill="auto"/>
            <w:vAlign w:val="center"/>
          </w:tcPr>
          <w:p w14:paraId="59CD924F">
            <w:pPr>
              <w:jc w:val="center"/>
              <w:rPr>
                <w:color w:val="000000"/>
                <w:sz w:val="20"/>
                <w:szCs w:val="20"/>
              </w:rPr>
            </w:pPr>
            <w:r>
              <w:rPr>
                <w:rFonts w:hint="eastAsia"/>
                <w:color w:val="000000"/>
                <w:sz w:val="20"/>
                <w:szCs w:val="20"/>
              </w:rPr>
              <w:t>10粒</w:t>
            </w:r>
          </w:p>
        </w:tc>
        <w:tc>
          <w:tcPr>
            <w:tcW w:w="2552" w:type="dxa"/>
            <w:shd w:val="clear" w:color="auto" w:fill="auto"/>
            <w:vAlign w:val="center"/>
          </w:tcPr>
          <w:p w14:paraId="33D64770">
            <w:pPr>
              <w:jc w:val="center"/>
              <w:rPr>
                <w:color w:val="000000"/>
                <w:sz w:val="20"/>
                <w:szCs w:val="20"/>
              </w:rPr>
            </w:pPr>
            <w:r>
              <w:rPr>
                <w:rFonts w:hint="eastAsia"/>
                <w:color w:val="000000"/>
                <w:sz w:val="20"/>
                <w:szCs w:val="20"/>
              </w:rPr>
              <w:t>广西两面针亿康药业股份有限公司</w:t>
            </w:r>
          </w:p>
        </w:tc>
        <w:tc>
          <w:tcPr>
            <w:tcW w:w="567" w:type="dxa"/>
            <w:shd w:val="clear" w:color="auto" w:fill="auto"/>
            <w:vAlign w:val="center"/>
          </w:tcPr>
          <w:p w14:paraId="55B775FF">
            <w:pPr>
              <w:jc w:val="center"/>
              <w:rPr>
                <w:color w:val="000000"/>
                <w:sz w:val="20"/>
                <w:szCs w:val="20"/>
              </w:rPr>
            </w:pPr>
            <w:r>
              <w:rPr>
                <w:rFonts w:hint="eastAsia"/>
                <w:color w:val="000000"/>
                <w:sz w:val="20"/>
                <w:szCs w:val="20"/>
              </w:rPr>
              <w:t>板</w:t>
            </w:r>
          </w:p>
        </w:tc>
        <w:tc>
          <w:tcPr>
            <w:tcW w:w="708" w:type="dxa"/>
            <w:shd w:val="clear" w:color="auto" w:fill="auto"/>
            <w:vAlign w:val="center"/>
          </w:tcPr>
          <w:p w14:paraId="1416AE50">
            <w:pPr>
              <w:jc w:val="center"/>
              <w:rPr>
                <w:color w:val="000000"/>
                <w:sz w:val="20"/>
                <w:szCs w:val="20"/>
              </w:rPr>
            </w:pPr>
            <w:r>
              <w:rPr>
                <w:rFonts w:hint="eastAsia"/>
                <w:color w:val="000000"/>
                <w:sz w:val="20"/>
                <w:szCs w:val="20"/>
              </w:rPr>
              <w:t>1000</w:t>
            </w:r>
          </w:p>
        </w:tc>
        <w:tc>
          <w:tcPr>
            <w:tcW w:w="709" w:type="dxa"/>
            <w:shd w:val="clear" w:color="auto" w:fill="auto"/>
          </w:tcPr>
          <w:p w14:paraId="009C6E54">
            <w:pPr>
              <w:rPr>
                <w:rFonts w:ascii="宋体" w:hAnsi="宋体" w:cs="宋体"/>
                <w:sz w:val="16"/>
                <w:szCs w:val="16"/>
              </w:rPr>
            </w:pPr>
          </w:p>
        </w:tc>
        <w:tc>
          <w:tcPr>
            <w:tcW w:w="709" w:type="dxa"/>
            <w:shd w:val="clear" w:color="auto" w:fill="auto"/>
          </w:tcPr>
          <w:p w14:paraId="63235DFB">
            <w:pPr>
              <w:rPr>
                <w:rFonts w:ascii="宋体" w:hAnsi="宋体" w:cs="宋体"/>
                <w:sz w:val="16"/>
                <w:szCs w:val="16"/>
              </w:rPr>
            </w:pPr>
          </w:p>
        </w:tc>
      </w:tr>
      <w:tr w14:paraId="5587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37B8F0A">
            <w:pPr>
              <w:jc w:val="center"/>
              <w:rPr>
                <w:rFonts w:ascii="等线" w:hAnsi="等线" w:eastAsia="等线"/>
                <w:color w:val="000000"/>
                <w:sz w:val="22"/>
                <w:szCs w:val="22"/>
              </w:rPr>
            </w:pPr>
            <w:r>
              <w:rPr>
                <w:rFonts w:hint="eastAsia" w:ascii="等线" w:hAnsi="等线" w:eastAsia="等线"/>
                <w:color w:val="000000"/>
                <w:sz w:val="22"/>
                <w:szCs w:val="22"/>
              </w:rPr>
              <w:t>3</w:t>
            </w:r>
          </w:p>
        </w:tc>
        <w:tc>
          <w:tcPr>
            <w:tcW w:w="1580" w:type="dxa"/>
            <w:shd w:val="clear" w:color="auto" w:fill="auto"/>
            <w:vAlign w:val="center"/>
          </w:tcPr>
          <w:p w14:paraId="31D19CE4">
            <w:pPr>
              <w:jc w:val="center"/>
              <w:rPr>
                <w:rFonts w:ascii="宋体" w:hAnsi="宋体"/>
                <w:color w:val="000000"/>
                <w:sz w:val="20"/>
                <w:szCs w:val="20"/>
              </w:rPr>
            </w:pPr>
            <w:r>
              <w:rPr>
                <w:rFonts w:hint="eastAsia"/>
                <w:color w:val="000000"/>
                <w:sz w:val="20"/>
                <w:szCs w:val="20"/>
              </w:rPr>
              <w:t>奥美拉唑肠溶片</w:t>
            </w:r>
          </w:p>
        </w:tc>
        <w:tc>
          <w:tcPr>
            <w:tcW w:w="850" w:type="dxa"/>
            <w:shd w:val="clear" w:color="auto" w:fill="auto"/>
            <w:vAlign w:val="center"/>
          </w:tcPr>
          <w:p w14:paraId="55CA228E">
            <w:pPr>
              <w:jc w:val="center"/>
              <w:rPr>
                <w:color w:val="000000"/>
                <w:sz w:val="20"/>
                <w:szCs w:val="20"/>
              </w:rPr>
            </w:pPr>
            <w:r>
              <w:rPr>
                <w:rFonts w:hint="eastAsia"/>
                <w:color w:val="000000"/>
                <w:sz w:val="20"/>
                <w:szCs w:val="20"/>
              </w:rPr>
              <w:t>20mg*14s*2板</w:t>
            </w:r>
          </w:p>
        </w:tc>
        <w:tc>
          <w:tcPr>
            <w:tcW w:w="2552" w:type="dxa"/>
            <w:shd w:val="clear" w:color="auto" w:fill="auto"/>
            <w:vAlign w:val="center"/>
          </w:tcPr>
          <w:p w14:paraId="041788D7">
            <w:pPr>
              <w:jc w:val="center"/>
              <w:rPr>
                <w:color w:val="000000"/>
                <w:sz w:val="20"/>
                <w:szCs w:val="20"/>
              </w:rPr>
            </w:pPr>
            <w:r>
              <w:rPr>
                <w:rFonts w:hint="eastAsia"/>
                <w:color w:val="000000"/>
                <w:sz w:val="20"/>
                <w:szCs w:val="20"/>
              </w:rPr>
              <w:t>南方盛制药股份有限公司</w:t>
            </w:r>
          </w:p>
        </w:tc>
        <w:tc>
          <w:tcPr>
            <w:tcW w:w="567" w:type="dxa"/>
            <w:shd w:val="clear" w:color="auto" w:fill="auto"/>
            <w:vAlign w:val="center"/>
          </w:tcPr>
          <w:p w14:paraId="7FA21E55">
            <w:pPr>
              <w:jc w:val="center"/>
              <w:rPr>
                <w:color w:val="000000"/>
                <w:sz w:val="20"/>
                <w:szCs w:val="20"/>
              </w:rPr>
            </w:pPr>
            <w:r>
              <w:rPr>
                <w:rFonts w:hint="eastAsia"/>
                <w:color w:val="000000"/>
                <w:sz w:val="20"/>
                <w:szCs w:val="20"/>
              </w:rPr>
              <w:t>盒</w:t>
            </w:r>
          </w:p>
        </w:tc>
        <w:tc>
          <w:tcPr>
            <w:tcW w:w="708" w:type="dxa"/>
            <w:shd w:val="clear" w:color="auto" w:fill="auto"/>
            <w:vAlign w:val="center"/>
          </w:tcPr>
          <w:p w14:paraId="19E1A4FA">
            <w:pPr>
              <w:jc w:val="center"/>
              <w:rPr>
                <w:color w:val="000000"/>
                <w:sz w:val="20"/>
                <w:szCs w:val="20"/>
              </w:rPr>
            </w:pPr>
            <w:r>
              <w:rPr>
                <w:rFonts w:hint="eastAsia"/>
                <w:color w:val="000000"/>
                <w:sz w:val="20"/>
                <w:szCs w:val="20"/>
              </w:rPr>
              <w:t>50</w:t>
            </w:r>
          </w:p>
        </w:tc>
        <w:tc>
          <w:tcPr>
            <w:tcW w:w="709" w:type="dxa"/>
            <w:shd w:val="clear" w:color="auto" w:fill="auto"/>
          </w:tcPr>
          <w:p w14:paraId="7FEDD3EA">
            <w:pPr>
              <w:rPr>
                <w:rFonts w:ascii="宋体" w:hAnsi="宋体" w:cs="宋体"/>
                <w:sz w:val="16"/>
                <w:szCs w:val="16"/>
              </w:rPr>
            </w:pPr>
          </w:p>
        </w:tc>
        <w:tc>
          <w:tcPr>
            <w:tcW w:w="709" w:type="dxa"/>
            <w:shd w:val="clear" w:color="auto" w:fill="auto"/>
          </w:tcPr>
          <w:p w14:paraId="3D183FCD">
            <w:pPr>
              <w:rPr>
                <w:rFonts w:ascii="宋体" w:hAnsi="宋体" w:cs="宋体"/>
                <w:sz w:val="16"/>
                <w:szCs w:val="16"/>
              </w:rPr>
            </w:pPr>
          </w:p>
        </w:tc>
      </w:tr>
      <w:tr w14:paraId="178C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2A5E4DD">
            <w:pPr>
              <w:jc w:val="center"/>
              <w:rPr>
                <w:rFonts w:ascii="等线" w:hAnsi="等线" w:eastAsia="等线"/>
                <w:color w:val="000000"/>
                <w:sz w:val="22"/>
                <w:szCs w:val="22"/>
              </w:rPr>
            </w:pPr>
            <w:r>
              <w:rPr>
                <w:rFonts w:hint="eastAsia" w:ascii="等线" w:hAnsi="等线" w:eastAsia="等线"/>
                <w:color w:val="000000"/>
                <w:sz w:val="22"/>
                <w:szCs w:val="22"/>
              </w:rPr>
              <w:t>4</w:t>
            </w:r>
          </w:p>
        </w:tc>
        <w:tc>
          <w:tcPr>
            <w:tcW w:w="1580" w:type="dxa"/>
            <w:shd w:val="clear" w:color="auto" w:fill="auto"/>
            <w:vAlign w:val="center"/>
          </w:tcPr>
          <w:p w14:paraId="1F1EEC8A">
            <w:pPr>
              <w:jc w:val="center"/>
              <w:rPr>
                <w:rFonts w:ascii="宋体" w:hAnsi="宋体"/>
                <w:color w:val="000000"/>
                <w:sz w:val="20"/>
                <w:szCs w:val="20"/>
              </w:rPr>
            </w:pPr>
            <w:r>
              <w:rPr>
                <w:rFonts w:hint="eastAsia"/>
                <w:color w:val="000000"/>
                <w:sz w:val="20"/>
                <w:szCs w:val="20"/>
              </w:rPr>
              <w:t>阿咖酚散</w:t>
            </w:r>
          </w:p>
        </w:tc>
        <w:tc>
          <w:tcPr>
            <w:tcW w:w="850" w:type="dxa"/>
            <w:shd w:val="clear" w:color="auto" w:fill="auto"/>
            <w:vAlign w:val="center"/>
          </w:tcPr>
          <w:p w14:paraId="61BB9F55">
            <w:pPr>
              <w:jc w:val="center"/>
              <w:rPr>
                <w:color w:val="000000"/>
                <w:sz w:val="20"/>
                <w:szCs w:val="20"/>
              </w:rPr>
            </w:pPr>
            <w:r>
              <w:rPr>
                <w:rFonts w:hint="eastAsia"/>
                <w:color w:val="000000"/>
                <w:sz w:val="20"/>
                <w:szCs w:val="20"/>
              </w:rPr>
              <w:t>0.386g*100包</w:t>
            </w:r>
          </w:p>
        </w:tc>
        <w:tc>
          <w:tcPr>
            <w:tcW w:w="2552" w:type="dxa"/>
            <w:shd w:val="clear" w:color="auto" w:fill="auto"/>
            <w:vAlign w:val="center"/>
          </w:tcPr>
          <w:p w14:paraId="46479497">
            <w:pPr>
              <w:jc w:val="center"/>
              <w:rPr>
                <w:color w:val="000000"/>
                <w:sz w:val="20"/>
                <w:szCs w:val="20"/>
              </w:rPr>
            </w:pPr>
            <w:r>
              <w:rPr>
                <w:rFonts w:hint="eastAsia"/>
                <w:color w:val="000000"/>
                <w:sz w:val="20"/>
                <w:szCs w:val="20"/>
              </w:rPr>
              <w:t>广州白云山</w:t>
            </w:r>
          </w:p>
        </w:tc>
        <w:tc>
          <w:tcPr>
            <w:tcW w:w="567" w:type="dxa"/>
            <w:shd w:val="clear" w:color="auto" w:fill="auto"/>
            <w:vAlign w:val="center"/>
          </w:tcPr>
          <w:p w14:paraId="47A69E3E">
            <w:pPr>
              <w:jc w:val="center"/>
              <w:rPr>
                <w:color w:val="000000"/>
                <w:sz w:val="20"/>
                <w:szCs w:val="20"/>
              </w:rPr>
            </w:pPr>
            <w:r>
              <w:rPr>
                <w:rFonts w:hint="eastAsia"/>
                <w:color w:val="000000"/>
                <w:sz w:val="20"/>
                <w:szCs w:val="20"/>
              </w:rPr>
              <w:t>盒</w:t>
            </w:r>
          </w:p>
        </w:tc>
        <w:tc>
          <w:tcPr>
            <w:tcW w:w="708" w:type="dxa"/>
            <w:shd w:val="clear" w:color="auto" w:fill="auto"/>
            <w:vAlign w:val="center"/>
          </w:tcPr>
          <w:p w14:paraId="461D040C">
            <w:pPr>
              <w:jc w:val="center"/>
              <w:rPr>
                <w:color w:val="000000"/>
                <w:sz w:val="20"/>
                <w:szCs w:val="20"/>
              </w:rPr>
            </w:pPr>
            <w:r>
              <w:rPr>
                <w:rFonts w:hint="eastAsia"/>
                <w:color w:val="000000"/>
                <w:sz w:val="20"/>
                <w:szCs w:val="20"/>
              </w:rPr>
              <w:t>5</w:t>
            </w:r>
          </w:p>
        </w:tc>
        <w:tc>
          <w:tcPr>
            <w:tcW w:w="709" w:type="dxa"/>
            <w:shd w:val="clear" w:color="auto" w:fill="auto"/>
          </w:tcPr>
          <w:p w14:paraId="6429F1FF">
            <w:pPr>
              <w:rPr>
                <w:rFonts w:ascii="宋体" w:hAnsi="宋体" w:cs="宋体"/>
                <w:sz w:val="16"/>
                <w:szCs w:val="16"/>
              </w:rPr>
            </w:pPr>
          </w:p>
        </w:tc>
        <w:tc>
          <w:tcPr>
            <w:tcW w:w="709" w:type="dxa"/>
            <w:shd w:val="clear" w:color="auto" w:fill="auto"/>
          </w:tcPr>
          <w:p w14:paraId="52E7EF10">
            <w:pPr>
              <w:rPr>
                <w:rFonts w:ascii="宋体" w:hAnsi="宋体" w:cs="宋体"/>
                <w:sz w:val="16"/>
                <w:szCs w:val="16"/>
              </w:rPr>
            </w:pPr>
          </w:p>
        </w:tc>
      </w:tr>
      <w:tr w14:paraId="1E54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FCAC603">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1580" w:type="dxa"/>
            <w:shd w:val="clear" w:color="auto" w:fill="auto"/>
            <w:vAlign w:val="center"/>
          </w:tcPr>
          <w:p w14:paraId="1CE6C330">
            <w:pPr>
              <w:jc w:val="center"/>
              <w:rPr>
                <w:rFonts w:ascii="宋体" w:hAnsi="宋体"/>
                <w:color w:val="000000"/>
                <w:sz w:val="20"/>
                <w:szCs w:val="20"/>
              </w:rPr>
            </w:pPr>
            <w:r>
              <w:rPr>
                <w:rFonts w:hint="eastAsia"/>
                <w:color w:val="000000"/>
                <w:sz w:val="20"/>
                <w:szCs w:val="20"/>
              </w:rPr>
              <w:t>百消净片</w:t>
            </w:r>
          </w:p>
        </w:tc>
        <w:tc>
          <w:tcPr>
            <w:tcW w:w="850" w:type="dxa"/>
            <w:shd w:val="clear" w:color="auto" w:fill="auto"/>
            <w:vAlign w:val="center"/>
          </w:tcPr>
          <w:p w14:paraId="0E13FEE0">
            <w:pPr>
              <w:jc w:val="center"/>
              <w:rPr>
                <w:color w:val="000000"/>
                <w:sz w:val="20"/>
                <w:szCs w:val="20"/>
              </w:rPr>
            </w:pPr>
            <w:r>
              <w:rPr>
                <w:rFonts w:hint="eastAsia"/>
                <w:color w:val="000000"/>
                <w:sz w:val="20"/>
                <w:szCs w:val="20"/>
              </w:rPr>
              <w:t>100片/瓶</w:t>
            </w:r>
          </w:p>
        </w:tc>
        <w:tc>
          <w:tcPr>
            <w:tcW w:w="2552" w:type="dxa"/>
            <w:shd w:val="clear" w:color="auto" w:fill="auto"/>
            <w:vAlign w:val="center"/>
          </w:tcPr>
          <w:p w14:paraId="0129A7DF">
            <w:pPr>
              <w:jc w:val="center"/>
              <w:rPr>
                <w:color w:val="000000"/>
                <w:sz w:val="20"/>
                <w:szCs w:val="20"/>
              </w:rPr>
            </w:pPr>
            <w:r>
              <w:rPr>
                <w:rFonts w:hint="eastAsia"/>
                <w:color w:val="000000"/>
                <w:sz w:val="20"/>
                <w:szCs w:val="20"/>
              </w:rPr>
              <w:t>茂名市消毒用品厂有限公司</w:t>
            </w:r>
          </w:p>
        </w:tc>
        <w:tc>
          <w:tcPr>
            <w:tcW w:w="567" w:type="dxa"/>
            <w:shd w:val="clear" w:color="auto" w:fill="auto"/>
            <w:vAlign w:val="center"/>
          </w:tcPr>
          <w:p w14:paraId="183D9A0F">
            <w:pPr>
              <w:jc w:val="center"/>
              <w:rPr>
                <w:color w:val="000000"/>
                <w:sz w:val="20"/>
                <w:szCs w:val="20"/>
              </w:rPr>
            </w:pPr>
            <w:r>
              <w:rPr>
                <w:rFonts w:hint="eastAsia"/>
                <w:color w:val="000000"/>
                <w:sz w:val="20"/>
                <w:szCs w:val="20"/>
              </w:rPr>
              <w:t>瓶</w:t>
            </w:r>
          </w:p>
        </w:tc>
        <w:tc>
          <w:tcPr>
            <w:tcW w:w="708" w:type="dxa"/>
            <w:shd w:val="clear" w:color="auto" w:fill="auto"/>
            <w:vAlign w:val="center"/>
          </w:tcPr>
          <w:p w14:paraId="25A36F1D">
            <w:pPr>
              <w:jc w:val="center"/>
              <w:rPr>
                <w:color w:val="000000"/>
                <w:sz w:val="20"/>
                <w:szCs w:val="20"/>
              </w:rPr>
            </w:pPr>
            <w:r>
              <w:rPr>
                <w:rFonts w:hint="eastAsia"/>
                <w:color w:val="000000"/>
                <w:sz w:val="20"/>
                <w:szCs w:val="20"/>
              </w:rPr>
              <w:t>10</w:t>
            </w:r>
          </w:p>
        </w:tc>
        <w:tc>
          <w:tcPr>
            <w:tcW w:w="709" w:type="dxa"/>
            <w:shd w:val="clear" w:color="auto" w:fill="auto"/>
          </w:tcPr>
          <w:p w14:paraId="3ADF5EAB">
            <w:pPr>
              <w:rPr>
                <w:rFonts w:ascii="宋体" w:hAnsi="宋体" w:cs="宋体"/>
                <w:sz w:val="16"/>
                <w:szCs w:val="16"/>
              </w:rPr>
            </w:pPr>
          </w:p>
        </w:tc>
        <w:tc>
          <w:tcPr>
            <w:tcW w:w="709" w:type="dxa"/>
            <w:shd w:val="clear" w:color="auto" w:fill="auto"/>
          </w:tcPr>
          <w:p w14:paraId="7981851D">
            <w:pPr>
              <w:rPr>
                <w:rFonts w:ascii="宋体" w:hAnsi="宋体" w:cs="宋体"/>
                <w:sz w:val="16"/>
                <w:szCs w:val="16"/>
              </w:rPr>
            </w:pPr>
          </w:p>
        </w:tc>
      </w:tr>
      <w:tr w14:paraId="2218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EA30519">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1580" w:type="dxa"/>
            <w:shd w:val="clear" w:color="auto" w:fill="auto"/>
            <w:vAlign w:val="center"/>
          </w:tcPr>
          <w:p w14:paraId="4B3C5B17">
            <w:pPr>
              <w:jc w:val="center"/>
              <w:rPr>
                <w:rFonts w:ascii="宋体" w:hAnsi="宋体"/>
                <w:color w:val="000000"/>
                <w:sz w:val="20"/>
                <w:szCs w:val="20"/>
              </w:rPr>
            </w:pPr>
            <w:r>
              <w:rPr>
                <w:rFonts w:hint="eastAsia"/>
                <w:color w:val="000000"/>
                <w:sz w:val="20"/>
                <w:szCs w:val="20"/>
              </w:rPr>
              <w:t>保济丸</w:t>
            </w:r>
          </w:p>
        </w:tc>
        <w:tc>
          <w:tcPr>
            <w:tcW w:w="850" w:type="dxa"/>
            <w:shd w:val="clear" w:color="auto" w:fill="auto"/>
            <w:vAlign w:val="center"/>
          </w:tcPr>
          <w:p w14:paraId="239D3F12">
            <w:pPr>
              <w:jc w:val="center"/>
              <w:rPr>
                <w:color w:val="000000"/>
                <w:sz w:val="20"/>
                <w:szCs w:val="20"/>
              </w:rPr>
            </w:pPr>
            <w:r>
              <w:rPr>
                <w:rFonts w:hint="eastAsia"/>
                <w:color w:val="000000"/>
                <w:sz w:val="20"/>
                <w:szCs w:val="20"/>
              </w:rPr>
              <w:t>3.7g*20袋*盒</w:t>
            </w:r>
          </w:p>
        </w:tc>
        <w:tc>
          <w:tcPr>
            <w:tcW w:w="2552" w:type="dxa"/>
            <w:shd w:val="clear" w:color="auto" w:fill="auto"/>
            <w:vAlign w:val="center"/>
          </w:tcPr>
          <w:p w14:paraId="5FCBA440">
            <w:pPr>
              <w:jc w:val="center"/>
              <w:rPr>
                <w:color w:val="000000"/>
                <w:sz w:val="20"/>
                <w:szCs w:val="20"/>
              </w:rPr>
            </w:pPr>
            <w:r>
              <w:rPr>
                <w:rFonts w:hint="eastAsia"/>
                <w:color w:val="000000"/>
                <w:sz w:val="20"/>
                <w:szCs w:val="20"/>
              </w:rPr>
              <w:t>国药集团冯了性(佛山)药业有限公司</w:t>
            </w:r>
          </w:p>
        </w:tc>
        <w:tc>
          <w:tcPr>
            <w:tcW w:w="567" w:type="dxa"/>
            <w:shd w:val="clear" w:color="auto" w:fill="auto"/>
            <w:vAlign w:val="center"/>
          </w:tcPr>
          <w:p w14:paraId="75BA75E7">
            <w:pPr>
              <w:jc w:val="center"/>
              <w:rPr>
                <w:color w:val="000000"/>
                <w:sz w:val="20"/>
                <w:szCs w:val="20"/>
              </w:rPr>
            </w:pPr>
            <w:r>
              <w:rPr>
                <w:rFonts w:hint="eastAsia"/>
                <w:color w:val="000000"/>
                <w:sz w:val="20"/>
                <w:szCs w:val="20"/>
              </w:rPr>
              <w:t>盒</w:t>
            </w:r>
          </w:p>
        </w:tc>
        <w:tc>
          <w:tcPr>
            <w:tcW w:w="708" w:type="dxa"/>
            <w:shd w:val="clear" w:color="auto" w:fill="auto"/>
            <w:vAlign w:val="center"/>
          </w:tcPr>
          <w:p w14:paraId="2E34F153">
            <w:pPr>
              <w:jc w:val="center"/>
              <w:rPr>
                <w:color w:val="000000"/>
                <w:sz w:val="20"/>
                <w:szCs w:val="20"/>
              </w:rPr>
            </w:pPr>
            <w:r>
              <w:rPr>
                <w:rFonts w:hint="eastAsia"/>
                <w:color w:val="000000"/>
                <w:sz w:val="20"/>
                <w:szCs w:val="20"/>
              </w:rPr>
              <w:t>150</w:t>
            </w:r>
          </w:p>
        </w:tc>
        <w:tc>
          <w:tcPr>
            <w:tcW w:w="709" w:type="dxa"/>
            <w:shd w:val="clear" w:color="auto" w:fill="auto"/>
          </w:tcPr>
          <w:p w14:paraId="67A7989F">
            <w:pPr>
              <w:rPr>
                <w:rFonts w:ascii="宋体" w:hAnsi="宋体" w:cs="宋体"/>
                <w:sz w:val="16"/>
                <w:szCs w:val="16"/>
              </w:rPr>
            </w:pPr>
          </w:p>
        </w:tc>
        <w:tc>
          <w:tcPr>
            <w:tcW w:w="709" w:type="dxa"/>
            <w:shd w:val="clear" w:color="auto" w:fill="auto"/>
          </w:tcPr>
          <w:p w14:paraId="40DE9A8F">
            <w:pPr>
              <w:rPr>
                <w:rFonts w:ascii="宋体" w:hAnsi="宋体" w:cs="宋体"/>
                <w:sz w:val="16"/>
                <w:szCs w:val="16"/>
              </w:rPr>
            </w:pPr>
          </w:p>
        </w:tc>
      </w:tr>
      <w:tr w14:paraId="022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FA98004">
            <w:pPr>
              <w:jc w:val="center"/>
              <w:rPr>
                <w:rFonts w:ascii="等线" w:hAnsi="等线" w:eastAsia="等线"/>
                <w:color w:val="000000"/>
                <w:sz w:val="22"/>
                <w:szCs w:val="22"/>
              </w:rPr>
            </w:pPr>
            <w:r>
              <w:rPr>
                <w:rFonts w:hint="eastAsia" w:ascii="等线" w:hAnsi="等线" w:eastAsia="等线"/>
                <w:color w:val="000000"/>
                <w:sz w:val="22"/>
                <w:szCs w:val="22"/>
              </w:rPr>
              <w:t>7</w:t>
            </w:r>
          </w:p>
        </w:tc>
        <w:tc>
          <w:tcPr>
            <w:tcW w:w="1580" w:type="dxa"/>
            <w:shd w:val="clear" w:color="auto" w:fill="auto"/>
            <w:vAlign w:val="center"/>
          </w:tcPr>
          <w:p w14:paraId="6B9B5ED2">
            <w:pPr>
              <w:jc w:val="center"/>
              <w:rPr>
                <w:rFonts w:ascii="宋体" w:hAnsi="宋体"/>
                <w:color w:val="000000"/>
                <w:sz w:val="20"/>
                <w:szCs w:val="20"/>
              </w:rPr>
            </w:pPr>
            <w:r>
              <w:rPr>
                <w:rFonts w:hint="eastAsia"/>
                <w:color w:val="000000"/>
                <w:sz w:val="20"/>
                <w:szCs w:val="20"/>
              </w:rPr>
              <w:t>布洛芬缓释胶囊（芬必得）</w:t>
            </w:r>
          </w:p>
        </w:tc>
        <w:tc>
          <w:tcPr>
            <w:tcW w:w="850" w:type="dxa"/>
            <w:shd w:val="clear" w:color="auto" w:fill="auto"/>
            <w:vAlign w:val="center"/>
          </w:tcPr>
          <w:p w14:paraId="5EEA7533">
            <w:pPr>
              <w:jc w:val="center"/>
              <w:rPr>
                <w:color w:val="000000"/>
                <w:sz w:val="20"/>
                <w:szCs w:val="20"/>
              </w:rPr>
            </w:pPr>
            <w:r>
              <w:rPr>
                <w:rFonts w:hint="eastAsia"/>
                <w:color w:val="000000"/>
                <w:sz w:val="20"/>
                <w:szCs w:val="20"/>
              </w:rPr>
              <w:t>300mg*20粒</w:t>
            </w:r>
          </w:p>
        </w:tc>
        <w:tc>
          <w:tcPr>
            <w:tcW w:w="2552" w:type="dxa"/>
            <w:shd w:val="clear" w:color="auto" w:fill="auto"/>
            <w:vAlign w:val="center"/>
          </w:tcPr>
          <w:p w14:paraId="61004059">
            <w:pPr>
              <w:jc w:val="center"/>
              <w:rPr>
                <w:color w:val="000000"/>
                <w:sz w:val="20"/>
                <w:szCs w:val="20"/>
              </w:rPr>
            </w:pPr>
            <w:r>
              <w:rPr>
                <w:rFonts w:hint="eastAsia"/>
                <w:color w:val="000000"/>
                <w:sz w:val="20"/>
                <w:szCs w:val="20"/>
              </w:rPr>
              <w:t>中美天津史克制药有限公司</w:t>
            </w:r>
          </w:p>
        </w:tc>
        <w:tc>
          <w:tcPr>
            <w:tcW w:w="567" w:type="dxa"/>
            <w:shd w:val="clear" w:color="auto" w:fill="auto"/>
            <w:vAlign w:val="center"/>
          </w:tcPr>
          <w:p w14:paraId="0915BCF5">
            <w:pPr>
              <w:jc w:val="center"/>
              <w:rPr>
                <w:color w:val="000000"/>
                <w:sz w:val="20"/>
                <w:szCs w:val="20"/>
              </w:rPr>
            </w:pPr>
            <w:r>
              <w:rPr>
                <w:rFonts w:hint="eastAsia"/>
                <w:color w:val="000000"/>
                <w:sz w:val="20"/>
                <w:szCs w:val="20"/>
              </w:rPr>
              <w:t>盒</w:t>
            </w:r>
          </w:p>
        </w:tc>
        <w:tc>
          <w:tcPr>
            <w:tcW w:w="708" w:type="dxa"/>
            <w:shd w:val="clear" w:color="auto" w:fill="auto"/>
            <w:vAlign w:val="center"/>
          </w:tcPr>
          <w:p w14:paraId="5B67814A">
            <w:pPr>
              <w:jc w:val="center"/>
              <w:rPr>
                <w:color w:val="000000"/>
                <w:sz w:val="20"/>
                <w:szCs w:val="20"/>
              </w:rPr>
            </w:pPr>
            <w:r>
              <w:rPr>
                <w:rFonts w:hint="eastAsia"/>
                <w:color w:val="000000"/>
                <w:sz w:val="20"/>
                <w:szCs w:val="20"/>
              </w:rPr>
              <w:t>100</w:t>
            </w:r>
          </w:p>
        </w:tc>
        <w:tc>
          <w:tcPr>
            <w:tcW w:w="709" w:type="dxa"/>
            <w:shd w:val="clear" w:color="auto" w:fill="auto"/>
          </w:tcPr>
          <w:p w14:paraId="52D19D39">
            <w:pPr>
              <w:rPr>
                <w:rFonts w:ascii="宋体" w:hAnsi="宋体" w:cs="宋体"/>
                <w:sz w:val="16"/>
                <w:szCs w:val="16"/>
              </w:rPr>
            </w:pPr>
          </w:p>
        </w:tc>
        <w:tc>
          <w:tcPr>
            <w:tcW w:w="709" w:type="dxa"/>
            <w:shd w:val="clear" w:color="auto" w:fill="auto"/>
          </w:tcPr>
          <w:p w14:paraId="47799BE2">
            <w:pPr>
              <w:rPr>
                <w:rFonts w:ascii="宋体" w:hAnsi="宋体" w:cs="宋体"/>
                <w:sz w:val="16"/>
                <w:szCs w:val="16"/>
              </w:rPr>
            </w:pPr>
          </w:p>
        </w:tc>
      </w:tr>
      <w:tr w14:paraId="7DC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7A794AFD">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1580" w:type="dxa"/>
            <w:shd w:val="clear" w:color="auto" w:fill="auto"/>
            <w:vAlign w:val="center"/>
          </w:tcPr>
          <w:p w14:paraId="212002EB">
            <w:pPr>
              <w:jc w:val="center"/>
              <w:rPr>
                <w:rFonts w:ascii="宋体" w:hAnsi="宋体"/>
                <w:color w:val="000000"/>
                <w:sz w:val="20"/>
                <w:szCs w:val="20"/>
              </w:rPr>
            </w:pPr>
            <w:r>
              <w:rPr>
                <w:rFonts w:hint="eastAsia"/>
                <w:color w:val="000000"/>
                <w:sz w:val="20"/>
                <w:szCs w:val="20"/>
              </w:rPr>
              <w:t>创可贴(云南白药)轻巧透气型</w:t>
            </w:r>
          </w:p>
        </w:tc>
        <w:tc>
          <w:tcPr>
            <w:tcW w:w="850" w:type="dxa"/>
            <w:shd w:val="clear" w:color="auto" w:fill="auto"/>
            <w:vAlign w:val="center"/>
          </w:tcPr>
          <w:p w14:paraId="641CAA93">
            <w:pPr>
              <w:jc w:val="center"/>
              <w:rPr>
                <w:color w:val="000000"/>
                <w:sz w:val="20"/>
                <w:szCs w:val="20"/>
              </w:rPr>
            </w:pPr>
            <w:r>
              <w:rPr>
                <w:rFonts w:hint="eastAsia"/>
                <w:color w:val="000000"/>
                <w:sz w:val="20"/>
                <w:szCs w:val="20"/>
              </w:rPr>
              <w:t>1.5厘米*2.3厘米*100</w:t>
            </w:r>
          </w:p>
        </w:tc>
        <w:tc>
          <w:tcPr>
            <w:tcW w:w="2552" w:type="dxa"/>
            <w:shd w:val="clear" w:color="auto" w:fill="auto"/>
            <w:vAlign w:val="center"/>
          </w:tcPr>
          <w:p w14:paraId="2A22C378">
            <w:pPr>
              <w:jc w:val="center"/>
              <w:rPr>
                <w:color w:val="000000"/>
                <w:sz w:val="20"/>
                <w:szCs w:val="20"/>
              </w:rPr>
            </w:pPr>
            <w:r>
              <w:rPr>
                <w:rFonts w:hint="eastAsia"/>
                <w:color w:val="000000"/>
                <w:sz w:val="20"/>
                <w:szCs w:val="20"/>
              </w:rPr>
              <w:t>江苏南方卫材医药股份有限公司</w:t>
            </w:r>
          </w:p>
        </w:tc>
        <w:tc>
          <w:tcPr>
            <w:tcW w:w="567" w:type="dxa"/>
            <w:shd w:val="clear" w:color="auto" w:fill="auto"/>
            <w:vAlign w:val="center"/>
          </w:tcPr>
          <w:p w14:paraId="03375FF3">
            <w:pPr>
              <w:jc w:val="center"/>
              <w:rPr>
                <w:color w:val="000000"/>
                <w:sz w:val="20"/>
                <w:szCs w:val="20"/>
              </w:rPr>
            </w:pPr>
            <w:r>
              <w:rPr>
                <w:rFonts w:hint="eastAsia"/>
                <w:color w:val="000000"/>
                <w:sz w:val="20"/>
                <w:szCs w:val="20"/>
              </w:rPr>
              <w:t>盒</w:t>
            </w:r>
          </w:p>
        </w:tc>
        <w:tc>
          <w:tcPr>
            <w:tcW w:w="708" w:type="dxa"/>
            <w:shd w:val="clear" w:color="auto" w:fill="auto"/>
            <w:vAlign w:val="center"/>
          </w:tcPr>
          <w:p w14:paraId="19B80921">
            <w:pPr>
              <w:jc w:val="center"/>
              <w:rPr>
                <w:color w:val="000000"/>
                <w:sz w:val="20"/>
                <w:szCs w:val="20"/>
              </w:rPr>
            </w:pPr>
            <w:r>
              <w:rPr>
                <w:rFonts w:hint="eastAsia"/>
                <w:color w:val="000000"/>
                <w:sz w:val="20"/>
                <w:szCs w:val="20"/>
              </w:rPr>
              <w:t>20</w:t>
            </w:r>
          </w:p>
        </w:tc>
        <w:tc>
          <w:tcPr>
            <w:tcW w:w="709" w:type="dxa"/>
            <w:shd w:val="clear" w:color="auto" w:fill="auto"/>
          </w:tcPr>
          <w:p w14:paraId="76CE4CA1">
            <w:pPr>
              <w:rPr>
                <w:rFonts w:ascii="宋体" w:hAnsi="宋体" w:cs="宋体"/>
                <w:sz w:val="16"/>
                <w:szCs w:val="16"/>
              </w:rPr>
            </w:pPr>
          </w:p>
        </w:tc>
        <w:tc>
          <w:tcPr>
            <w:tcW w:w="709" w:type="dxa"/>
            <w:shd w:val="clear" w:color="auto" w:fill="auto"/>
          </w:tcPr>
          <w:p w14:paraId="529DD7EE">
            <w:pPr>
              <w:rPr>
                <w:rFonts w:ascii="宋体" w:hAnsi="宋体" w:cs="宋体"/>
                <w:sz w:val="16"/>
                <w:szCs w:val="16"/>
              </w:rPr>
            </w:pPr>
          </w:p>
        </w:tc>
      </w:tr>
      <w:tr w14:paraId="50F9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5C0AE25">
            <w:pPr>
              <w:jc w:val="center"/>
              <w:rPr>
                <w:rFonts w:ascii="等线" w:hAnsi="等线" w:eastAsia="等线"/>
                <w:color w:val="000000"/>
                <w:sz w:val="22"/>
                <w:szCs w:val="22"/>
              </w:rPr>
            </w:pPr>
            <w:r>
              <w:rPr>
                <w:rFonts w:hint="eastAsia" w:ascii="等线" w:hAnsi="等线" w:eastAsia="等线"/>
                <w:color w:val="000000"/>
                <w:sz w:val="22"/>
                <w:szCs w:val="22"/>
              </w:rPr>
              <w:t>9</w:t>
            </w:r>
          </w:p>
        </w:tc>
        <w:tc>
          <w:tcPr>
            <w:tcW w:w="1580" w:type="dxa"/>
            <w:shd w:val="clear" w:color="auto" w:fill="auto"/>
            <w:vAlign w:val="center"/>
          </w:tcPr>
          <w:p w14:paraId="73996262">
            <w:pPr>
              <w:jc w:val="center"/>
              <w:rPr>
                <w:rFonts w:ascii="宋体" w:hAnsi="宋体"/>
                <w:color w:val="000000"/>
                <w:sz w:val="20"/>
                <w:szCs w:val="20"/>
              </w:rPr>
            </w:pPr>
            <w:r>
              <w:rPr>
                <w:rFonts w:hint="eastAsia"/>
                <w:color w:val="000000"/>
                <w:sz w:val="20"/>
                <w:szCs w:val="20"/>
              </w:rPr>
              <w:t>碘酊</w:t>
            </w:r>
          </w:p>
        </w:tc>
        <w:tc>
          <w:tcPr>
            <w:tcW w:w="850" w:type="dxa"/>
            <w:shd w:val="clear" w:color="auto" w:fill="auto"/>
            <w:vAlign w:val="center"/>
          </w:tcPr>
          <w:p w14:paraId="135A8630">
            <w:pPr>
              <w:jc w:val="center"/>
              <w:rPr>
                <w:color w:val="000000"/>
                <w:sz w:val="20"/>
                <w:szCs w:val="20"/>
              </w:rPr>
            </w:pPr>
            <w:r>
              <w:rPr>
                <w:rFonts w:hint="eastAsia"/>
                <w:color w:val="000000"/>
                <w:sz w:val="20"/>
                <w:szCs w:val="20"/>
              </w:rPr>
              <w:t>20ml</w:t>
            </w:r>
          </w:p>
        </w:tc>
        <w:tc>
          <w:tcPr>
            <w:tcW w:w="2552" w:type="dxa"/>
            <w:shd w:val="clear" w:color="auto" w:fill="auto"/>
            <w:vAlign w:val="center"/>
          </w:tcPr>
          <w:p w14:paraId="451010AD">
            <w:pPr>
              <w:jc w:val="center"/>
              <w:rPr>
                <w:color w:val="000000"/>
                <w:sz w:val="20"/>
                <w:szCs w:val="20"/>
              </w:rPr>
            </w:pPr>
            <w:r>
              <w:rPr>
                <w:rFonts w:hint="eastAsia"/>
                <w:color w:val="000000"/>
                <w:sz w:val="20"/>
                <w:szCs w:val="20"/>
              </w:rPr>
              <w:t>广东恒健制药有限公司</w:t>
            </w:r>
          </w:p>
        </w:tc>
        <w:tc>
          <w:tcPr>
            <w:tcW w:w="567" w:type="dxa"/>
            <w:shd w:val="clear" w:color="auto" w:fill="auto"/>
            <w:vAlign w:val="center"/>
          </w:tcPr>
          <w:p w14:paraId="3205AFA0">
            <w:pPr>
              <w:jc w:val="center"/>
              <w:rPr>
                <w:color w:val="000000"/>
                <w:sz w:val="20"/>
                <w:szCs w:val="20"/>
              </w:rPr>
            </w:pPr>
            <w:r>
              <w:rPr>
                <w:rFonts w:hint="eastAsia"/>
                <w:color w:val="000000"/>
                <w:sz w:val="20"/>
                <w:szCs w:val="20"/>
              </w:rPr>
              <w:t>瓶</w:t>
            </w:r>
          </w:p>
        </w:tc>
        <w:tc>
          <w:tcPr>
            <w:tcW w:w="708" w:type="dxa"/>
            <w:shd w:val="clear" w:color="auto" w:fill="auto"/>
            <w:vAlign w:val="center"/>
          </w:tcPr>
          <w:p w14:paraId="709B9041">
            <w:pPr>
              <w:jc w:val="center"/>
              <w:rPr>
                <w:color w:val="000000"/>
                <w:sz w:val="20"/>
                <w:szCs w:val="20"/>
              </w:rPr>
            </w:pPr>
            <w:r>
              <w:rPr>
                <w:rFonts w:hint="eastAsia"/>
                <w:color w:val="000000"/>
                <w:sz w:val="20"/>
                <w:szCs w:val="20"/>
              </w:rPr>
              <w:t>30</w:t>
            </w:r>
          </w:p>
        </w:tc>
        <w:tc>
          <w:tcPr>
            <w:tcW w:w="709" w:type="dxa"/>
            <w:shd w:val="clear" w:color="auto" w:fill="auto"/>
          </w:tcPr>
          <w:p w14:paraId="1B8F46A6">
            <w:pPr>
              <w:rPr>
                <w:rFonts w:ascii="宋体" w:hAnsi="宋体" w:cs="宋体"/>
                <w:sz w:val="16"/>
                <w:szCs w:val="16"/>
              </w:rPr>
            </w:pPr>
          </w:p>
        </w:tc>
        <w:tc>
          <w:tcPr>
            <w:tcW w:w="709" w:type="dxa"/>
            <w:shd w:val="clear" w:color="auto" w:fill="auto"/>
          </w:tcPr>
          <w:p w14:paraId="2D574E78">
            <w:pPr>
              <w:rPr>
                <w:rFonts w:ascii="宋体" w:hAnsi="宋体" w:cs="宋体"/>
                <w:sz w:val="16"/>
                <w:szCs w:val="16"/>
              </w:rPr>
            </w:pPr>
          </w:p>
        </w:tc>
      </w:tr>
      <w:tr w14:paraId="13EE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876F580">
            <w:pPr>
              <w:jc w:val="center"/>
              <w:rPr>
                <w:rFonts w:ascii="等线" w:hAnsi="等线" w:eastAsia="等线"/>
                <w:color w:val="000000"/>
                <w:sz w:val="22"/>
                <w:szCs w:val="22"/>
              </w:rPr>
            </w:pPr>
            <w:r>
              <w:rPr>
                <w:rFonts w:hint="eastAsia" w:ascii="等线" w:hAnsi="等线" w:eastAsia="等线"/>
                <w:color w:val="000000"/>
                <w:sz w:val="22"/>
                <w:szCs w:val="22"/>
              </w:rPr>
              <w:t>10</w:t>
            </w:r>
          </w:p>
        </w:tc>
        <w:tc>
          <w:tcPr>
            <w:tcW w:w="1580" w:type="dxa"/>
            <w:shd w:val="clear" w:color="auto" w:fill="auto"/>
            <w:vAlign w:val="center"/>
          </w:tcPr>
          <w:p w14:paraId="4B2F23CA">
            <w:pPr>
              <w:jc w:val="center"/>
              <w:rPr>
                <w:rFonts w:ascii="宋体" w:hAnsi="宋体"/>
                <w:color w:val="000000"/>
                <w:sz w:val="20"/>
                <w:szCs w:val="20"/>
              </w:rPr>
            </w:pPr>
            <w:r>
              <w:rPr>
                <w:rFonts w:hint="eastAsia"/>
                <w:color w:val="000000"/>
                <w:sz w:val="20"/>
                <w:szCs w:val="20"/>
              </w:rPr>
              <w:t>复方板蓝根颗粒</w:t>
            </w:r>
          </w:p>
        </w:tc>
        <w:tc>
          <w:tcPr>
            <w:tcW w:w="850" w:type="dxa"/>
            <w:shd w:val="clear" w:color="auto" w:fill="auto"/>
            <w:vAlign w:val="center"/>
          </w:tcPr>
          <w:p w14:paraId="4181B220">
            <w:pPr>
              <w:jc w:val="center"/>
              <w:rPr>
                <w:color w:val="000000"/>
                <w:sz w:val="20"/>
                <w:szCs w:val="20"/>
              </w:rPr>
            </w:pPr>
            <w:r>
              <w:rPr>
                <w:rFonts w:hint="eastAsia"/>
                <w:color w:val="000000"/>
                <w:sz w:val="20"/>
                <w:szCs w:val="20"/>
              </w:rPr>
              <w:t>10g*10袋</w:t>
            </w:r>
          </w:p>
        </w:tc>
        <w:tc>
          <w:tcPr>
            <w:tcW w:w="2552" w:type="dxa"/>
            <w:shd w:val="clear" w:color="auto" w:fill="auto"/>
            <w:vAlign w:val="center"/>
          </w:tcPr>
          <w:p w14:paraId="7F9762E6">
            <w:pPr>
              <w:jc w:val="center"/>
              <w:rPr>
                <w:color w:val="000000"/>
                <w:sz w:val="20"/>
                <w:szCs w:val="20"/>
              </w:rPr>
            </w:pPr>
            <w:r>
              <w:rPr>
                <w:rFonts w:hint="eastAsia"/>
                <w:color w:val="000000"/>
                <w:sz w:val="20"/>
                <w:szCs w:val="20"/>
              </w:rPr>
              <w:t>广西贵港市峡山制药厂</w:t>
            </w:r>
          </w:p>
        </w:tc>
        <w:tc>
          <w:tcPr>
            <w:tcW w:w="567" w:type="dxa"/>
            <w:shd w:val="clear" w:color="auto" w:fill="auto"/>
            <w:vAlign w:val="center"/>
          </w:tcPr>
          <w:p w14:paraId="682E5709">
            <w:pPr>
              <w:jc w:val="center"/>
              <w:rPr>
                <w:color w:val="000000"/>
                <w:sz w:val="20"/>
                <w:szCs w:val="20"/>
              </w:rPr>
            </w:pPr>
            <w:r>
              <w:rPr>
                <w:rFonts w:hint="eastAsia"/>
                <w:color w:val="000000"/>
                <w:sz w:val="20"/>
                <w:szCs w:val="20"/>
              </w:rPr>
              <w:t>包</w:t>
            </w:r>
          </w:p>
        </w:tc>
        <w:tc>
          <w:tcPr>
            <w:tcW w:w="708" w:type="dxa"/>
            <w:shd w:val="clear" w:color="auto" w:fill="auto"/>
            <w:vAlign w:val="center"/>
          </w:tcPr>
          <w:p w14:paraId="5BEBE2B2">
            <w:pPr>
              <w:jc w:val="center"/>
              <w:rPr>
                <w:color w:val="000000"/>
                <w:sz w:val="20"/>
                <w:szCs w:val="20"/>
              </w:rPr>
            </w:pPr>
            <w:r>
              <w:rPr>
                <w:rFonts w:hint="eastAsia"/>
                <w:color w:val="000000"/>
                <w:sz w:val="20"/>
                <w:szCs w:val="20"/>
              </w:rPr>
              <w:t>500</w:t>
            </w:r>
          </w:p>
        </w:tc>
        <w:tc>
          <w:tcPr>
            <w:tcW w:w="709" w:type="dxa"/>
            <w:shd w:val="clear" w:color="auto" w:fill="auto"/>
          </w:tcPr>
          <w:p w14:paraId="6F6D0B50">
            <w:pPr>
              <w:rPr>
                <w:rFonts w:ascii="宋体" w:hAnsi="宋体" w:cs="宋体"/>
                <w:sz w:val="16"/>
                <w:szCs w:val="16"/>
              </w:rPr>
            </w:pPr>
          </w:p>
        </w:tc>
        <w:tc>
          <w:tcPr>
            <w:tcW w:w="709" w:type="dxa"/>
            <w:shd w:val="clear" w:color="auto" w:fill="auto"/>
          </w:tcPr>
          <w:p w14:paraId="092F2B91">
            <w:pPr>
              <w:rPr>
                <w:rFonts w:ascii="宋体" w:hAnsi="宋体" w:cs="宋体"/>
                <w:sz w:val="16"/>
                <w:szCs w:val="16"/>
              </w:rPr>
            </w:pPr>
          </w:p>
        </w:tc>
      </w:tr>
      <w:tr w14:paraId="13B0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2B0304FD">
            <w:pPr>
              <w:jc w:val="center"/>
              <w:rPr>
                <w:rFonts w:ascii="等线" w:hAnsi="等线" w:eastAsia="等线"/>
                <w:color w:val="000000"/>
                <w:sz w:val="22"/>
                <w:szCs w:val="22"/>
              </w:rPr>
            </w:pPr>
            <w:r>
              <w:rPr>
                <w:rFonts w:hint="eastAsia" w:ascii="等线" w:hAnsi="等线" w:eastAsia="等线"/>
                <w:color w:val="000000"/>
                <w:sz w:val="22"/>
                <w:szCs w:val="22"/>
              </w:rPr>
              <w:t>11</w:t>
            </w:r>
          </w:p>
        </w:tc>
        <w:tc>
          <w:tcPr>
            <w:tcW w:w="1580" w:type="dxa"/>
            <w:shd w:val="clear" w:color="auto" w:fill="auto"/>
            <w:vAlign w:val="center"/>
          </w:tcPr>
          <w:p w14:paraId="50DEA584">
            <w:pPr>
              <w:jc w:val="center"/>
              <w:rPr>
                <w:rFonts w:ascii="宋体" w:hAnsi="宋体"/>
                <w:color w:val="000000"/>
                <w:sz w:val="20"/>
                <w:szCs w:val="20"/>
              </w:rPr>
            </w:pPr>
            <w:r>
              <w:rPr>
                <w:rFonts w:hint="eastAsia"/>
                <w:color w:val="000000"/>
                <w:sz w:val="20"/>
                <w:szCs w:val="20"/>
              </w:rPr>
              <w:t>复方醋酸地塞米松膏（999皮炎平）</w:t>
            </w:r>
          </w:p>
        </w:tc>
        <w:tc>
          <w:tcPr>
            <w:tcW w:w="850" w:type="dxa"/>
            <w:shd w:val="clear" w:color="auto" w:fill="auto"/>
            <w:vAlign w:val="center"/>
          </w:tcPr>
          <w:p w14:paraId="7E940EB1">
            <w:pPr>
              <w:jc w:val="center"/>
              <w:rPr>
                <w:color w:val="000000"/>
                <w:sz w:val="20"/>
                <w:szCs w:val="20"/>
              </w:rPr>
            </w:pPr>
            <w:r>
              <w:rPr>
                <w:rFonts w:hint="eastAsia"/>
                <w:color w:val="000000"/>
                <w:sz w:val="20"/>
                <w:szCs w:val="20"/>
              </w:rPr>
              <w:t>20g</w:t>
            </w:r>
          </w:p>
        </w:tc>
        <w:tc>
          <w:tcPr>
            <w:tcW w:w="2552" w:type="dxa"/>
            <w:shd w:val="clear" w:color="auto" w:fill="auto"/>
            <w:vAlign w:val="center"/>
          </w:tcPr>
          <w:p w14:paraId="1EAA75A9">
            <w:pPr>
              <w:jc w:val="center"/>
              <w:rPr>
                <w:color w:val="000000"/>
                <w:sz w:val="20"/>
                <w:szCs w:val="20"/>
              </w:rPr>
            </w:pPr>
            <w:r>
              <w:rPr>
                <w:rFonts w:hint="eastAsia"/>
                <w:color w:val="000000"/>
                <w:sz w:val="20"/>
                <w:szCs w:val="20"/>
              </w:rPr>
              <w:t>华润三九药业有限公司</w:t>
            </w:r>
          </w:p>
        </w:tc>
        <w:tc>
          <w:tcPr>
            <w:tcW w:w="567" w:type="dxa"/>
            <w:shd w:val="clear" w:color="auto" w:fill="auto"/>
            <w:vAlign w:val="center"/>
          </w:tcPr>
          <w:p w14:paraId="56ECF3E4">
            <w:pPr>
              <w:jc w:val="center"/>
              <w:rPr>
                <w:color w:val="000000"/>
                <w:sz w:val="20"/>
                <w:szCs w:val="20"/>
              </w:rPr>
            </w:pPr>
            <w:r>
              <w:rPr>
                <w:rFonts w:hint="eastAsia"/>
                <w:color w:val="000000"/>
                <w:sz w:val="20"/>
                <w:szCs w:val="20"/>
              </w:rPr>
              <w:t>支</w:t>
            </w:r>
          </w:p>
        </w:tc>
        <w:tc>
          <w:tcPr>
            <w:tcW w:w="708" w:type="dxa"/>
            <w:shd w:val="clear" w:color="auto" w:fill="auto"/>
            <w:vAlign w:val="center"/>
          </w:tcPr>
          <w:p w14:paraId="44F7C32B">
            <w:pPr>
              <w:jc w:val="center"/>
              <w:rPr>
                <w:color w:val="000000"/>
                <w:sz w:val="20"/>
                <w:szCs w:val="20"/>
              </w:rPr>
            </w:pPr>
            <w:r>
              <w:rPr>
                <w:rFonts w:hint="eastAsia"/>
                <w:color w:val="000000"/>
                <w:sz w:val="20"/>
                <w:szCs w:val="20"/>
              </w:rPr>
              <w:t>150</w:t>
            </w:r>
          </w:p>
        </w:tc>
        <w:tc>
          <w:tcPr>
            <w:tcW w:w="709" w:type="dxa"/>
            <w:shd w:val="clear" w:color="auto" w:fill="auto"/>
          </w:tcPr>
          <w:p w14:paraId="09999643">
            <w:pPr>
              <w:rPr>
                <w:rFonts w:ascii="宋体" w:hAnsi="宋体" w:cs="宋体"/>
                <w:sz w:val="16"/>
                <w:szCs w:val="16"/>
              </w:rPr>
            </w:pPr>
          </w:p>
        </w:tc>
        <w:tc>
          <w:tcPr>
            <w:tcW w:w="709" w:type="dxa"/>
            <w:shd w:val="clear" w:color="auto" w:fill="auto"/>
          </w:tcPr>
          <w:p w14:paraId="15224A6A">
            <w:pPr>
              <w:rPr>
                <w:rFonts w:ascii="宋体" w:hAnsi="宋体" w:cs="宋体"/>
                <w:sz w:val="16"/>
                <w:szCs w:val="16"/>
              </w:rPr>
            </w:pPr>
          </w:p>
        </w:tc>
      </w:tr>
      <w:tr w14:paraId="52FB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262D14D">
            <w:pPr>
              <w:jc w:val="center"/>
              <w:rPr>
                <w:rFonts w:ascii="等线" w:hAnsi="等线" w:eastAsia="等线"/>
                <w:color w:val="000000"/>
                <w:sz w:val="22"/>
                <w:szCs w:val="22"/>
              </w:rPr>
            </w:pPr>
            <w:r>
              <w:rPr>
                <w:rFonts w:hint="eastAsia" w:ascii="等线" w:hAnsi="等线" w:eastAsia="等线"/>
                <w:color w:val="000000"/>
                <w:sz w:val="22"/>
                <w:szCs w:val="22"/>
              </w:rPr>
              <w:t>12</w:t>
            </w:r>
          </w:p>
        </w:tc>
        <w:tc>
          <w:tcPr>
            <w:tcW w:w="1580" w:type="dxa"/>
            <w:shd w:val="clear" w:color="auto" w:fill="auto"/>
            <w:vAlign w:val="center"/>
          </w:tcPr>
          <w:p w14:paraId="07D3709E">
            <w:pPr>
              <w:jc w:val="center"/>
              <w:rPr>
                <w:rFonts w:ascii="宋体" w:hAnsi="宋体"/>
                <w:color w:val="000000"/>
                <w:sz w:val="20"/>
                <w:szCs w:val="20"/>
              </w:rPr>
            </w:pPr>
            <w:r>
              <w:rPr>
                <w:rFonts w:hint="eastAsia"/>
                <w:color w:val="000000"/>
                <w:sz w:val="20"/>
                <w:szCs w:val="20"/>
              </w:rPr>
              <w:t>酮康唑乳膏</w:t>
            </w:r>
          </w:p>
        </w:tc>
        <w:tc>
          <w:tcPr>
            <w:tcW w:w="850" w:type="dxa"/>
            <w:shd w:val="clear" w:color="auto" w:fill="auto"/>
            <w:vAlign w:val="center"/>
          </w:tcPr>
          <w:p w14:paraId="61B67502">
            <w:pPr>
              <w:jc w:val="center"/>
              <w:rPr>
                <w:color w:val="000000"/>
                <w:sz w:val="20"/>
                <w:szCs w:val="20"/>
              </w:rPr>
            </w:pPr>
            <w:r>
              <w:rPr>
                <w:rFonts w:hint="eastAsia"/>
                <w:color w:val="000000"/>
                <w:sz w:val="20"/>
                <w:szCs w:val="20"/>
              </w:rPr>
              <w:t>25g</w:t>
            </w:r>
          </w:p>
        </w:tc>
        <w:tc>
          <w:tcPr>
            <w:tcW w:w="2552" w:type="dxa"/>
            <w:shd w:val="clear" w:color="auto" w:fill="auto"/>
            <w:vAlign w:val="center"/>
          </w:tcPr>
          <w:p w14:paraId="45146FD9">
            <w:pPr>
              <w:jc w:val="center"/>
              <w:rPr>
                <w:color w:val="000000"/>
                <w:sz w:val="20"/>
                <w:szCs w:val="20"/>
              </w:rPr>
            </w:pPr>
            <w:r>
              <w:rPr>
                <w:rFonts w:hint="eastAsia"/>
                <w:color w:val="000000"/>
                <w:sz w:val="20"/>
                <w:szCs w:val="20"/>
              </w:rPr>
              <w:t xml:space="preserve">  金日制药</w:t>
            </w:r>
          </w:p>
        </w:tc>
        <w:tc>
          <w:tcPr>
            <w:tcW w:w="567" w:type="dxa"/>
            <w:shd w:val="clear" w:color="auto" w:fill="auto"/>
            <w:vAlign w:val="center"/>
          </w:tcPr>
          <w:p w14:paraId="5C44E826">
            <w:pPr>
              <w:jc w:val="center"/>
              <w:rPr>
                <w:color w:val="000000"/>
                <w:sz w:val="20"/>
                <w:szCs w:val="20"/>
              </w:rPr>
            </w:pPr>
            <w:r>
              <w:rPr>
                <w:rFonts w:hint="eastAsia"/>
                <w:color w:val="000000"/>
                <w:sz w:val="20"/>
                <w:szCs w:val="20"/>
              </w:rPr>
              <w:t>支</w:t>
            </w:r>
          </w:p>
        </w:tc>
        <w:tc>
          <w:tcPr>
            <w:tcW w:w="708" w:type="dxa"/>
            <w:shd w:val="clear" w:color="auto" w:fill="auto"/>
            <w:vAlign w:val="center"/>
          </w:tcPr>
          <w:p w14:paraId="3D4B37B4">
            <w:pPr>
              <w:jc w:val="center"/>
              <w:rPr>
                <w:color w:val="000000"/>
                <w:sz w:val="20"/>
                <w:szCs w:val="20"/>
              </w:rPr>
            </w:pPr>
            <w:r>
              <w:rPr>
                <w:rFonts w:hint="eastAsia"/>
                <w:color w:val="000000"/>
                <w:sz w:val="20"/>
                <w:szCs w:val="20"/>
              </w:rPr>
              <w:t>50</w:t>
            </w:r>
          </w:p>
        </w:tc>
        <w:tc>
          <w:tcPr>
            <w:tcW w:w="709" w:type="dxa"/>
            <w:shd w:val="clear" w:color="auto" w:fill="auto"/>
          </w:tcPr>
          <w:p w14:paraId="44385A0D">
            <w:pPr>
              <w:rPr>
                <w:rFonts w:ascii="宋体" w:hAnsi="宋体" w:cs="宋体"/>
                <w:sz w:val="16"/>
                <w:szCs w:val="16"/>
              </w:rPr>
            </w:pPr>
          </w:p>
        </w:tc>
        <w:tc>
          <w:tcPr>
            <w:tcW w:w="709" w:type="dxa"/>
            <w:shd w:val="clear" w:color="auto" w:fill="auto"/>
          </w:tcPr>
          <w:p w14:paraId="544795B5">
            <w:pPr>
              <w:rPr>
                <w:rFonts w:ascii="宋体" w:hAnsi="宋体" w:cs="宋体"/>
                <w:sz w:val="16"/>
                <w:szCs w:val="16"/>
              </w:rPr>
            </w:pPr>
          </w:p>
        </w:tc>
      </w:tr>
      <w:tr w14:paraId="3EB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5AB699D">
            <w:pPr>
              <w:jc w:val="center"/>
              <w:rPr>
                <w:rFonts w:ascii="等线" w:hAnsi="等线" w:eastAsia="等线"/>
                <w:color w:val="000000"/>
                <w:sz w:val="22"/>
                <w:szCs w:val="22"/>
              </w:rPr>
            </w:pPr>
            <w:r>
              <w:rPr>
                <w:rFonts w:hint="eastAsia" w:ascii="等线" w:hAnsi="等线" w:eastAsia="等线"/>
                <w:color w:val="000000"/>
                <w:sz w:val="22"/>
                <w:szCs w:val="22"/>
              </w:rPr>
              <w:t>13</w:t>
            </w:r>
          </w:p>
        </w:tc>
        <w:tc>
          <w:tcPr>
            <w:tcW w:w="1580" w:type="dxa"/>
            <w:shd w:val="clear" w:color="auto" w:fill="auto"/>
            <w:vAlign w:val="center"/>
          </w:tcPr>
          <w:p w14:paraId="11B7A3DF">
            <w:pPr>
              <w:jc w:val="center"/>
              <w:rPr>
                <w:rFonts w:ascii="宋体" w:hAnsi="宋体"/>
                <w:color w:val="000000"/>
                <w:sz w:val="20"/>
                <w:szCs w:val="20"/>
              </w:rPr>
            </w:pPr>
            <w:r>
              <w:rPr>
                <w:rFonts w:hint="eastAsia"/>
                <w:color w:val="000000"/>
                <w:sz w:val="20"/>
                <w:szCs w:val="20"/>
              </w:rPr>
              <w:t>复方门冬维甘滴眼液（蓝闪亮）</w:t>
            </w:r>
          </w:p>
        </w:tc>
        <w:tc>
          <w:tcPr>
            <w:tcW w:w="850" w:type="dxa"/>
            <w:shd w:val="clear" w:color="auto" w:fill="auto"/>
            <w:vAlign w:val="center"/>
          </w:tcPr>
          <w:p w14:paraId="2C754192">
            <w:pPr>
              <w:jc w:val="center"/>
              <w:rPr>
                <w:color w:val="000000"/>
                <w:sz w:val="20"/>
                <w:szCs w:val="20"/>
              </w:rPr>
            </w:pPr>
            <w:r>
              <w:rPr>
                <w:rFonts w:hint="eastAsia"/>
                <w:color w:val="000000"/>
                <w:sz w:val="20"/>
                <w:szCs w:val="20"/>
              </w:rPr>
              <w:t>10ml</w:t>
            </w:r>
          </w:p>
        </w:tc>
        <w:tc>
          <w:tcPr>
            <w:tcW w:w="2552" w:type="dxa"/>
            <w:shd w:val="clear" w:color="auto" w:fill="auto"/>
            <w:vAlign w:val="center"/>
          </w:tcPr>
          <w:p w14:paraId="0EBAABFB">
            <w:pPr>
              <w:jc w:val="center"/>
              <w:rPr>
                <w:color w:val="000000"/>
                <w:sz w:val="20"/>
                <w:szCs w:val="20"/>
              </w:rPr>
            </w:pPr>
            <w:r>
              <w:rPr>
                <w:rFonts w:hint="eastAsia"/>
                <w:color w:val="000000"/>
                <w:sz w:val="20"/>
                <w:szCs w:val="20"/>
              </w:rPr>
              <w:t>河北医科大学制药厂</w:t>
            </w:r>
          </w:p>
        </w:tc>
        <w:tc>
          <w:tcPr>
            <w:tcW w:w="567" w:type="dxa"/>
            <w:shd w:val="clear" w:color="auto" w:fill="auto"/>
            <w:vAlign w:val="center"/>
          </w:tcPr>
          <w:p w14:paraId="7739EE3A">
            <w:pPr>
              <w:jc w:val="center"/>
              <w:rPr>
                <w:color w:val="000000"/>
                <w:sz w:val="20"/>
                <w:szCs w:val="20"/>
              </w:rPr>
            </w:pPr>
            <w:r>
              <w:rPr>
                <w:rFonts w:hint="eastAsia"/>
                <w:color w:val="000000"/>
                <w:sz w:val="20"/>
                <w:szCs w:val="20"/>
              </w:rPr>
              <w:t>瓶</w:t>
            </w:r>
          </w:p>
        </w:tc>
        <w:tc>
          <w:tcPr>
            <w:tcW w:w="708" w:type="dxa"/>
            <w:shd w:val="clear" w:color="auto" w:fill="auto"/>
            <w:vAlign w:val="center"/>
          </w:tcPr>
          <w:p w14:paraId="7FCABBF3">
            <w:pPr>
              <w:jc w:val="center"/>
              <w:rPr>
                <w:color w:val="000000"/>
                <w:sz w:val="20"/>
                <w:szCs w:val="20"/>
              </w:rPr>
            </w:pPr>
            <w:r>
              <w:rPr>
                <w:rFonts w:hint="eastAsia"/>
                <w:color w:val="000000"/>
                <w:sz w:val="20"/>
                <w:szCs w:val="20"/>
              </w:rPr>
              <w:t>50</w:t>
            </w:r>
          </w:p>
        </w:tc>
        <w:tc>
          <w:tcPr>
            <w:tcW w:w="709" w:type="dxa"/>
            <w:shd w:val="clear" w:color="auto" w:fill="auto"/>
          </w:tcPr>
          <w:p w14:paraId="78B65357">
            <w:pPr>
              <w:rPr>
                <w:rFonts w:ascii="宋体" w:hAnsi="宋体" w:cs="宋体"/>
                <w:sz w:val="16"/>
                <w:szCs w:val="16"/>
              </w:rPr>
            </w:pPr>
          </w:p>
        </w:tc>
        <w:tc>
          <w:tcPr>
            <w:tcW w:w="709" w:type="dxa"/>
            <w:shd w:val="clear" w:color="auto" w:fill="auto"/>
          </w:tcPr>
          <w:p w14:paraId="3CD5EC65">
            <w:pPr>
              <w:rPr>
                <w:rFonts w:ascii="宋体" w:hAnsi="宋体" w:cs="宋体"/>
                <w:sz w:val="16"/>
                <w:szCs w:val="16"/>
              </w:rPr>
            </w:pPr>
          </w:p>
        </w:tc>
      </w:tr>
      <w:tr w14:paraId="44D4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331B6722">
            <w:pPr>
              <w:jc w:val="center"/>
              <w:rPr>
                <w:rFonts w:ascii="等线" w:hAnsi="等线" w:eastAsia="等线"/>
                <w:color w:val="000000"/>
                <w:sz w:val="22"/>
                <w:szCs w:val="22"/>
              </w:rPr>
            </w:pPr>
            <w:r>
              <w:rPr>
                <w:rFonts w:hint="eastAsia" w:ascii="等线" w:hAnsi="等线" w:eastAsia="等线"/>
                <w:color w:val="000000"/>
                <w:sz w:val="22"/>
                <w:szCs w:val="22"/>
              </w:rPr>
              <w:t>14</w:t>
            </w:r>
          </w:p>
        </w:tc>
        <w:tc>
          <w:tcPr>
            <w:tcW w:w="1580" w:type="dxa"/>
            <w:shd w:val="clear" w:color="auto" w:fill="auto"/>
            <w:vAlign w:val="center"/>
          </w:tcPr>
          <w:p w14:paraId="7F03EA92">
            <w:pPr>
              <w:jc w:val="center"/>
              <w:rPr>
                <w:rFonts w:ascii="宋体" w:hAnsi="宋体"/>
                <w:color w:val="000000"/>
                <w:sz w:val="20"/>
                <w:szCs w:val="20"/>
              </w:rPr>
            </w:pPr>
            <w:r>
              <w:rPr>
                <w:rFonts w:hint="eastAsia"/>
                <w:color w:val="000000"/>
                <w:sz w:val="20"/>
                <w:szCs w:val="20"/>
              </w:rPr>
              <w:t>红霉素眼膏</w:t>
            </w:r>
          </w:p>
        </w:tc>
        <w:tc>
          <w:tcPr>
            <w:tcW w:w="850" w:type="dxa"/>
            <w:shd w:val="clear" w:color="auto" w:fill="auto"/>
            <w:vAlign w:val="center"/>
          </w:tcPr>
          <w:p w14:paraId="49CD2B5B">
            <w:pPr>
              <w:jc w:val="center"/>
              <w:rPr>
                <w:color w:val="000000"/>
                <w:sz w:val="20"/>
                <w:szCs w:val="20"/>
              </w:rPr>
            </w:pPr>
            <w:r>
              <w:rPr>
                <w:rFonts w:hint="eastAsia"/>
                <w:color w:val="000000"/>
                <w:sz w:val="20"/>
                <w:szCs w:val="20"/>
              </w:rPr>
              <w:t>0.5%*2.5g</w:t>
            </w:r>
          </w:p>
        </w:tc>
        <w:tc>
          <w:tcPr>
            <w:tcW w:w="2552" w:type="dxa"/>
            <w:shd w:val="clear" w:color="auto" w:fill="auto"/>
            <w:vAlign w:val="center"/>
          </w:tcPr>
          <w:p w14:paraId="2E032A95">
            <w:pPr>
              <w:jc w:val="center"/>
              <w:rPr>
                <w:color w:val="000000"/>
                <w:sz w:val="20"/>
                <w:szCs w:val="20"/>
              </w:rPr>
            </w:pPr>
            <w:r>
              <w:rPr>
                <w:rFonts w:hint="eastAsia"/>
                <w:color w:val="000000"/>
                <w:sz w:val="20"/>
                <w:szCs w:val="20"/>
              </w:rPr>
              <w:t>山东辰欣佛都药业股份有限公司</w:t>
            </w:r>
          </w:p>
        </w:tc>
        <w:tc>
          <w:tcPr>
            <w:tcW w:w="567" w:type="dxa"/>
            <w:shd w:val="clear" w:color="auto" w:fill="auto"/>
            <w:vAlign w:val="center"/>
          </w:tcPr>
          <w:p w14:paraId="67105F7D">
            <w:pPr>
              <w:jc w:val="center"/>
              <w:rPr>
                <w:color w:val="000000"/>
                <w:sz w:val="20"/>
                <w:szCs w:val="20"/>
              </w:rPr>
            </w:pPr>
            <w:r>
              <w:rPr>
                <w:rFonts w:hint="eastAsia"/>
                <w:color w:val="000000"/>
                <w:sz w:val="20"/>
                <w:szCs w:val="20"/>
              </w:rPr>
              <w:t>支</w:t>
            </w:r>
          </w:p>
        </w:tc>
        <w:tc>
          <w:tcPr>
            <w:tcW w:w="708" w:type="dxa"/>
            <w:shd w:val="clear" w:color="auto" w:fill="auto"/>
            <w:vAlign w:val="center"/>
          </w:tcPr>
          <w:p w14:paraId="72B387E2">
            <w:pPr>
              <w:jc w:val="center"/>
              <w:rPr>
                <w:color w:val="000000"/>
                <w:sz w:val="20"/>
                <w:szCs w:val="20"/>
              </w:rPr>
            </w:pPr>
            <w:r>
              <w:rPr>
                <w:rFonts w:hint="eastAsia"/>
                <w:color w:val="000000"/>
                <w:sz w:val="20"/>
                <w:szCs w:val="20"/>
              </w:rPr>
              <w:t>40</w:t>
            </w:r>
          </w:p>
        </w:tc>
        <w:tc>
          <w:tcPr>
            <w:tcW w:w="709" w:type="dxa"/>
            <w:shd w:val="clear" w:color="auto" w:fill="auto"/>
          </w:tcPr>
          <w:p w14:paraId="6C385784">
            <w:pPr>
              <w:rPr>
                <w:rFonts w:ascii="宋体" w:hAnsi="宋体" w:cs="宋体"/>
                <w:sz w:val="16"/>
                <w:szCs w:val="16"/>
              </w:rPr>
            </w:pPr>
          </w:p>
        </w:tc>
        <w:tc>
          <w:tcPr>
            <w:tcW w:w="709" w:type="dxa"/>
            <w:shd w:val="clear" w:color="auto" w:fill="auto"/>
          </w:tcPr>
          <w:p w14:paraId="73ADD56E">
            <w:pPr>
              <w:rPr>
                <w:rFonts w:ascii="宋体" w:hAnsi="宋体" w:cs="宋体"/>
                <w:sz w:val="16"/>
                <w:szCs w:val="16"/>
              </w:rPr>
            </w:pPr>
          </w:p>
        </w:tc>
      </w:tr>
      <w:tr w14:paraId="6A7E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2E60652">
            <w:pPr>
              <w:jc w:val="center"/>
              <w:rPr>
                <w:rFonts w:ascii="等线" w:hAnsi="等线" w:eastAsia="等线"/>
                <w:color w:val="000000"/>
                <w:sz w:val="22"/>
                <w:szCs w:val="22"/>
              </w:rPr>
            </w:pPr>
            <w:r>
              <w:rPr>
                <w:rFonts w:hint="eastAsia" w:ascii="等线" w:hAnsi="等线" w:eastAsia="等线"/>
                <w:color w:val="000000"/>
                <w:sz w:val="22"/>
                <w:szCs w:val="22"/>
              </w:rPr>
              <w:t>15</w:t>
            </w:r>
          </w:p>
        </w:tc>
        <w:tc>
          <w:tcPr>
            <w:tcW w:w="1580" w:type="dxa"/>
            <w:shd w:val="clear" w:color="auto" w:fill="auto"/>
            <w:vAlign w:val="center"/>
          </w:tcPr>
          <w:p w14:paraId="2939AF39">
            <w:pPr>
              <w:jc w:val="center"/>
              <w:rPr>
                <w:rFonts w:ascii="宋体" w:hAnsi="宋体"/>
                <w:color w:val="000000"/>
                <w:sz w:val="20"/>
                <w:szCs w:val="20"/>
              </w:rPr>
            </w:pPr>
            <w:r>
              <w:rPr>
                <w:rFonts w:hint="eastAsia"/>
                <w:color w:val="000000"/>
                <w:sz w:val="20"/>
                <w:szCs w:val="20"/>
              </w:rPr>
              <w:t>藿香正气口服液(太极)</w:t>
            </w:r>
          </w:p>
        </w:tc>
        <w:tc>
          <w:tcPr>
            <w:tcW w:w="850" w:type="dxa"/>
            <w:shd w:val="clear" w:color="auto" w:fill="auto"/>
            <w:vAlign w:val="center"/>
          </w:tcPr>
          <w:p w14:paraId="5064CF48">
            <w:pPr>
              <w:jc w:val="center"/>
              <w:rPr>
                <w:color w:val="000000"/>
                <w:sz w:val="20"/>
                <w:szCs w:val="20"/>
              </w:rPr>
            </w:pPr>
            <w:r>
              <w:rPr>
                <w:rFonts w:hint="eastAsia"/>
                <w:color w:val="000000"/>
                <w:sz w:val="20"/>
                <w:szCs w:val="20"/>
              </w:rPr>
              <w:t>10ml*5支</w:t>
            </w:r>
          </w:p>
        </w:tc>
        <w:tc>
          <w:tcPr>
            <w:tcW w:w="2552" w:type="dxa"/>
            <w:shd w:val="clear" w:color="auto" w:fill="auto"/>
            <w:vAlign w:val="center"/>
          </w:tcPr>
          <w:p w14:paraId="2AFB3635">
            <w:pPr>
              <w:jc w:val="center"/>
              <w:rPr>
                <w:color w:val="000000"/>
                <w:sz w:val="20"/>
                <w:szCs w:val="20"/>
              </w:rPr>
            </w:pPr>
            <w:r>
              <w:rPr>
                <w:rFonts w:hint="eastAsia"/>
                <w:color w:val="000000"/>
                <w:sz w:val="20"/>
                <w:szCs w:val="20"/>
              </w:rPr>
              <w:t>太极集团重庆涪陵制药厂有限公司</w:t>
            </w:r>
          </w:p>
        </w:tc>
        <w:tc>
          <w:tcPr>
            <w:tcW w:w="567" w:type="dxa"/>
            <w:shd w:val="clear" w:color="auto" w:fill="auto"/>
            <w:vAlign w:val="center"/>
          </w:tcPr>
          <w:p w14:paraId="7435F6F2">
            <w:pPr>
              <w:jc w:val="center"/>
              <w:rPr>
                <w:color w:val="000000"/>
                <w:sz w:val="20"/>
                <w:szCs w:val="20"/>
              </w:rPr>
            </w:pPr>
            <w:r>
              <w:rPr>
                <w:rFonts w:hint="eastAsia"/>
                <w:color w:val="000000"/>
                <w:sz w:val="20"/>
                <w:szCs w:val="20"/>
              </w:rPr>
              <w:t>盒</w:t>
            </w:r>
          </w:p>
        </w:tc>
        <w:tc>
          <w:tcPr>
            <w:tcW w:w="708" w:type="dxa"/>
            <w:shd w:val="clear" w:color="auto" w:fill="auto"/>
            <w:vAlign w:val="center"/>
          </w:tcPr>
          <w:p w14:paraId="6D026465">
            <w:pPr>
              <w:jc w:val="center"/>
              <w:rPr>
                <w:color w:val="000000"/>
                <w:sz w:val="20"/>
                <w:szCs w:val="20"/>
              </w:rPr>
            </w:pPr>
            <w:r>
              <w:rPr>
                <w:rFonts w:hint="eastAsia"/>
                <w:color w:val="000000"/>
                <w:sz w:val="20"/>
                <w:szCs w:val="20"/>
              </w:rPr>
              <w:t>100</w:t>
            </w:r>
          </w:p>
        </w:tc>
        <w:tc>
          <w:tcPr>
            <w:tcW w:w="709" w:type="dxa"/>
            <w:shd w:val="clear" w:color="auto" w:fill="auto"/>
          </w:tcPr>
          <w:p w14:paraId="1E214FC4">
            <w:pPr>
              <w:rPr>
                <w:rFonts w:ascii="宋体" w:hAnsi="宋体" w:cs="宋体"/>
                <w:sz w:val="16"/>
                <w:szCs w:val="16"/>
              </w:rPr>
            </w:pPr>
          </w:p>
        </w:tc>
        <w:tc>
          <w:tcPr>
            <w:tcW w:w="709" w:type="dxa"/>
            <w:shd w:val="clear" w:color="auto" w:fill="auto"/>
          </w:tcPr>
          <w:p w14:paraId="1FDE7198">
            <w:pPr>
              <w:rPr>
                <w:rFonts w:ascii="宋体" w:hAnsi="宋体" w:cs="宋体"/>
                <w:sz w:val="16"/>
                <w:szCs w:val="16"/>
              </w:rPr>
            </w:pPr>
          </w:p>
        </w:tc>
      </w:tr>
      <w:tr w14:paraId="214B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552BFDE">
            <w:pPr>
              <w:jc w:val="center"/>
              <w:rPr>
                <w:rFonts w:ascii="等线" w:hAnsi="等线" w:eastAsia="等线"/>
                <w:color w:val="000000"/>
                <w:sz w:val="22"/>
                <w:szCs w:val="22"/>
              </w:rPr>
            </w:pPr>
            <w:r>
              <w:rPr>
                <w:rFonts w:hint="eastAsia" w:ascii="等线" w:hAnsi="等线" w:eastAsia="等线"/>
                <w:color w:val="000000"/>
                <w:sz w:val="22"/>
                <w:szCs w:val="22"/>
              </w:rPr>
              <w:t>16</w:t>
            </w:r>
          </w:p>
        </w:tc>
        <w:tc>
          <w:tcPr>
            <w:tcW w:w="1580" w:type="dxa"/>
            <w:shd w:val="clear" w:color="auto" w:fill="auto"/>
            <w:vAlign w:val="center"/>
          </w:tcPr>
          <w:p w14:paraId="0A9D098C">
            <w:pPr>
              <w:jc w:val="center"/>
              <w:rPr>
                <w:rFonts w:ascii="宋体" w:hAnsi="宋体"/>
                <w:color w:val="000000"/>
                <w:sz w:val="20"/>
                <w:szCs w:val="20"/>
              </w:rPr>
            </w:pPr>
            <w:r>
              <w:rPr>
                <w:rFonts w:hint="eastAsia"/>
                <w:color w:val="000000"/>
                <w:sz w:val="20"/>
                <w:szCs w:val="20"/>
              </w:rPr>
              <w:t>健胃消食片</w:t>
            </w:r>
          </w:p>
        </w:tc>
        <w:tc>
          <w:tcPr>
            <w:tcW w:w="850" w:type="dxa"/>
            <w:shd w:val="clear" w:color="auto" w:fill="auto"/>
            <w:vAlign w:val="center"/>
          </w:tcPr>
          <w:p w14:paraId="0430904D">
            <w:pPr>
              <w:jc w:val="center"/>
              <w:rPr>
                <w:color w:val="000000"/>
                <w:sz w:val="20"/>
                <w:szCs w:val="20"/>
              </w:rPr>
            </w:pPr>
            <w:r>
              <w:rPr>
                <w:rFonts w:hint="eastAsia"/>
                <w:color w:val="000000"/>
                <w:sz w:val="20"/>
                <w:szCs w:val="20"/>
              </w:rPr>
              <w:t>0.5*36片</w:t>
            </w:r>
          </w:p>
        </w:tc>
        <w:tc>
          <w:tcPr>
            <w:tcW w:w="2552" w:type="dxa"/>
            <w:shd w:val="clear" w:color="auto" w:fill="auto"/>
            <w:vAlign w:val="center"/>
          </w:tcPr>
          <w:p w14:paraId="2D604E17">
            <w:pPr>
              <w:jc w:val="center"/>
              <w:rPr>
                <w:color w:val="000000"/>
                <w:sz w:val="20"/>
                <w:szCs w:val="20"/>
              </w:rPr>
            </w:pPr>
            <w:r>
              <w:rPr>
                <w:rFonts w:hint="eastAsia"/>
                <w:color w:val="000000"/>
                <w:sz w:val="20"/>
                <w:szCs w:val="20"/>
              </w:rPr>
              <w:t>江中药业股份有限公司</w:t>
            </w:r>
          </w:p>
        </w:tc>
        <w:tc>
          <w:tcPr>
            <w:tcW w:w="567" w:type="dxa"/>
            <w:shd w:val="clear" w:color="auto" w:fill="auto"/>
            <w:vAlign w:val="center"/>
          </w:tcPr>
          <w:p w14:paraId="280682AC">
            <w:pPr>
              <w:jc w:val="center"/>
              <w:rPr>
                <w:color w:val="000000"/>
                <w:sz w:val="20"/>
                <w:szCs w:val="20"/>
              </w:rPr>
            </w:pPr>
            <w:r>
              <w:rPr>
                <w:rFonts w:hint="eastAsia"/>
                <w:color w:val="000000"/>
                <w:sz w:val="20"/>
                <w:szCs w:val="20"/>
              </w:rPr>
              <w:t>盒</w:t>
            </w:r>
          </w:p>
        </w:tc>
        <w:tc>
          <w:tcPr>
            <w:tcW w:w="708" w:type="dxa"/>
            <w:shd w:val="clear" w:color="auto" w:fill="auto"/>
            <w:vAlign w:val="center"/>
          </w:tcPr>
          <w:p w14:paraId="2B51CEFB">
            <w:pPr>
              <w:jc w:val="center"/>
              <w:rPr>
                <w:color w:val="000000"/>
                <w:sz w:val="20"/>
                <w:szCs w:val="20"/>
              </w:rPr>
            </w:pPr>
            <w:r>
              <w:rPr>
                <w:rFonts w:hint="eastAsia"/>
                <w:color w:val="000000"/>
                <w:sz w:val="20"/>
                <w:szCs w:val="20"/>
              </w:rPr>
              <w:t>50</w:t>
            </w:r>
          </w:p>
        </w:tc>
        <w:tc>
          <w:tcPr>
            <w:tcW w:w="709" w:type="dxa"/>
            <w:shd w:val="clear" w:color="auto" w:fill="auto"/>
          </w:tcPr>
          <w:p w14:paraId="6801D723">
            <w:pPr>
              <w:rPr>
                <w:rFonts w:ascii="宋体" w:hAnsi="宋体" w:cs="宋体"/>
                <w:sz w:val="16"/>
                <w:szCs w:val="16"/>
              </w:rPr>
            </w:pPr>
          </w:p>
        </w:tc>
        <w:tc>
          <w:tcPr>
            <w:tcW w:w="709" w:type="dxa"/>
            <w:shd w:val="clear" w:color="auto" w:fill="auto"/>
          </w:tcPr>
          <w:p w14:paraId="5033F1CC">
            <w:pPr>
              <w:rPr>
                <w:rFonts w:ascii="宋体" w:hAnsi="宋体" w:cs="宋体"/>
                <w:sz w:val="16"/>
                <w:szCs w:val="16"/>
              </w:rPr>
            </w:pPr>
          </w:p>
        </w:tc>
      </w:tr>
      <w:tr w14:paraId="297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1C492787">
            <w:pPr>
              <w:jc w:val="center"/>
              <w:rPr>
                <w:rFonts w:ascii="等线" w:hAnsi="等线" w:eastAsia="等线"/>
                <w:color w:val="000000"/>
                <w:sz w:val="22"/>
                <w:szCs w:val="22"/>
              </w:rPr>
            </w:pPr>
            <w:r>
              <w:rPr>
                <w:rFonts w:hint="eastAsia" w:ascii="等线" w:hAnsi="等线" w:eastAsia="等线"/>
                <w:color w:val="000000"/>
                <w:sz w:val="22"/>
                <w:szCs w:val="22"/>
              </w:rPr>
              <w:t>17</w:t>
            </w:r>
          </w:p>
        </w:tc>
        <w:tc>
          <w:tcPr>
            <w:tcW w:w="1580" w:type="dxa"/>
            <w:shd w:val="clear" w:color="auto" w:fill="auto"/>
            <w:vAlign w:val="center"/>
          </w:tcPr>
          <w:p w14:paraId="5D524F6B">
            <w:pPr>
              <w:jc w:val="center"/>
              <w:rPr>
                <w:rFonts w:ascii="宋体" w:hAnsi="宋体"/>
                <w:color w:val="000000"/>
                <w:sz w:val="20"/>
                <w:szCs w:val="20"/>
              </w:rPr>
            </w:pPr>
            <w:r>
              <w:rPr>
                <w:rFonts w:hint="eastAsia"/>
                <w:color w:val="000000"/>
                <w:sz w:val="20"/>
                <w:szCs w:val="20"/>
              </w:rPr>
              <w:t>金嗓子喉片</w:t>
            </w:r>
          </w:p>
        </w:tc>
        <w:tc>
          <w:tcPr>
            <w:tcW w:w="850" w:type="dxa"/>
            <w:shd w:val="clear" w:color="auto" w:fill="auto"/>
            <w:vAlign w:val="center"/>
          </w:tcPr>
          <w:p w14:paraId="245D656B">
            <w:pPr>
              <w:jc w:val="center"/>
              <w:rPr>
                <w:color w:val="000000"/>
                <w:sz w:val="20"/>
                <w:szCs w:val="20"/>
              </w:rPr>
            </w:pPr>
            <w:r>
              <w:rPr>
                <w:rFonts w:hint="eastAsia"/>
                <w:color w:val="000000"/>
                <w:sz w:val="20"/>
                <w:szCs w:val="20"/>
              </w:rPr>
              <w:t>2g*6片*2板/盒</w:t>
            </w:r>
          </w:p>
        </w:tc>
        <w:tc>
          <w:tcPr>
            <w:tcW w:w="2552" w:type="dxa"/>
            <w:shd w:val="clear" w:color="auto" w:fill="auto"/>
            <w:vAlign w:val="center"/>
          </w:tcPr>
          <w:p w14:paraId="61C0C9F2">
            <w:pPr>
              <w:jc w:val="center"/>
              <w:rPr>
                <w:color w:val="000000"/>
                <w:sz w:val="20"/>
                <w:szCs w:val="20"/>
              </w:rPr>
            </w:pPr>
            <w:r>
              <w:rPr>
                <w:rFonts w:hint="eastAsia"/>
                <w:color w:val="000000"/>
                <w:sz w:val="20"/>
                <w:szCs w:val="20"/>
              </w:rPr>
              <w:t>广西金嗓子有限责任公司</w:t>
            </w:r>
          </w:p>
        </w:tc>
        <w:tc>
          <w:tcPr>
            <w:tcW w:w="567" w:type="dxa"/>
            <w:shd w:val="clear" w:color="auto" w:fill="auto"/>
            <w:vAlign w:val="center"/>
          </w:tcPr>
          <w:p w14:paraId="2E201FD2">
            <w:pPr>
              <w:jc w:val="center"/>
              <w:rPr>
                <w:color w:val="000000"/>
                <w:sz w:val="20"/>
                <w:szCs w:val="20"/>
              </w:rPr>
            </w:pPr>
            <w:r>
              <w:rPr>
                <w:rFonts w:hint="eastAsia"/>
                <w:color w:val="000000"/>
                <w:sz w:val="20"/>
                <w:szCs w:val="20"/>
              </w:rPr>
              <w:t>盒</w:t>
            </w:r>
          </w:p>
        </w:tc>
        <w:tc>
          <w:tcPr>
            <w:tcW w:w="708" w:type="dxa"/>
            <w:shd w:val="clear" w:color="auto" w:fill="auto"/>
            <w:vAlign w:val="center"/>
          </w:tcPr>
          <w:p w14:paraId="3882CF78">
            <w:pPr>
              <w:jc w:val="center"/>
              <w:rPr>
                <w:color w:val="000000"/>
                <w:sz w:val="20"/>
                <w:szCs w:val="20"/>
              </w:rPr>
            </w:pPr>
            <w:r>
              <w:rPr>
                <w:rFonts w:hint="eastAsia"/>
                <w:color w:val="000000"/>
                <w:sz w:val="20"/>
                <w:szCs w:val="20"/>
              </w:rPr>
              <w:t>96</w:t>
            </w:r>
          </w:p>
        </w:tc>
        <w:tc>
          <w:tcPr>
            <w:tcW w:w="709" w:type="dxa"/>
            <w:shd w:val="clear" w:color="auto" w:fill="auto"/>
          </w:tcPr>
          <w:p w14:paraId="1AC6B990">
            <w:pPr>
              <w:rPr>
                <w:rFonts w:ascii="宋体" w:hAnsi="宋体" w:cs="宋体"/>
                <w:sz w:val="16"/>
                <w:szCs w:val="16"/>
              </w:rPr>
            </w:pPr>
          </w:p>
        </w:tc>
        <w:tc>
          <w:tcPr>
            <w:tcW w:w="709" w:type="dxa"/>
            <w:shd w:val="clear" w:color="auto" w:fill="auto"/>
          </w:tcPr>
          <w:p w14:paraId="26CF1B9B">
            <w:pPr>
              <w:rPr>
                <w:rFonts w:ascii="宋体" w:hAnsi="宋体" w:cs="宋体"/>
                <w:sz w:val="16"/>
                <w:szCs w:val="16"/>
              </w:rPr>
            </w:pPr>
          </w:p>
        </w:tc>
      </w:tr>
      <w:tr w14:paraId="2F41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5F2DC22E">
            <w:pPr>
              <w:jc w:val="center"/>
              <w:rPr>
                <w:rFonts w:ascii="等线" w:hAnsi="等线" w:eastAsia="等线"/>
                <w:color w:val="000000"/>
                <w:sz w:val="22"/>
                <w:szCs w:val="22"/>
              </w:rPr>
            </w:pPr>
            <w:r>
              <w:rPr>
                <w:rFonts w:hint="eastAsia" w:ascii="等线" w:hAnsi="等线" w:eastAsia="等线"/>
                <w:color w:val="000000"/>
                <w:sz w:val="22"/>
                <w:szCs w:val="22"/>
              </w:rPr>
              <w:t>18</w:t>
            </w:r>
          </w:p>
        </w:tc>
        <w:tc>
          <w:tcPr>
            <w:tcW w:w="1580" w:type="dxa"/>
            <w:shd w:val="clear" w:color="auto" w:fill="auto"/>
            <w:vAlign w:val="center"/>
          </w:tcPr>
          <w:p w14:paraId="19845A67">
            <w:pPr>
              <w:jc w:val="center"/>
              <w:rPr>
                <w:rFonts w:ascii="宋体" w:hAnsi="宋体"/>
                <w:color w:val="000000"/>
                <w:sz w:val="20"/>
                <w:szCs w:val="20"/>
              </w:rPr>
            </w:pPr>
            <w:r>
              <w:rPr>
                <w:rFonts w:hint="eastAsia"/>
                <w:color w:val="000000"/>
                <w:sz w:val="20"/>
                <w:szCs w:val="20"/>
              </w:rPr>
              <w:t>连花清瘟胶囊</w:t>
            </w:r>
          </w:p>
        </w:tc>
        <w:tc>
          <w:tcPr>
            <w:tcW w:w="850" w:type="dxa"/>
            <w:shd w:val="clear" w:color="auto" w:fill="auto"/>
            <w:vAlign w:val="center"/>
          </w:tcPr>
          <w:p w14:paraId="44A821F4">
            <w:pPr>
              <w:jc w:val="center"/>
              <w:rPr>
                <w:color w:val="000000"/>
                <w:sz w:val="20"/>
                <w:szCs w:val="20"/>
              </w:rPr>
            </w:pPr>
            <w:r>
              <w:rPr>
                <w:rFonts w:hint="eastAsia"/>
                <w:color w:val="000000"/>
                <w:sz w:val="20"/>
                <w:szCs w:val="20"/>
              </w:rPr>
              <w:t>12片/盒</w:t>
            </w:r>
          </w:p>
        </w:tc>
        <w:tc>
          <w:tcPr>
            <w:tcW w:w="2552" w:type="dxa"/>
            <w:shd w:val="clear" w:color="auto" w:fill="auto"/>
            <w:vAlign w:val="center"/>
          </w:tcPr>
          <w:p w14:paraId="6BE5180D">
            <w:pPr>
              <w:jc w:val="center"/>
              <w:rPr>
                <w:color w:val="000000"/>
                <w:sz w:val="20"/>
                <w:szCs w:val="20"/>
              </w:rPr>
            </w:pPr>
            <w:r>
              <w:rPr>
                <w:rFonts w:hint="eastAsia"/>
                <w:color w:val="000000"/>
                <w:sz w:val="20"/>
                <w:szCs w:val="20"/>
              </w:rPr>
              <w:t>衡水以岭药业有限公司</w:t>
            </w:r>
          </w:p>
        </w:tc>
        <w:tc>
          <w:tcPr>
            <w:tcW w:w="567" w:type="dxa"/>
            <w:shd w:val="clear" w:color="auto" w:fill="auto"/>
            <w:vAlign w:val="center"/>
          </w:tcPr>
          <w:p w14:paraId="7C9E7E45">
            <w:pPr>
              <w:jc w:val="center"/>
              <w:rPr>
                <w:color w:val="000000"/>
                <w:sz w:val="20"/>
                <w:szCs w:val="20"/>
              </w:rPr>
            </w:pPr>
            <w:r>
              <w:rPr>
                <w:rFonts w:hint="eastAsia"/>
                <w:color w:val="000000"/>
                <w:sz w:val="20"/>
                <w:szCs w:val="20"/>
              </w:rPr>
              <w:t>盒</w:t>
            </w:r>
          </w:p>
        </w:tc>
        <w:tc>
          <w:tcPr>
            <w:tcW w:w="708" w:type="dxa"/>
            <w:shd w:val="clear" w:color="auto" w:fill="auto"/>
            <w:vAlign w:val="center"/>
          </w:tcPr>
          <w:p w14:paraId="6343019E">
            <w:pPr>
              <w:jc w:val="center"/>
              <w:rPr>
                <w:color w:val="000000"/>
                <w:sz w:val="20"/>
                <w:szCs w:val="20"/>
              </w:rPr>
            </w:pPr>
            <w:r>
              <w:rPr>
                <w:rFonts w:hint="eastAsia"/>
                <w:color w:val="000000"/>
                <w:sz w:val="20"/>
                <w:szCs w:val="20"/>
              </w:rPr>
              <w:t>1000</w:t>
            </w:r>
          </w:p>
        </w:tc>
        <w:tc>
          <w:tcPr>
            <w:tcW w:w="709" w:type="dxa"/>
            <w:shd w:val="clear" w:color="auto" w:fill="auto"/>
          </w:tcPr>
          <w:p w14:paraId="1FE3AB47">
            <w:pPr>
              <w:rPr>
                <w:rFonts w:ascii="宋体" w:hAnsi="宋体" w:cs="宋体"/>
                <w:sz w:val="16"/>
                <w:szCs w:val="16"/>
              </w:rPr>
            </w:pPr>
          </w:p>
        </w:tc>
        <w:tc>
          <w:tcPr>
            <w:tcW w:w="709" w:type="dxa"/>
            <w:shd w:val="clear" w:color="auto" w:fill="auto"/>
          </w:tcPr>
          <w:p w14:paraId="7EAAEA6E">
            <w:pPr>
              <w:rPr>
                <w:rFonts w:ascii="宋体" w:hAnsi="宋体" w:cs="宋体"/>
                <w:sz w:val="16"/>
                <w:szCs w:val="16"/>
              </w:rPr>
            </w:pPr>
          </w:p>
        </w:tc>
      </w:tr>
      <w:tr w14:paraId="2D11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8141C39">
            <w:pPr>
              <w:jc w:val="center"/>
              <w:rPr>
                <w:rFonts w:ascii="等线" w:hAnsi="等线" w:eastAsia="等线"/>
                <w:color w:val="000000"/>
                <w:sz w:val="22"/>
                <w:szCs w:val="22"/>
              </w:rPr>
            </w:pPr>
            <w:r>
              <w:rPr>
                <w:rFonts w:hint="eastAsia" w:ascii="等线" w:hAnsi="等线" w:eastAsia="等线"/>
                <w:color w:val="000000"/>
                <w:sz w:val="22"/>
                <w:szCs w:val="22"/>
              </w:rPr>
              <w:t>19</w:t>
            </w:r>
          </w:p>
        </w:tc>
        <w:tc>
          <w:tcPr>
            <w:tcW w:w="1580" w:type="dxa"/>
            <w:shd w:val="clear" w:color="auto" w:fill="auto"/>
            <w:vAlign w:val="center"/>
          </w:tcPr>
          <w:p w14:paraId="6D616F86">
            <w:pPr>
              <w:jc w:val="center"/>
              <w:rPr>
                <w:rFonts w:ascii="宋体" w:hAnsi="宋体"/>
                <w:color w:val="000000"/>
                <w:sz w:val="20"/>
                <w:szCs w:val="20"/>
              </w:rPr>
            </w:pPr>
            <w:r>
              <w:rPr>
                <w:rFonts w:hint="eastAsia"/>
                <w:color w:val="000000"/>
                <w:sz w:val="20"/>
                <w:szCs w:val="20"/>
              </w:rPr>
              <w:t>氯雷他定片（逸舒长）</w:t>
            </w:r>
          </w:p>
        </w:tc>
        <w:tc>
          <w:tcPr>
            <w:tcW w:w="850" w:type="dxa"/>
            <w:shd w:val="clear" w:color="auto" w:fill="auto"/>
            <w:vAlign w:val="center"/>
          </w:tcPr>
          <w:p w14:paraId="411BAEB5">
            <w:pPr>
              <w:jc w:val="center"/>
              <w:rPr>
                <w:color w:val="000000"/>
                <w:sz w:val="20"/>
                <w:szCs w:val="20"/>
              </w:rPr>
            </w:pPr>
            <w:r>
              <w:rPr>
                <w:rFonts w:hint="eastAsia"/>
                <w:color w:val="000000"/>
                <w:sz w:val="20"/>
                <w:szCs w:val="20"/>
              </w:rPr>
              <w:t>0.2g*6片</w:t>
            </w:r>
          </w:p>
        </w:tc>
        <w:tc>
          <w:tcPr>
            <w:tcW w:w="2552" w:type="dxa"/>
            <w:shd w:val="clear" w:color="auto" w:fill="auto"/>
            <w:vAlign w:val="center"/>
          </w:tcPr>
          <w:p w14:paraId="1DB5E035">
            <w:pPr>
              <w:jc w:val="center"/>
              <w:rPr>
                <w:color w:val="000000"/>
                <w:sz w:val="20"/>
                <w:szCs w:val="20"/>
              </w:rPr>
            </w:pPr>
            <w:r>
              <w:rPr>
                <w:rFonts w:hint="eastAsia"/>
                <w:color w:val="000000"/>
                <w:sz w:val="20"/>
                <w:szCs w:val="20"/>
              </w:rPr>
              <w:t>广东逸舒制药股份有限公司</w:t>
            </w:r>
          </w:p>
        </w:tc>
        <w:tc>
          <w:tcPr>
            <w:tcW w:w="567" w:type="dxa"/>
            <w:shd w:val="clear" w:color="auto" w:fill="auto"/>
            <w:vAlign w:val="center"/>
          </w:tcPr>
          <w:p w14:paraId="40314A5D">
            <w:pPr>
              <w:jc w:val="center"/>
              <w:rPr>
                <w:color w:val="000000"/>
                <w:sz w:val="20"/>
                <w:szCs w:val="20"/>
              </w:rPr>
            </w:pPr>
            <w:r>
              <w:rPr>
                <w:rFonts w:hint="eastAsia"/>
                <w:color w:val="000000"/>
                <w:sz w:val="20"/>
                <w:szCs w:val="20"/>
              </w:rPr>
              <w:t>盒</w:t>
            </w:r>
          </w:p>
        </w:tc>
        <w:tc>
          <w:tcPr>
            <w:tcW w:w="708" w:type="dxa"/>
            <w:shd w:val="clear" w:color="auto" w:fill="auto"/>
            <w:vAlign w:val="center"/>
          </w:tcPr>
          <w:p w14:paraId="464AE249">
            <w:pPr>
              <w:jc w:val="center"/>
              <w:rPr>
                <w:color w:val="000000"/>
                <w:sz w:val="20"/>
                <w:szCs w:val="20"/>
              </w:rPr>
            </w:pPr>
            <w:r>
              <w:rPr>
                <w:rFonts w:hint="eastAsia"/>
                <w:color w:val="000000"/>
                <w:sz w:val="20"/>
                <w:szCs w:val="20"/>
              </w:rPr>
              <w:t>200</w:t>
            </w:r>
          </w:p>
        </w:tc>
        <w:tc>
          <w:tcPr>
            <w:tcW w:w="709" w:type="dxa"/>
            <w:shd w:val="clear" w:color="auto" w:fill="auto"/>
          </w:tcPr>
          <w:p w14:paraId="14E5DEE9">
            <w:pPr>
              <w:rPr>
                <w:rFonts w:ascii="宋体" w:hAnsi="宋体" w:cs="宋体"/>
                <w:sz w:val="16"/>
                <w:szCs w:val="16"/>
              </w:rPr>
            </w:pPr>
          </w:p>
        </w:tc>
        <w:tc>
          <w:tcPr>
            <w:tcW w:w="709" w:type="dxa"/>
            <w:shd w:val="clear" w:color="auto" w:fill="auto"/>
          </w:tcPr>
          <w:p w14:paraId="24D75724">
            <w:pPr>
              <w:rPr>
                <w:rFonts w:ascii="宋体" w:hAnsi="宋体" w:cs="宋体"/>
                <w:sz w:val="16"/>
                <w:szCs w:val="16"/>
              </w:rPr>
            </w:pPr>
          </w:p>
        </w:tc>
      </w:tr>
      <w:tr w14:paraId="03F8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11B7CF05">
            <w:pPr>
              <w:jc w:val="center"/>
              <w:rPr>
                <w:rFonts w:ascii="等线" w:hAnsi="等线" w:eastAsia="等线"/>
                <w:color w:val="000000"/>
                <w:sz w:val="22"/>
                <w:szCs w:val="22"/>
              </w:rPr>
            </w:pPr>
            <w:r>
              <w:rPr>
                <w:rFonts w:hint="eastAsia" w:ascii="等线" w:hAnsi="等线" w:eastAsia="等线"/>
                <w:color w:val="000000"/>
                <w:sz w:val="22"/>
                <w:szCs w:val="22"/>
              </w:rPr>
              <w:t>20</w:t>
            </w:r>
          </w:p>
        </w:tc>
        <w:tc>
          <w:tcPr>
            <w:tcW w:w="1580" w:type="dxa"/>
            <w:shd w:val="clear" w:color="auto" w:fill="auto"/>
            <w:vAlign w:val="center"/>
          </w:tcPr>
          <w:p w14:paraId="5638AA42">
            <w:pPr>
              <w:jc w:val="center"/>
              <w:rPr>
                <w:rFonts w:ascii="宋体" w:hAnsi="宋体"/>
                <w:color w:val="000000"/>
                <w:sz w:val="20"/>
                <w:szCs w:val="20"/>
              </w:rPr>
            </w:pPr>
            <w:r>
              <w:rPr>
                <w:rFonts w:hint="eastAsia"/>
                <w:color w:val="000000"/>
                <w:sz w:val="20"/>
                <w:szCs w:val="20"/>
              </w:rPr>
              <w:t>棉签（12CM)）</w:t>
            </w:r>
          </w:p>
        </w:tc>
        <w:tc>
          <w:tcPr>
            <w:tcW w:w="850" w:type="dxa"/>
            <w:shd w:val="clear" w:color="auto" w:fill="auto"/>
            <w:vAlign w:val="center"/>
          </w:tcPr>
          <w:p w14:paraId="2EA01DE8">
            <w:pPr>
              <w:jc w:val="center"/>
              <w:rPr>
                <w:color w:val="000000"/>
                <w:sz w:val="20"/>
                <w:szCs w:val="20"/>
              </w:rPr>
            </w:pPr>
            <w:r>
              <w:rPr>
                <w:rFonts w:hint="eastAsia"/>
                <w:color w:val="000000"/>
                <w:sz w:val="20"/>
                <w:szCs w:val="20"/>
              </w:rPr>
              <w:t>40支</w:t>
            </w:r>
          </w:p>
        </w:tc>
        <w:tc>
          <w:tcPr>
            <w:tcW w:w="2552" w:type="dxa"/>
            <w:shd w:val="clear" w:color="auto" w:fill="auto"/>
            <w:vAlign w:val="center"/>
          </w:tcPr>
          <w:p w14:paraId="643762A2">
            <w:pPr>
              <w:jc w:val="center"/>
              <w:rPr>
                <w:color w:val="000000"/>
                <w:sz w:val="20"/>
                <w:szCs w:val="20"/>
              </w:rPr>
            </w:pPr>
            <w:r>
              <w:rPr>
                <w:rFonts w:hint="eastAsia"/>
                <w:color w:val="000000"/>
                <w:sz w:val="20"/>
                <w:szCs w:val="20"/>
              </w:rPr>
              <w:t>稳健医疗(嘉鱼)有限公司</w:t>
            </w:r>
          </w:p>
        </w:tc>
        <w:tc>
          <w:tcPr>
            <w:tcW w:w="567" w:type="dxa"/>
            <w:shd w:val="clear" w:color="auto" w:fill="auto"/>
            <w:vAlign w:val="center"/>
          </w:tcPr>
          <w:p w14:paraId="40B12460">
            <w:pPr>
              <w:jc w:val="center"/>
              <w:rPr>
                <w:color w:val="000000"/>
                <w:sz w:val="20"/>
                <w:szCs w:val="20"/>
              </w:rPr>
            </w:pPr>
            <w:r>
              <w:rPr>
                <w:rFonts w:hint="eastAsia"/>
                <w:color w:val="000000"/>
                <w:sz w:val="20"/>
                <w:szCs w:val="20"/>
              </w:rPr>
              <w:t>袋</w:t>
            </w:r>
          </w:p>
        </w:tc>
        <w:tc>
          <w:tcPr>
            <w:tcW w:w="708" w:type="dxa"/>
            <w:shd w:val="clear" w:color="auto" w:fill="auto"/>
            <w:vAlign w:val="center"/>
          </w:tcPr>
          <w:p w14:paraId="231E321C">
            <w:pPr>
              <w:jc w:val="center"/>
              <w:rPr>
                <w:color w:val="000000"/>
                <w:sz w:val="20"/>
                <w:szCs w:val="20"/>
              </w:rPr>
            </w:pPr>
            <w:r>
              <w:rPr>
                <w:rFonts w:hint="eastAsia"/>
                <w:color w:val="000000"/>
                <w:sz w:val="20"/>
                <w:szCs w:val="20"/>
              </w:rPr>
              <w:t>1000</w:t>
            </w:r>
          </w:p>
        </w:tc>
        <w:tc>
          <w:tcPr>
            <w:tcW w:w="709" w:type="dxa"/>
            <w:shd w:val="clear" w:color="auto" w:fill="auto"/>
          </w:tcPr>
          <w:p w14:paraId="1D554EF6">
            <w:pPr>
              <w:rPr>
                <w:rFonts w:ascii="宋体" w:hAnsi="宋体" w:cs="宋体"/>
                <w:sz w:val="16"/>
                <w:szCs w:val="16"/>
              </w:rPr>
            </w:pPr>
          </w:p>
        </w:tc>
        <w:tc>
          <w:tcPr>
            <w:tcW w:w="709" w:type="dxa"/>
            <w:shd w:val="clear" w:color="auto" w:fill="auto"/>
          </w:tcPr>
          <w:p w14:paraId="59F1D811">
            <w:pPr>
              <w:rPr>
                <w:rFonts w:ascii="宋体" w:hAnsi="宋体" w:cs="宋体"/>
                <w:sz w:val="16"/>
                <w:szCs w:val="16"/>
              </w:rPr>
            </w:pPr>
          </w:p>
        </w:tc>
      </w:tr>
      <w:tr w14:paraId="11D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54B8CB3B">
            <w:pPr>
              <w:jc w:val="center"/>
              <w:rPr>
                <w:rFonts w:ascii="等线" w:hAnsi="等线" w:eastAsia="等线"/>
                <w:color w:val="000000"/>
                <w:sz w:val="22"/>
                <w:szCs w:val="22"/>
              </w:rPr>
            </w:pPr>
            <w:r>
              <w:rPr>
                <w:rFonts w:hint="eastAsia" w:ascii="等线" w:hAnsi="等线" w:eastAsia="等线"/>
                <w:color w:val="000000"/>
                <w:sz w:val="22"/>
                <w:szCs w:val="22"/>
              </w:rPr>
              <w:t>21</w:t>
            </w:r>
          </w:p>
        </w:tc>
        <w:tc>
          <w:tcPr>
            <w:tcW w:w="1580" w:type="dxa"/>
            <w:shd w:val="clear" w:color="auto" w:fill="auto"/>
            <w:vAlign w:val="center"/>
          </w:tcPr>
          <w:p w14:paraId="16FB433D">
            <w:pPr>
              <w:jc w:val="center"/>
              <w:rPr>
                <w:rFonts w:ascii="宋体" w:hAnsi="宋体"/>
                <w:color w:val="000000"/>
                <w:sz w:val="20"/>
                <w:szCs w:val="20"/>
              </w:rPr>
            </w:pPr>
            <w:r>
              <w:rPr>
                <w:rFonts w:hint="eastAsia"/>
                <w:color w:val="000000"/>
                <w:sz w:val="20"/>
                <w:szCs w:val="20"/>
              </w:rPr>
              <w:t>蒲地蓝消炎片</w:t>
            </w:r>
          </w:p>
        </w:tc>
        <w:tc>
          <w:tcPr>
            <w:tcW w:w="850" w:type="dxa"/>
            <w:shd w:val="clear" w:color="auto" w:fill="auto"/>
            <w:vAlign w:val="center"/>
          </w:tcPr>
          <w:p w14:paraId="6029BB05">
            <w:pPr>
              <w:jc w:val="center"/>
              <w:rPr>
                <w:color w:val="000000"/>
                <w:sz w:val="20"/>
                <w:szCs w:val="20"/>
              </w:rPr>
            </w:pPr>
            <w:r>
              <w:rPr>
                <w:rFonts w:hint="eastAsia"/>
                <w:color w:val="000000"/>
                <w:sz w:val="20"/>
                <w:szCs w:val="20"/>
              </w:rPr>
              <w:t>0.3g*48片/盒</w:t>
            </w:r>
          </w:p>
        </w:tc>
        <w:tc>
          <w:tcPr>
            <w:tcW w:w="2552" w:type="dxa"/>
            <w:shd w:val="clear" w:color="auto" w:fill="auto"/>
            <w:vAlign w:val="center"/>
          </w:tcPr>
          <w:p w14:paraId="7830316D">
            <w:pPr>
              <w:jc w:val="center"/>
              <w:rPr>
                <w:color w:val="000000"/>
                <w:sz w:val="20"/>
                <w:szCs w:val="20"/>
              </w:rPr>
            </w:pPr>
            <w:r>
              <w:rPr>
                <w:rFonts w:hint="eastAsia"/>
                <w:color w:val="000000"/>
                <w:sz w:val="20"/>
                <w:szCs w:val="20"/>
              </w:rPr>
              <w:t>秦皇岛大恩药业有限公司</w:t>
            </w:r>
          </w:p>
        </w:tc>
        <w:tc>
          <w:tcPr>
            <w:tcW w:w="567" w:type="dxa"/>
            <w:shd w:val="clear" w:color="auto" w:fill="auto"/>
            <w:vAlign w:val="center"/>
          </w:tcPr>
          <w:p w14:paraId="7E757AB2">
            <w:pPr>
              <w:jc w:val="center"/>
              <w:rPr>
                <w:color w:val="000000"/>
                <w:sz w:val="20"/>
                <w:szCs w:val="20"/>
              </w:rPr>
            </w:pPr>
            <w:r>
              <w:rPr>
                <w:rFonts w:hint="eastAsia"/>
                <w:color w:val="000000"/>
                <w:sz w:val="20"/>
                <w:szCs w:val="20"/>
              </w:rPr>
              <w:t>盒</w:t>
            </w:r>
          </w:p>
        </w:tc>
        <w:tc>
          <w:tcPr>
            <w:tcW w:w="708" w:type="dxa"/>
            <w:shd w:val="clear" w:color="auto" w:fill="auto"/>
            <w:vAlign w:val="center"/>
          </w:tcPr>
          <w:p w14:paraId="572F5850">
            <w:pPr>
              <w:jc w:val="center"/>
              <w:rPr>
                <w:color w:val="000000"/>
                <w:sz w:val="20"/>
                <w:szCs w:val="20"/>
              </w:rPr>
            </w:pPr>
            <w:r>
              <w:rPr>
                <w:rFonts w:hint="eastAsia"/>
                <w:color w:val="000000"/>
                <w:sz w:val="20"/>
                <w:szCs w:val="20"/>
              </w:rPr>
              <w:t>1000</w:t>
            </w:r>
          </w:p>
        </w:tc>
        <w:tc>
          <w:tcPr>
            <w:tcW w:w="709" w:type="dxa"/>
            <w:shd w:val="clear" w:color="auto" w:fill="auto"/>
          </w:tcPr>
          <w:p w14:paraId="7B3AD106">
            <w:pPr>
              <w:rPr>
                <w:rFonts w:ascii="宋体" w:hAnsi="宋体" w:cs="宋体"/>
                <w:sz w:val="16"/>
                <w:szCs w:val="16"/>
              </w:rPr>
            </w:pPr>
          </w:p>
        </w:tc>
        <w:tc>
          <w:tcPr>
            <w:tcW w:w="709" w:type="dxa"/>
            <w:shd w:val="clear" w:color="auto" w:fill="auto"/>
          </w:tcPr>
          <w:p w14:paraId="04865502">
            <w:pPr>
              <w:rPr>
                <w:rFonts w:ascii="宋体" w:hAnsi="宋体" w:cs="宋体"/>
                <w:sz w:val="16"/>
                <w:szCs w:val="16"/>
              </w:rPr>
            </w:pPr>
          </w:p>
        </w:tc>
      </w:tr>
      <w:tr w14:paraId="3D61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20B82036">
            <w:pPr>
              <w:jc w:val="center"/>
              <w:rPr>
                <w:rFonts w:ascii="等线" w:hAnsi="等线" w:eastAsia="等线"/>
                <w:color w:val="000000"/>
                <w:sz w:val="22"/>
                <w:szCs w:val="22"/>
              </w:rPr>
            </w:pPr>
            <w:r>
              <w:rPr>
                <w:rFonts w:hint="eastAsia" w:ascii="等线" w:hAnsi="等线" w:eastAsia="等线"/>
                <w:color w:val="000000"/>
                <w:sz w:val="22"/>
                <w:szCs w:val="22"/>
              </w:rPr>
              <w:t>22</w:t>
            </w:r>
          </w:p>
        </w:tc>
        <w:tc>
          <w:tcPr>
            <w:tcW w:w="1580" w:type="dxa"/>
            <w:shd w:val="clear" w:color="auto" w:fill="auto"/>
            <w:vAlign w:val="center"/>
          </w:tcPr>
          <w:p w14:paraId="371FA71F">
            <w:pPr>
              <w:jc w:val="center"/>
              <w:rPr>
                <w:rFonts w:ascii="宋体" w:hAnsi="宋体"/>
                <w:color w:val="000000"/>
                <w:sz w:val="20"/>
                <w:szCs w:val="20"/>
              </w:rPr>
            </w:pPr>
            <w:r>
              <w:rPr>
                <w:rFonts w:hint="eastAsia"/>
                <w:color w:val="000000"/>
                <w:sz w:val="20"/>
                <w:szCs w:val="20"/>
              </w:rPr>
              <w:t>王老吉润喉糖（纸盒装）</w:t>
            </w:r>
          </w:p>
        </w:tc>
        <w:tc>
          <w:tcPr>
            <w:tcW w:w="850" w:type="dxa"/>
            <w:shd w:val="clear" w:color="auto" w:fill="auto"/>
            <w:vAlign w:val="center"/>
          </w:tcPr>
          <w:p w14:paraId="1A184D2C">
            <w:pPr>
              <w:jc w:val="center"/>
              <w:rPr>
                <w:color w:val="000000"/>
                <w:sz w:val="20"/>
                <w:szCs w:val="20"/>
              </w:rPr>
            </w:pPr>
            <w:r>
              <w:rPr>
                <w:rFonts w:hint="eastAsia"/>
                <w:color w:val="000000"/>
                <w:sz w:val="20"/>
                <w:szCs w:val="20"/>
              </w:rPr>
              <w:t>28g</w:t>
            </w:r>
          </w:p>
        </w:tc>
        <w:tc>
          <w:tcPr>
            <w:tcW w:w="2552" w:type="dxa"/>
            <w:shd w:val="clear" w:color="auto" w:fill="auto"/>
            <w:vAlign w:val="center"/>
          </w:tcPr>
          <w:p w14:paraId="276AD180">
            <w:pPr>
              <w:jc w:val="center"/>
              <w:rPr>
                <w:color w:val="000000"/>
                <w:sz w:val="20"/>
                <w:szCs w:val="20"/>
              </w:rPr>
            </w:pPr>
            <w:r>
              <w:rPr>
                <w:rFonts w:hint="eastAsia"/>
                <w:color w:val="000000"/>
                <w:sz w:val="20"/>
                <w:szCs w:val="20"/>
              </w:rPr>
              <w:t>汕头市兆峰食品有限公司</w:t>
            </w:r>
          </w:p>
        </w:tc>
        <w:tc>
          <w:tcPr>
            <w:tcW w:w="567" w:type="dxa"/>
            <w:shd w:val="clear" w:color="auto" w:fill="auto"/>
            <w:vAlign w:val="center"/>
          </w:tcPr>
          <w:p w14:paraId="37602A2B">
            <w:pPr>
              <w:jc w:val="center"/>
              <w:rPr>
                <w:color w:val="000000"/>
                <w:sz w:val="20"/>
                <w:szCs w:val="20"/>
              </w:rPr>
            </w:pPr>
            <w:r>
              <w:rPr>
                <w:rFonts w:hint="eastAsia"/>
                <w:color w:val="000000"/>
                <w:sz w:val="20"/>
                <w:szCs w:val="20"/>
              </w:rPr>
              <w:t>盒</w:t>
            </w:r>
          </w:p>
        </w:tc>
        <w:tc>
          <w:tcPr>
            <w:tcW w:w="708" w:type="dxa"/>
            <w:shd w:val="clear" w:color="auto" w:fill="auto"/>
            <w:vAlign w:val="center"/>
          </w:tcPr>
          <w:p w14:paraId="167C3476">
            <w:pPr>
              <w:jc w:val="center"/>
              <w:rPr>
                <w:color w:val="000000"/>
                <w:sz w:val="20"/>
                <w:szCs w:val="20"/>
              </w:rPr>
            </w:pPr>
            <w:r>
              <w:rPr>
                <w:rFonts w:hint="eastAsia"/>
                <w:color w:val="000000"/>
                <w:sz w:val="20"/>
                <w:szCs w:val="20"/>
              </w:rPr>
              <w:t>160</w:t>
            </w:r>
          </w:p>
        </w:tc>
        <w:tc>
          <w:tcPr>
            <w:tcW w:w="709" w:type="dxa"/>
            <w:shd w:val="clear" w:color="auto" w:fill="auto"/>
          </w:tcPr>
          <w:p w14:paraId="712A1EB2">
            <w:pPr>
              <w:rPr>
                <w:rFonts w:ascii="宋体" w:hAnsi="宋体" w:cs="宋体"/>
                <w:sz w:val="16"/>
                <w:szCs w:val="16"/>
              </w:rPr>
            </w:pPr>
          </w:p>
        </w:tc>
        <w:tc>
          <w:tcPr>
            <w:tcW w:w="709" w:type="dxa"/>
            <w:shd w:val="clear" w:color="auto" w:fill="auto"/>
          </w:tcPr>
          <w:p w14:paraId="1E501881">
            <w:pPr>
              <w:rPr>
                <w:rFonts w:ascii="宋体" w:hAnsi="宋体" w:cs="宋体"/>
                <w:sz w:val="16"/>
                <w:szCs w:val="16"/>
              </w:rPr>
            </w:pPr>
          </w:p>
        </w:tc>
      </w:tr>
      <w:tr w14:paraId="6768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706685FC">
            <w:pPr>
              <w:jc w:val="center"/>
              <w:rPr>
                <w:rFonts w:ascii="等线" w:hAnsi="等线" w:eastAsia="等线"/>
                <w:color w:val="000000"/>
                <w:sz w:val="22"/>
                <w:szCs w:val="22"/>
              </w:rPr>
            </w:pPr>
            <w:r>
              <w:rPr>
                <w:rFonts w:hint="eastAsia" w:ascii="等线" w:hAnsi="等线" w:eastAsia="等线"/>
                <w:color w:val="000000"/>
                <w:sz w:val="22"/>
                <w:szCs w:val="22"/>
              </w:rPr>
              <w:t>23</w:t>
            </w:r>
          </w:p>
        </w:tc>
        <w:tc>
          <w:tcPr>
            <w:tcW w:w="1580" w:type="dxa"/>
            <w:shd w:val="clear" w:color="auto" w:fill="auto"/>
            <w:vAlign w:val="center"/>
          </w:tcPr>
          <w:p w14:paraId="31A5FA78">
            <w:pPr>
              <w:jc w:val="center"/>
              <w:rPr>
                <w:rFonts w:ascii="宋体" w:hAnsi="宋体"/>
                <w:color w:val="000000"/>
                <w:sz w:val="20"/>
                <w:szCs w:val="20"/>
              </w:rPr>
            </w:pPr>
            <w:r>
              <w:rPr>
                <w:rFonts w:hint="eastAsia"/>
                <w:color w:val="000000"/>
                <w:sz w:val="20"/>
                <w:szCs w:val="20"/>
              </w:rPr>
              <w:t>维C银翘颗粒</w:t>
            </w:r>
          </w:p>
        </w:tc>
        <w:tc>
          <w:tcPr>
            <w:tcW w:w="850" w:type="dxa"/>
            <w:shd w:val="clear" w:color="auto" w:fill="auto"/>
            <w:vAlign w:val="center"/>
          </w:tcPr>
          <w:p w14:paraId="6D8FA0C5">
            <w:pPr>
              <w:jc w:val="center"/>
              <w:rPr>
                <w:color w:val="000000"/>
                <w:sz w:val="20"/>
                <w:szCs w:val="20"/>
              </w:rPr>
            </w:pPr>
            <w:r>
              <w:rPr>
                <w:rFonts w:hint="eastAsia"/>
                <w:color w:val="000000"/>
                <w:sz w:val="20"/>
                <w:szCs w:val="20"/>
              </w:rPr>
              <w:t>10g*9袋</w:t>
            </w:r>
          </w:p>
        </w:tc>
        <w:tc>
          <w:tcPr>
            <w:tcW w:w="2552" w:type="dxa"/>
            <w:shd w:val="clear" w:color="auto" w:fill="auto"/>
            <w:vAlign w:val="center"/>
          </w:tcPr>
          <w:p w14:paraId="5A1EF87F">
            <w:pPr>
              <w:jc w:val="center"/>
              <w:rPr>
                <w:color w:val="000000"/>
                <w:sz w:val="20"/>
                <w:szCs w:val="20"/>
              </w:rPr>
            </w:pPr>
            <w:r>
              <w:rPr>
                <w:rFonts w:hint="eastAsia"/>
                <w:color w:val="000000"/>
                <w:sz w:val="20"/>
                <w:szCs w:val="20"/>
              </w:rPr>
              <w:t>广西白云山盈康药业有限公司</w:t>
            </w:r>
          </w:p>
        </w:tc>
        <w:tc>
          <w:tcPr>
            <w:tcW w:w="567" w:type="dxa"/>
            <w:shd w:val="clear" w:color="auto" w:fill="auto"/>
            <w:vAlign w:val="center"/>
          </w:tcPr>
          <w:p w14:paraId="32BDFC3B">
            <w:pPr>
              <w:jc w:val="center"/>
              <w:rPr>
                <w:color w:val="000000"/>
                <w:sz w:val="20"/>
                <w:szCs w:val="20"/>
              </w:rPr>
            </w:pPr>
            <w:r>
              <w:rPr>
                <w:rFonts w:hint="eastAsia"/>
                <w:color w:val="000000"/>
                <w:sz w:val="20"/>
                <w:szCs w:val="20"/>
              </w:rPr>
              <w:t>包</w:t>
            </w:r>
          </w:p>
        </w:tc>
        <w:tc>
          <w:tcPr>
            <w:tcW w:w="708" w:type="dxa"/>
            <w:shd w:val="clear" w:color="auto" w:fill="auto"/>
            <w:vAlign w:val="center"/>
          </w:tcPr>
          <w:p w14:paraId="3F53C683">
            <w:pPr>
              <w:jc w:val="center"/>
              <w:rPr>
                <w:color w:val="000000"/>
                <w:sz w:val="20"/>
                <w:szCs w:val="20"/>
              </w:rPr>
            </w:pPr>
            <w:r>
              <w:rPr>
                <w:rFonts w:hint="eastAsia"/>
                <w:color w:val="000000"/>
                <w:sz w:val="20"/>
                <w:szCs w:val="20"/>
              </w:rPr>
              <w:t>120</w:t>
            </w:r>
          </w:p>
        </w:tc>
        <w:tc>
          <w:tcPr>
            <w:tcW w:w="709" w:type="dxa"/>
            <w:shd w:val="clear" w:color="auto" w:fill="auto"/>
          </w:tcPr>
          <w:p w14:paraId="3F17A997">
            <w:pPr>
              <w:rPr>
                <w:rFonts w:ascii="宋体" w:hAnsi="宋体" w:cs="宋体"/>
                <w:sz w:val="16"/>
                <w:szCs w:val="16"/>
              </w:rPr>
            </w:pPr>
          </w:p>
        </w:tc>
        <w:tc>
          <w:tcPr>
            <w:tcW w:w="709" w:type="dxa"/>
            <w:shd w:val="clear" w:color="auto" w:fill="auto"/>
          </w:tcPr>
          <w:p w14:paraId="1BA813A1">
            <w:pPr>
              <w:rPr>
                <w:rFonts w:ascii="宋体" w:hAnsi="宋体" w:cs="宋体"/>
                <w:sz w:val="16"/>
                <w:szCs w:val="16"/>
              </w:rPr>
            </w:pPr>
          </w:p>
        </w:tc>
      </w:tr>
      <w:tr w14:paraId="243B154A">
        <w:tblPrEx>
          <w:tblCellMar>
            <w:top w:w="0" w:type="dxa"/>
            <w:left w:w="108" w:type="dxa"/>
            <w:bottom w:w="0" w:type="dxa"/>
            <w:right w:w="108" w:type="dxa"/>
          </w:tblCellMar>
        </w:tblPrEx>
        <w:tc>
          <w:tcPr>
            <w:tcW w:w="655" w:type="dxa"/>
            <w:shd w:val="clear" w:color="auto" w:fill="auto"/>
            <w:vAlign w:val="center"/>
          </w:tcPr>
          <w:p w14:paraId="50EF29AB">
            <w:pPr>
              <w:jc w:val="center"/>
              <w:rPr>
                <w:rFonts w:ascii="等线" w:hAnsi="等线" w:eastAsia="等线"/>
                <w:color w:val="000000"/>
                <w:sz w:val="22"/>
                <w:szCs w:val="22"/>
              </w:rPr>
            </w:pPr>
            <w:r>
              <w:rPr>
                <w:rFonts w:hint="eastAsia" w:ascii="等线" w:hAnsi="等线" w:eastAsia="等线"/>
                <w:color w:val="000000"/>
                <w:sz w:val="22"/>
                <w:szCs w:val="22"/>
              </w:rPr>
              <w:t>24</w:t>
            </w:r>
          </w:p>
        </w:tc>
        <w:tc>
          <w:tcPr>
            <w:tcW w:w="1580" w:type="dxa"/>
            <w:shd w:val="clear" w:color="auto" w:fill="auto"/>
            <w:vAlign w:val="center"/>
          </w:tcPr>
          <w:p w14:paraId="24F927E4">
            <w:pPr>
              <w:jc w:val="center"/>
              <w:rPr>
                <w:rFonts w:ascii="宋体" w:hAnsi="宋体"/>
                <w:color w:val="000000"/>
                <w:sz w:val="20"/>
                <w:szCs w:val="20"/>
              </w:rPr>
            </w:pPr>
            <w:r>
              <w:rPr>
                <w:rFonts w:hint="eastAsia"/>
                <w:color w:val="000000"/>
                <w:sz w:val="20"/>
                <w:szCs w:val="20"/>
              </w:rPr>
              <w:t>消旋山莨菪碱片（654-2）</w:t>
            </w:r>
          </w:p>
        </w:tc>
        <w:tc>
          <w:tcPr>
            <w:tcW w:w="850" w:type="dxa"/>
            <w:shd w:val="clear" w:color="auto" w:fill="auto"/>
            <w:vAlign w:val="center"/>
          </w:tcPr>
          <w:p w14:paraId="100B4EB1">
            <w:pPr>
              <w:jc w:val="center"/>
              <w:rPr>
                <w:color w:val="000000"/>
                <w:sz w:val="20"/>
                <w:szCs w:val="20"/>
              </w:rPr>
            </w:pPr>
            <w:r>
              <w:rPr>
                <w:rFonts w:hint="eastAsia"/>
                <w:color w:val="000000"/>
                <w:sz w:val="20"/>
                <w:szCs w:val="20"/>
              </w:rPr>
              <w:t>5mg*100片</w:t>
            </w:r>
          </w:p>
        </w:tc>
        <w:tc>
          <w:tcPr>
            <w:tcW w:w="2552" w:type="dxa"/>
            <w:shd w:val="clear" w:color="auto" w:fill="auto"/>
            <w:vAlign w:val="center"/>
          </w:tcPr>
          <w:p w14:paraId="31CDA9FE">
            <w:pPr>
              <w:jc w:val="center"/>
              <w:rPr>
                <w:color w:val="000000"/>
                <w:sz w:val="20"/>
                <w:szCs w:val="20"/>
              </w:rPr>
            </w:pPr>
            <w:r>
              <w:rPr>
                <w:rFonts w:hint="eastAsia"/>
                <w:color w:val="000000"/>
                <w:sz w:val="20"/>
                <w:szCs w:val="20"/>
              </w:rPr>
              <w:t>杭州民生</w:t>
            </w:r>
          </w:p>
        </w:tc>
        <w:tc>
          <w:tcPr>
            <w:tcW w:w="567" w:type="dxa"/>
            <w:shd w:val="clear" w:color="auto" w:fill="auto"/>
            <w:vAlign w:val="center"/>
          </w:tcPr>
          <w:p w14:paraId="27A00207">
            <w:pPr>
              <w:jc w:val="center"/>
              <w:rPr>
                <w:color w:val="000000"/>
                <w:sz w:val="20"/>
                <w:szCs w:val="20"/>
              </w:rPr>
            </w:pPr>
            <w:r>
              <w:rPr>
                <w:rFonts w:hint="eastAsia"/>
                <w:color w:val="000000"/>
                <w:sz w:val="20"/>
                <w:szCs w:val="20"/>
              </w:rPr>
              <w:t>瓶</w:t>
            </w:r>
          </w:p>
        </w:tc>
        <w:tc>
          <w:tcPr>
            <w:tcW w:w="708" w:type="dxa"/>
            <w:shd w:val="clear" w:color="auto" w:fill="auto"/>
            <w:vAlign w:val="center"/>
          </w:tcPr>
          <w:p w14:paraId="6750AAEC">
            <w:pPr>
              <w:jc w:val="center"/>
              <w:rPr>
                <w:color w:val="000000"/>
                <w:sz w:val="20"/>
                <w:szCs w:val="20"/>
              </w:rPr>
            </w:pPr>
            <w:r>
              <w:rPr>
                <w:rFonts w:hint="eastAsia"/>
                <w:color w:val="000000"/>
                <w:sz w:val="20"/>
                <w:szCs w:val="20"/>
              </w:rPr>
              <w:t>5</w:t>
            </w:r>
          </w:p>
        </w:tc>
        <w:tc>
          <w:tcPr>
            <w:tcW w:w="709" w:type="dxa"/>
            <w:shd w:val="clear" w:color="auto" w:fill="auto"/>
          </w:tcPr>
          <w:p w14:paraId="3FCC7462">
            <w:pPr>
              <w:rPr>
                <w:rFonts w:ascii="宋体" w:hAnsi="宋体" w:cs="宋体"/>
                <w:sz w:val="16"/>
                <w:szCs w:val="16"/>
              </w:rPr>
            </w:pPr>
          </w:p>
        </w:tc>
        <w:tc>
          <w:tcPr>
            <w:tcW w:w="709" w:type="dxa"/>
            <w:shd w:val="clear" w:color="auto" w:fill="auto"/>
          </w:tcPr>
          <w:p w14:paraId="2A6FFC15">
            <w:pPr>
              <w:rPr>
                <w:rFonts w:ascii="宋体" w:hAnsi="宋体" w:cs="宋体"/>
                <w:sz w:val="16"/>
                <w:szCs w:val="16"/>
              </w:rPr>
            </w:pPr>
          </w:p>
        </w:tc>
      </w:tr>
      <w:tr w14:paraId="4DB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2E034271">
            <w:pPr>
              <w:jc w:val="center"/>
              <w:rPr>
                <w:rFonts w:ascii="等线" w:hAnsi="等线" w:eastAsia="等线"/>
                <w:color w:val="000000"/>
                <w:sz w:val="22"/>
                <w:szCs w:val="22"/>
              </w:rPr>
            </w:pPr>
            <w:r>
              <w:rPr>
                <w:rFonts w:hint="eastAsia" w:ascii="等线" w:hAnsi="等线" w:eastAsia="等线"/>
                <w:color w:val="000000"/>
                <w:sz w:val="22"/>
                <w:szCs w:val="22"/>
              </w:rPr>
              <w:t>25</w:t>
            </w:r>
          </w:p>
        </w:tc>
        <w:tc>
          <w:tcPr>
            <w:tcW w:w="1580" w:type="dxa"/>
            <w:shd w:val="clear" w:color="auto" w:fill="auto"/>
            <w:vAlign w:val="center"/>
          </w:tcPr>
          <w:p w14:paraId="4B2B576E">
            <w:pPr>
              <w:jc w:val="center"/>
              <w:rPr>
                <w:rFonts w:ascii="宋体" w:hAnsi="宋体"/>
                <w:color w:val="000000"/>
                <w:sz w:val="20"/>
                <w:szCs w:val="20"/>
              </w:rPr>
            </w:pPr>
            <w:r>
              <w:rPr>
                <w:rFonts w:hint="eastAsia"/>
                <w:color w:val="000000"/>
                <w:sz w:val="20"/>
                <w:szCs w:val="20"/>
              </w:rPr>
              <w:t>消肿止痛酊</w:t>
            </w:r>
          </w:p>
        </w:tc>
        <w:tc>
          <w:tcPr>
            <w:tcW w:w="850" w:type="dxa"/>
            <w:shd w:val="clear" w:color="auto" w:fill="auto"/>
            <w:vAlign w:val="center"/>
          </w:tcPr>
          <w:p w14:paraId="2C689908">
            <w:pPr>
              <w:jc w:val="center"/>
              <w:rPr>
                <w:color w:val="000000"/>
                <w:sz w:val="20"/>
                <w:szCs w:val="20"/>
              </w:rPr>
            </w:pPr>
            <w:r>
              <w:rPr>
                <w:rFonts w:hint="eastAsia"/>
                <w:color w:val="000000"/>
                <w:sz w:val="20"/>
                <w:szCs w:val="20"/>
              </w:rPr>
              <w:t>33ml</w:t>
            </w:r>
          </w:p>
        </w:tc>
        <w:tc>
          <w:tcPr>
            <w:tcW w:w="2552" w:type="dxa"/>
            <w:shd w:val="clear" w:color="auto" w:fill="auto"/>
            <w:vAlign w:val="center"/>
          </w:tcPr>
          <w:p w14:paraId="60169FA0">
            <w:pPr>
              <w:jc w:val="center"/>
              <w:rPr>
                <w:color w:val="000000"/>
                <w:sz w:val="20"/>
                <w:szCs w:val="20"/>
              </w:rPr>
            </w:pPr>
            <w:r>
              <w:rPr>
                <w:rFonts w:hint="eastAsia"/>
                <w:color w:val="000000"/>
                <w:sz w:val="20"/>
                <w:szCs w:val="20"/>
              </w:rPr>
              <w:t>广西壮族自治区花红药业集团股份公司</w:t>
            </w:r>
          </w:p>
        </w:tc>
        <w:tc>
          <w:tcPr>
            <w:tcW w:w="567" w:type="dxa"/>
            <w:shd w:val="clear" w:color="auto" w:fill="auto"/>
            <w:vAlign w:val="center"/>
          </w:tcPr>
          <w:p w14:paraId="72097FE2">
            <w:pPr>
              <w:jc w:val="center"/>
              <w:rPr>
                <w:color w:val="000000"/>
                <w:sz w:val="20"/>
                <w:szCs w:val="20"/>
              </w:rPr>
            </w:pPr>
            <w:r>
              <w:rPr>
                <w:rFonts w:hint="eastAsia"/>
                <w:color w:val="000000"/>
                <w:sz w:val="20"/>
                <w:szCs w:val="20"/>
              </w:rPr>
              <w:t>瓶</w:t>
            </w:r>
          </w:p>
        </w:tc>
        <w:tc>
          <w:tcPr>
            <w:tcW w:w="708" w:type="dxa"/>
            <w:shd w:val="clear" w:color="auto" w:fill="auto"/>
            <w:vAlign w:val="center"/>
          </w:tcPr>
          <w:p w14:paraId="1C443FA6">
            <w:pPr>
              <w:jc w:val="center"/>
              <w:rPr>
                <w:color w:val="000000"/>
                <w:sz w:val="20"/>
                <w:szCs w:val="20"/>
              </w:rPr>
            </w:pPr>
            <w:r>
              <w:rPr>
                <w:rFonts w:hint="eastAsia"/>
                <w:color w:val="000000"/>
                <w:sz w:val="20"/>
                <w:szCs w:val="20"/>
              </w:rPr>
              <w:t>100</w:t>
            </w:r>
          </w:p>
        </w:tc>
        <w:tc>
          <w:tcPr>
            <w:tcW w:w="709" w:type="dxa"/>
            <w:shd w:val="clear" w:color="auto" w:fill="auto"/>
          </w:tcPr>
          <w:p w14:paraId="31EBD727">
            <w:pPr>
              <w:rPr>
                <w:rFonts w:ascii="宋体" w:hAnsi="宋体" w:cs="宋体"/>
                <w:sz w:val="16"/>
                <w:szCs w:val="16"/>
              </w:rPr>
            </w:pPr>
          </w:p>
        </w:tc>
        <w:tc>
          <w:tcPr>
            <w:tcW w:w="709" w:type="dxa"/>
            <w:shd w:val="clear" w:color="auto" w:fill="auto"/>
          </w:tcPr>
          <w:p w14:paraId="3763380D">
            <w:pPr>
              <w:rPr>
                <w:rFonts w:ascii="宋体" w:hAnsi="宋体" w:cs="宋体"/>
                <w:sz w:val="16"/>
                <w:szCs w:val="16"/>
              </w:rPr>
            </w:pPr>
          </w:p>
        </w:tc>
      </w:tr>
      <w:tr w14:paraId="4FB7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2D656D74">
            <w:pPr>
              <w:jc w:val="center"/>
              <w:rPr>
                <w:rFonts w:ascii="等线" w:hAnsi="等线" w:eastAsia="等线"/>
                <w:color w:val="000000"/>
                <w:sz w:val="22"/>
                <w:szCs w:val="22"/>
              </w:rPr>
            </w:pPr>
            <w:r>
              <w:rPr>
                <w:rFonts w:hint="eastAsia" w:ascii="等线" w:hAnsi="等线" w:eastAsia="等线"/>
                <w:color w:val="000000"/>
                <w:sz w:val="22"/>
                <w:szCs w:val="22"/>
              </w:rPr>
              <w:t>26</w:t>
            </w:r>
          </w:p>
        </w:tc>
        <w:tc>
          <w:tcPr>
            <w:tcW w:w="1580" w:type="dxa"/>
            <w:shd w:val="clear" w:color="auto" w:fill="auto"/>
            <w:vAlign w:val="center"/>
          </w:tcPr>
          <w:p w14:paraId="2C19F2E8">
            <w:pPr>
              <w:jc w:val="center"/>
              <w:rPr>
                <w:rFonts w:ascii="宋体" w:hAnsi="宋体"/>
                <w:color w:val="000000"/>
                <w:sz w:val="20"/>
                <w:szCs w:val="20"/>
              </w:rPr>
            </w:pPr>
            <w:r>
              <w:rPr>
                <w:rFonts w:hint="eastAsia"/>
                <w:color w:val="000000"/>
                <w:sz w:val="20"/>
                <w:szCs w:val="20"/>
              </w:rPr>
              <w:t>盐酸氨溴索口服溶液</w:t>
            </w:r>
          </w:p>
        </w:tc>
        <w:tc>
          <w:tcPr>
            <w:tcW w:w="850" w:type="dxa"/>
            <w:shd w:val="clear" w:color="auto" w:fill="auto"/>
            <w:vAlign w:val="center"/>
          </w:tcPr>
          <w:p w14:paraId="3E62B433">
            <w:pPr>
              <w:jc w:val="center"/>
              <w:rPr>
                <w:color w:val="000000"/>
                <w:sz w:val="20"/>
                <w:szCs w:val="20"/>
              </w:rPr>
            </w:pPr>
            <w:r>
              <w:rPr>
                <w:rFonts w:hint="eastAsia"/>
                <w:color w:val="000000"/>
                <w:sz w:val="20"/>
                <w:szCs w:val="20"/>
              </w:rPr>
              <w:t>100kl</w:t>
            </w:r>
          </w:p>
        </w:tc>
        <w:tc>
          <w:tcPr>
            <w:tcW w:w="2552" w:type="dxa"/>
            <w:shd w:val="clear" w:color="auto" w:fill="auto"/>
            <w:vAlign w:val="center"/>
          </w:tcPr>
          <w:p w14:paraId="3F5390A4">
            <w:pPr>
              <w:jc w:val="center"/>
              <w:rPr>
                <w:color w:val="000000"/>
                <w:sz w:val="20"/>
                <w:szCs w:val="20"/>
              </w:rPr>
            </w:pPr>
            <w:r>
              <w:rPr>
                <w:rFonts w:hint="eastAsia"/>
                <w:color w:val="000000"/>
                <w:sz w:val="20"/>
                <w:szCs w:val="20"/>
              </w:rPr>
              <w:t>黑龙江中桂制药</w:t>
            </w:r>
          </w:p>
        </w:tc>
        <w:tc>
          <w:tcPr>
            <w:tcW w:w="567" w:type="dxa"/>
            <w:shd w:val="clear" w:color="auto" w:fill="auto"/>
            <w:vAlign w:val="center"/>
          </w:tcPr>
          <w:p w14:paraId="7B0C7C49">
            <w:pPr>
              <w:jc w:val="center"/>
              <w:rPr>
                <w:color w:val="000000"/>
                <w:sz w:val="20"/>
                <w:szCs w:val="20"/>
              </w:rPr>
            </w:pPr>
            <w:r>
              <w:rPr>
                <w:rFonts w:hint="eastAsia"/>
                <w:color w:val="000000"/>
                <w:sz w:val="20"/>
                <w:szCs w:val="20"/>
              </w:rPr>
              <w:t>瓶</w:t>
            </w:r>
          </w:p>
        </w:tc>
        <w:tc>
          <w:tcPr>
            <w:tcW w:w="708" w:type="dxa"/>
            <w:shd w:val="clear" w:color="auto" w:fill="auto"/>
            <w:vAlign w:val="center"/>
          </w:tcPr>
          <w:p w14:paraId="0362FCFD">
            <w:pPr>
              <w:jc w:val="center"/>
              <w:rPr>
                <w:color w:val="000000"/>
                <w:sz w:val="20"/>
                <w:szCs w:val="20"/>
              </w:rPr>
            </w:pPr>
            <w:r>
              <w:rPr>
                <w:rFonts w:hint="eastAsia"/>
                <w:color w:val="000000"/>
                <w:sz w:val="20"/>
                <w:szCs w:val="20"/>
              </w:rPr>
              <w:t>1000</w:t>
            </w:r>
          </w:p>
        </w:tc>
        <w:tc>
          <w:tcPr>
            <w:tcW w:w="709" w:type="dxa"/>
            <w:shd w:val="clear" w:color="auto" w:fill="auto"/>
          </w:tcPr>
          <w:p w14:paraId="4EDFE15A">
            <w:pPr>
              <w:rPr>
                <w:rFonts w:ascii="宋体" w:hAnsi="宋体" w:cs="宋体"/>
                <w:sz w:val="16"/>
                <w:szCs w:val="16"/>
              </w:rPr>
            </w:pPr>
          </w:p>
        </w:tc>
        <w:tc>
          <w:tcPr>
            <w:tcW w:w="709" w:type="dxa"/>
            <w:shd w:val="clear" w:color="auto" w:fill="auto"/>
          </w:tcPr>
          <w:p w14:paraId="5BCD596D">
            <w:pPr>
              <w:rPr>
                <w:rFonts w:ascii="宋体" w:hAnsi="宋体" w:cs="宋体"/>
                <w:sz w:val="16"/>
                <w:szCs w:val="16"/>
              </w:rPr>
            </w:pPr>
          </w:p>
        </w:tc>
      </w:tr>
      <w:tr w14:paraId="42AB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1D2D994">
            <w:pPr>
              <w:jc w:val="center"/>
              <w:rPr>
                <w:rFonts w:ascii="等线" w:hAnsi="等线" w:eastAsia="等线"/>
                <w:color w:val="000000"/>
                <w:sz w:val="22"/>
                <w:szCs w:val="22"/>
              </w:rPr>
            </w:pPr>
            <w:r>
              <w:rPr>
                <w:rFonts w:hint="eastAsia" w:ascii="等线" w:hAnsi="等线" w:eastAsia="等线"/>
                <w:color w:val="000000"/>
                <w:sz w:val="22"/>
                <w:szCs w:val="22"/>
              </w:rPr>
              <w:t>27</w:t>
            </w:r>
          </w:p>
        </w:tc>
        <w:tc>
          <w:tcPr>
            <w:tcW w:w="1580" w:type="dxa"/>
            <w:shd w:val="clear" w:color="auto" w:fill="auto"/>
            <w:vAlign w:val="center"/>
          </w:tcPr>
          <w:p w14:paraId="396E182E">
            <w:pPr>
              <w:jc w:val="center"/>
              <w:rPr>
                <w:rFonts w:ascii="宋体" w:hAnsi="宋体"/>
                <w:color w:val="000000"/>
                <w:sz w:val="20"/>
                <w:szCs w:val="20"/>
              </w:rPr>
            </w:pPr>
            <w:r>
              <w:rPr>
                <w:rFonts w:hint="eastAsia"/>
                <w:color w:val="000000"/>
                <w:sz w:val="20"/>
                <w:szCs w:val="20"/>
              </w:rPr>
              <w:t>氧氟沙星滴眼液</w:t>
            </w:r>
          </w:p>
        </w:tc>
        <w:tc>
          <w:tcPr>
            <w:tcW w:w="850" w:type="dxa"/>
            <w:shd w:val="clear" w:color="auto" w:fill="auto"/>
            <w:vAlign w:val="center"/>
          </w:tcPr>
          <w:p w14:paraId="2EE85442">
            <w:pPr>
              <w:jc w:val="center"/>
              <w:rPr>
                <w:color w:val="000000"/>
                <w:sz w:val="20"/>
                <w:szCs w:val="20"/>
              </w:rPr>
            </w:pPr>
            <w:r>
              <w:rPr>
                <w:rFonts w:hint="eastAsia"/>
                <w:color w:val="000000"/>
                <w:sz w:val="20"/>
                <w:szCs w:val="20"/>
              </w:rPr>
              <w:t>8ml</w:t>
            </w:r>
          </w:p>
        </w:tc>
        <w:tc>
          <w:tcPr>
            <w:tcW w:w="2552" w:type="dxa"/>
            <w:shd w:val="clear" w:color="auto" w:fill="auto"/>
            <w:vAlign w:val="center"/>
          </w:tcPr>
          <w:p w14:paraId="339EA505">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14:paraId="3E26AFB6">
            <w:pPr>
              <w:jc w:val="center"/>
              <w:rPr>
                <w:color w:val="000000"/>
                <w:sz w:val="20"/>
                <w:szCs w:val="20"/>
              </w:rPr>
            </w:pPr>
            <w:r>
              <w:rPr>
                <w:rFonts w:hint="eastAsia"/>
                <w:color w:val="000000"/>
                <w:sz w:val="20"/>
                <w:szCs w:val="20"/>
              </w:rPr>
              <w:t>瓶</w:t>
            </w:r>
          </w:p>
        </w:tc>
        <w:tc>
          <w:tcPr>
            <w:tcW w:w="708" w:type="dxa"/>
            <w:shd w:val="clear" w:color="auto" w:fill="auto"/>
            <w:vAlign w:val="center"/>
          </w:tcPr>
          <w:p w14:paraId="15BA5268">
            <w:pPr>
              <w:jc w:val="center"/>
              <w:rPr>
                <w:color w:val="000000"/>
                <w:sz w:val="20"/>
                <w:szCs w:val="20"/>
              </w:rPr>
            </w:pPr>
            <w:r>
              <w:rPr>
                <w:rFonts w:hint="eastAsia"/>
                <w:color w:val="000000"/>
                <w:sz w:val="20"/>
                <w:szCs w:val="20"/>
              </w:rPr>
              <w:t>100</w:t>
            </w:r>
          </w:p>
        </w:tc>
        <w:tc>
          <w:tcPr>
            <w:tcW w:w="709" w:type="dxa"/>
            <w:shd w:val="clear" w:color="auto" w:fill="auto"/>
          </w:tcPr>
          <w:p w14:paraId="46141900">
            <w:pPr>
              <w:rPr>
                <w:rFonts w:ascii="宋体" w:hAnsi="宋体" w:cs="宋体"/>
                <w:sz w:val="16"/>
                <w:szCs w:val="16"/>
              </w:rPr>
            </w:pPr>
          </w:p>
        </w:tc>
        <w:tc>
          <w:tcPr>
            <w:tcW w:w="709" w:type="dxa"/>
            <w:shd w:val="clear" w:color="auto" w:fill="auto"/>
          </w:tcPr>
          <w:p w14:paraId="4DD7615E">
            <w:pPr>
              <w:rPr>
                <w:rFonts w:ascii="宋体" w:hAnsi="宋体" w:cs="宋体"/>
                <w:sz w:val="16"/>
                <w:szCs w:val="16"/>
              </w:rPr>
            </w:pPr>
          </w:p>
        </w:tc>
      </w:tr>
      <w:tr w14:paraId="0B70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DD695FB">
            <w:pPr>
              <w:jc w:val="center"/>
              <w:rPr>
                <w:rFonts w:ascii="等线" w:hAnsi="等线" w:eastAsia="等线"/>
                <w:color w:val="000000"/>
                <w:sz w:val="22"/>
                <w:szCs w:val="22"/>
              </w:rPr>
            </w:pPr>
            <w:r>
              <w:rPr>
                <w:rFonts w:hint="eastAsia" w:ascii="等线" w:hAnsi="等线" w:eastAsia="等线"/>
                <w:color w:val="000000"/>
                <w:sz w:val="22"/>
                <w:szCs w:val="22"/>
              </w:rPr>
              <w:t>28</w:t>
            </w:r>
          </w:p>
        </w:tc>
        <w:tc>
          <w:tcPr>
            <w:tcW w:w="1580" w:type="dxa"/>
            <w:shd w:val="clear" w:color="auto" w:fill="auto"/>
            <w:vAlign w:val="center"/>
          </w:tcPr>
          <w:p w14:paraId="401E2B8D">
            <w:pPr>
              <w:jc w:val="center"/>
              <w:rPr>
                <w:rFonts w:ascii="宋体" w:hAnsi="宋体"/>
                <w:color w:val="000000"/>
                <w:sz w:val="20"/>
                <w:szCs w:val="20"/>
              </w:rPr>
            </w:pPr>
            <w:r>
              <w:rPr>
                <w:rFonts w:hint="eastAsia"/>
                <w:color w:val="000000"/>
                <w:sz w:val="20"/>
                <w:szCs w:val="20"/>
              </w:rPr>
              <w:t>氧氟沙星滴耳液</w:t>
            </w:r>
          </w:p>
        </w:tc>
        <w:tc>
          <w:tcPr>
            <w:tcW w:w="850" w:type="dxa"/>
            <w:shd w:val="clear" w:color="auto" w:fill="auto"/>
            <w:vAlign w:val="center"/>
          </w:tcPr>
          <w:p w14:paraId="1121C30F">
            <w:pPr>
              <w:jc w:val="center"/>
              <w:rPr>
                <w:color w:val="000000"/>
                <w:sz w:val="20"/>
                <w:szCs w:val="20"/>
              </w:rPr>
            </w:pPr>
            <w:r>
              <w:rPr>
                <w:rFonts w:hint="eastAsia"/>
                <w:color w:val="000000"/>
                <w:sz w:val="20"/>
                <w:szCs w:val="20"/>
              </w:rPr>
              <w:t>8ml</w:t>
            </w:r>
          </w:p>
        </w:tc>
        <w:tc>
          <w:tcPr>
            <w:tcW w:w="2552" w:type="dxa"/>
            <w:shd w:val="clear" w:color="auto" w:fill="auto"/>
            <w:vAlign w:val="center"/>
          </w:tcPr>
          <w:p w14:paraId="77CD2810">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14:paraId="069FAC0E">
            <w:pPr>
              <w:jc w:val="center"/>
              <w:rPr>
                <w:color w:val="000000"/>
                <w:sz w:val="20"/>
                <w:szCs w:val="20"/>
              </w:rPr>
            </w:pPr>
            <w:r>
              <w:rPr>
                <w:rFonts w:hint="eastAsia"/>
                <w:color w:val="000000"/>
                <w:sz w:val="20"/>
                <w:szCs w:val="20"/>
              </w:rPr>
              <w:t>瓶</w:t>
            </w:r>
          </w:p>
        </w:tc>
        <w:tc>
          <w:tcPr>
            <w:tcW w:w="708" w:type="dxa"/>
            <w:shd w:val="clear" w:color="auto" w:fill="auto"/>
            <w:vAlign w:val="center"/>
          </w:tcPr>
          <w:p w14:paraId="3966F999">
            <w:pPr>
              <w:jc w:val="center"/>
              <w:rPr>
                <w:color w:val="000000"/>
                <w:sz w:val="20"/>
                <w:szCs w:val="20"/>
              </w:rPr>
            </w:pPr>
            <w:r>
              <w:rPr>
                <w:rFonts w:hint="eastAsia"/>
                <w:color w:val="000000"/>
                <w:sz w:val="20"/>
                <w:szCs w:val="20"/>
              </w:rPr>
              <w:t>20</w:t>
            </w:r>
          </w:p>
        </w:tc>
        <w:tc>
          <w:tcPr>
            <w:tcW w:w="709" w:type="dxa"/>
            <w:shd w:val="clear" w:color="auto" w:fill="auto"/>
          </w:tcPr>
          <w:p w14:paraId="1792F574">
            <w:pPr>
              <w:rPr>
                <w:rFonts w:ascii="宋体" w:hAnsi="宋体" w:cs="宋体"/>
                <w:sz w:val="16"/>
                <w:szCs w:val="16"/>
              </w:rPr>
            </w:pPr>
          </w:p>
        </w:tc>
        <w:tc>
          <w:tcPr>
            <w:tcW w:w="709" w:type="dxa"/>
            <w:shd w:val="clear" w:color="auto" w:fill="auto"/>
          </w:tcPr>
          <w:p w14:paraId="6525CF55">
            <w:pPr>
              <w:rPr>
                <w:rFonts w:ascii="宋体" w:hAnsi="宋体" w:cs="宋体"/>
                <w:sz w:val="16"/>
                <w:szCs w:val="16"/>
              </w:rPr>
            </w:pPr>
          </w:p>
        </w:tc>
      </w:tr>
      <w:tr w14:paraId="56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F097EAF">
            <w:pPr>
              <w:jc w:val="center"/>
              <w:rPr>
                <w:rFonts w:ascii="等线" w:hAnsi="等线" w:eastAsia="等线"/>
                <w:color w:val="000000"/>
                <w:sz w:val="22"/>
                <w:szCs w:val="22"/>
              </w:rPr>
            </w:pPr>
            <w:r>
              <w:rPr>
                <w:rFonts w:hint="eastAsia" w:ascii="等线" w:hAnsi="等线" w:eastAsia="等线"/>
                <w:color w:val="000000"/>
                <w:sz w:val="22"/>
                <w:szCs w:val="22"/>
              </w:rPr>
              <w:t>29</w:t>
            </w:r>
          </w:p>
        </w:tc>
        <w:tc>
          <w:tcPr>
            <w:tcW w:w="1580" w:type="dxa"/>
            <w:shd w:val="clear" w:color="auto" w:fill="auto"/>
            <w:vAlign w:val="center"/>
          </w:tcPr>
          <w:p w14:paraId="5196C82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正骨水</w:t>
            </w:r>
          </w:p>
        </w:tc>
        <w:tc>
          <w:tcPr>
            <w:tcW w:w="850" w:type="dxa"/>
            <w:shd w:val="clear" w:color="auto" w:fill="auto"/>
            <w:vAlign w:val="center"/>
          </w:tcPr>
          <w:p w14:paraId="7C72ECC3">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30ml</w:t>
            </w:r>
          </w:p>
        </w:tc>
        <w:tc>
          <w:tcPr>
            <w:tcW w:w="2552" w:type="dxa"/>
            <w:shd w:val="clear" w:color="auto" w:fill="auto"/>
            <w:vAlign w:val="center"/>
          </w:tcPr>
          <w:p w14:paraId="609B55D1">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广西玉林制药集团有限责任公司</w:t>
            </w:r>
          </w:p>
        </w:tc>
        <w:tc>
          <w:tcPr>
            <w:tcW w:w="567" w:type="dxa"/>
            <w:shd w:val="clear" w:color="auto" w:fill="auto"/>
            <w:vAlign w:val="center"/>
          </w:tcPr>
          <w:p w14:paraId="0FF175B0">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14:paraId="5EF68361">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w:t>
            </w:r>
          </w:p>
        </w:tc>
        <w:tc>
          <w:tcPr>
            <w:tcW w:w="709" w:type="dxa"/>
            <w:shd w:val="clear" w:color="auto" w:fill="auto"/>
          </w:tcPr>
          <w:p w14:paraId="4B826E52">
            <w:pPr>
              <w:rPr>
                <w:rFonts w:ascii="宋体" w:hAnsi="宋体" w:cs="宋体"/>
                <w:sz w:val="16"/>
                <w:szCs w:val="16"/>
              </w:rPr>
            </w:pPr>
          </w:p>
        </w:tc>
        <w:tc>
          <w:tcPr>
            <w:tcW w:w="709" w:type="dxa"/>
            <w:shd w:val="clear" w:color="auto" w:fill="auto"/>
          </w:tcPr>
          <w:p w14:paraId="3C1AE23B">
            <w:pPr>
              <w:rPr>
                <w:rFonts w:ascii="宋体" w:hAnsi="宋体" w:cs="宋体"/>
                <w:sz w:val="16"/>
                <w:szCs w:val="16"/>
              </w:rPr>
            </w:pPr>
          </w:p>
        </w:tc>
      </w:tr>
      <w:tr w14:paraId="514E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17D63C61">
            <w:pPr>
              <w:jc w:val="center"/>
              <w:rPr>
                <w:rFonts w:ascii="等线" w:hAnsi="等线" w:eastAsia="等线"/>
                <w:color w:val="000000"/>
                <w:sz w:val="22"/>
                <w:szCs w:val="22"/>
              </w:rPr>
            </w:pPr>
            <w:r>
              <w:rPr>
                <w:rFonts w:hint="eastAsia" w:ascii="等线" w:hAnsi="等线" w:eastAsia="等线"/>
                <w:color w:val="000000"/>
                <w:sz w:val="22"/>
                <w:szCs w:val="22"/>
              </w:rPr>
              <w:t>30</w:t>
            </w:r>
          </w:p>
        </w:tc>
        <w:tc>
          <w:tcPr>
            <w:tcW w:w="1580" w:type="dxa"/>
            <w:shd w:val="clear" w:color="auto" w:fill="auto"/>
            <w:vAlign w:val="center"/>
          </w:tcPr>
          <w:p w14:paraId="48F42940">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人工牛黄甲硝唑</w:t>
            </w:r>
          </w:p>
        </w:tc>
        <w:tc>
          <w:tcPr>
            <w:tcW w:w="850" w:type="dxa"/>
            <w:shd w:val="clear" w:color="auto" w:fill="auto"/>
            <w:vAlign w:val="center"/>
          </w:tcPr>
          <w:p w14:paraId="36F14857">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24粒/盒</w:t>
            </w:r>
          </w:p>
        </w:tc>
        <w:tc>
          <w:tcPr>
            <w:tcW w:w="2552" w:type="dxa"/>
            <w:shd w:val="clear" w:color="auto" w:fill="auto"/>
            <w:vAlign w:val="center"/>
          </w:tcPr>
          <w:p w14:paraId="2D138532">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石药集团中诺药业(石家庄)有限公司</w:t>
            </w:r>
          </w:p>
        </w:tc>
        <w:tc>
          <w:tcPr>
            <w:tcW w:w="567" w:type="dxa"/>
            <w:shd w:val="clear" w:color="auto" w:fill="auto"/>
            <w:vAlign w:val="center"/>
          </w:tcPr>
          <w:p w14:paraId="0A80D5A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14:paraId="250D9F2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100</w:t>
            </w:r>
          </w:p>
        </w:tc>
        <w:tc>
          <w:tcPr>
            <w:tcW w:w="709" w:type="dxa"/>
            <w:shd w:val="clear" w:color="auto" w:fill="auto"/>
          </w:tcPr>
          <w:p w14:paraId="2A909AC2">
            <w:pPr>
              <w:rPr>
                <w:rFonts w:ascii="宋体" w:hAnsi="宋体" w:cs="宋体"/>
                <w:sz w:val="16"/>
                <w:szCs w:val="16"/>
              </w:rPr>
            </w:pPr>
          </w:p>
        </w:tc>
        <w:tc>
          <w:tcPr>
            <w:tcW w:w="709" w:type="dxa"/>
            <w:shd w:val="clear" w:color="auto" w:fill="auto"/>
          </w:tcPr>
          <w:p w14:paraId="66C08F65">
            <w:pPr>
              <w:rPr>
                <w:rFonts w:ascii="宋体" w:hAnsi="宋体" w:cs="宋体"/>
                <w:sz w:val="16"/>
                <w:szCs w:val="16"/>
              </w:rPr>
            </w:pPr>
          </w:p>
        </w:tc>
      </w:tr>
      <w:tr w14:paraId="3AF1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780D412D">
            <w:pPr>
              <w:jc w:val="center"/>
              <w:rPr>
                <w:rFonts w:ascii="等线" w:hAnsi="等线" w:eastAsia="等线"/>
                <w:color w:val="000000"/>
                <w:sz w:val="22"/>
                <w:szCs w:val="22"/>
              </w:rPr>
            </w:pPr>
            <w:r>
              <w:rPr>
                <w:rFonts w:hint="eastAsia" w:ascii="等线" w:hAnsi="等线" w:eastAsia="等线"/>
                <w:color w:val="000000"/>
                <w:sz w:val="22"/>
                <w:szCs w:val="22"/>
              </w:rPr>
              <w:t>31</w:t>
            </w:r>
          </w:p>
        </w:tc>
        <w:tc>
          <w:tcPr>
            <w:tcW w:w="1580" w:type="dxa"/>
            <w:shd w:val="clear" w:color="auto" w:fill="auto"/>
            <w:vAlign w:val="center"/>
          </w:tcPr>
          <w:p w14:paraId="726D066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蒙托石散</w:t>
            </w:r>
          </w:p>
        </w:tc>
        <w:tc>
          <w:tcPr>
            <w:tcW w:w="850" w:type="dxa"/>
            <w:shd w:val="clear" w:color="auto" w:fill="auto"/>
            <w:vAlign w:val="center"/>
          </w:tcPr>
          <w:p w14:paraId="4E803310">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10袋/盒</w:t>
            </w:r>
          </w:p>
        </w:tc>
        <w:tc>
          <w:tcPr>
            <w:tcW w:w="2552" w:type="dxa"/>
            <w:shd w:val="clear" w:color="auto" w:fill="auto"/>
            <w:vAlign w:val="center"/>
          </w:tcPr>
          <w:p w14:paraId="47051B69">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湖南方盛制药股份有限公司</w:t>
            </w:r>
          </w:p>
        </w:tc>
        <w:tc>
          <w:tcPr>
            <w:tcW w:w="567" w:type="dxa"/>
            <w:shd w:val="clear" w:color="auto" w:fill="auto"/>
            <w:vAlign w:val="center"/>
          </w:tcPr>
          <w:p w14:paraId="691F6DB2">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14:paraId="437C657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w:t>
            </w:r>
          </w:p>
        </w:tc>
        <w:tc>
          <w:tcPr>
            <w:tcW w:w="709" w:type="dxa"/>
            <w:shd w:val="clear" w:color="auto" w:fill="auto"/>
          </w:tcPr>
          <w:p w14:paraId="4D7E0787">
            <w:pPr>
              <w:rPr>
                <w:rFonts w:ascii="宋体" w:hAnsi="宋体" w:cs="宋体"/>
                <w:sz w:val="16"/>
                <w:szCs w:val="16"/>
              </w:rPr>
            </w:pPr>
          </w:p>
        </w:tc>
        <w:tc>
          <w:tcPr>
            <w:tcW w:w="709" w:type="dxa"/>
            <w:shd w:val="clear" w:color="auto" w:fill="auto"/>
          </w:tcPr>
          <w:p w14:paraId="5FB2B93A">
            <w:pPr>
              <w:rPr>
                <w:rFonts w:ascii="宋体" w:hAnsi="宋体" w:cs="宋体"/>
                <w:sz w:val="16"/>
                <w:szCs w:val="16"/>
              </w:rPr>
            </w:pPr>
          </w:p>
        </w:tc>
      </w:tr>
      <w:tr w14:paraId="49CB0F07">
        <w:tblPrEx>
          <w:tblCellMar>
            <w:top w:w="0" w:type="dxa"/>
            <w:left w:w="108" w:type="dxa"/>
            <w:bottom w:w="0" w:type="dxa"/>
            <w:right w:w="108" w:type="dxa"/>
          </w:tblCellMar>
        </w:tblPrEx>
        <w:tc>
          <w:tcPr>
            <w:tcW w:w="655" w:type="dxa"/>
            <w:shd w:val="clear" w:color="auto" w:fill="auto"/>
            <w:vAlign w:val="center"/>
          </w:tcPr>
          <w:p w14:paraId="07A9B2DF">
            <w:pPr>
              <w:jc w:val="center"/>
              <w:rPr>
                <w:rFonts w:ascii="等线" w:hAnsi="等线" w:eastAsia="等线"/>
                <w:color w:val="000000"/>
                <w:sz w:val="22"/>
                <w:szCs w:val="22"/>
              </w:rPr>
            </w:pPr>
            <w:r>
              <w:rPr>
                <w:rFonts w:hint="eastAsia" w:ascii="等线" w:hAnsi="等线" w:eastAsia="等线"/>
                <w:color w:val="000000"/>
                <w:sz w:val="22"/>
                <w:szCs w:val="22"/>
              </w:rPr>
              <w:t>32</w:t>
            </w:r>
          </w:p>
        </w:tc>
        <w:tc>
          <w:tcPr>
            <w:tcW w:w="1580" w:type="dxa"/>
            <w:shd w:val="clear" w:color="auto" w:fill="auto"/>
            <w:vAlign w:val="center"/>
          </w:tcPr>
          <w:p w14:paraId="76AC054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茂康复合碘皮肤消毒液</w:t>
            </w:r>
          </w:p>
        </w:tc>
        <w:tc>
          <w:tcPr>
            <w:tcW w:w="850" w:type="dxa"/>
            <w:shd w:val="clear" w:color="auto" w:fill="auto"/>
            <w:vAlign w:val="center"/>
          </w:tcPr>
          <w:p w14:paraId="3113A009">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65ml</w:t>
            </w:r>
          </w:p>
        </w:tc>
        <w:tc>
          <w:tcPr>
            <w:tcW w:w="2552" w:type="dxa"/>
            <w:shd w:val="clear" w:color="auto" w:fill="auto"/>
            <w:vAlign w:val="center"/>
          </w:tcPr>
          <w:p w14:paraId="4511340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茂名市消毒用品厂有限公司</w:t>
            </w:r>
          </w:p>
        </w:tc>
        <w:tc>
          <w:tcPr>
            <w:tcW w:w="567" w:type="dxa"/>
            <w:shd w:val="clear" w:color="auto" w:fill="auto"/>
            <w:vAlign w:val="center"/>
          </w:tcPr>
          <w:p w14:paraId="7BD6370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14:paraId="16231AB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40</w:t>
            </w:r>
          </w:p>
        </w:tc>
        <w:tc>
          <w:tcPr>
            <w:tcW w:w="709" w:type="dxa"/>
            <w:shd w:val="clear" w:color="auto" w:fill="auto"/>
          </w:tcPr>
          <w:p w14:paraId="62728706">
            <w:pPr>
              <w:rPr>
                <w:rFonts w:ascii="宋体" w:hAnsi="宋体" w:cs="宋体"/>
                <w:sz w:val="16"/>
                <w:szCs w:val="16"/>
              </w:rPr>
            </w:pPr>
          </w:p>
        </w:tc>
        <w:tc>
          <w:tcPr>
            <w:tcW w:w="709" w:type="dxa"/>
            <w:shd w:val="clear" w:color="auto" w:fill="auto"/>
          </w:tcPr>
          <w:p w14:paraId="652CBCD4">
            <w:pPr>
              <w:rPr>
                <w:rFonts w:ascii="宋体" w:hAnsi="宋体" w:cs="宋体"/>
                <w:sz w:val="16"/>
                <w:szCs w:val="16"/>
              </w:rPr>
            </w:pPr>
          </w:p>
        </w:tc>
      </w:tr>
      <w:tr w14:paraId="0744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1D628E50">
            <w:pPr>
              <w:jc w:val="center"/>
              <w:rPr>
                <w:rFonts w:ascii="等线" w:hAnsi="等线" w:eastAsia="等线"/>
                <w:color w:val="000000"/>
                <w:sz w:val="22"/>
                <w:szCs w:val="22"/>
              </w:rPr>
            </w:pPr>
            <w:r>
              <w:rPr>
                <w:rFonts w:hint="eastAsia" w:ascii="等线" w:hAnsi="等线" w:eastAsia="等线"/>
                <w:color w:val="000000"/>
                <w:sz w:val="22"/>
                <w:szCs w:val="22"/>
              </w:rPr>
              <w:t>33</w:t>
            </w:r>
          </w:p>
        </w:tc>
        <w:tc>
          <w:tcPr>
            <w:tcW w:w="1580" w:type="dxa"/>
            <w:shd w:val="clear" w:color="auto" w:fill="auto"/>
            <w:vAlign w:val="center"/>
          </w:tcPr>
          <w:p w14:paraId="773EF77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过氧化氢溶液</w:t>
            </w:r>
          </w:p>
        </w:tc>
        <w:tc>
          <w:tcPr>
            <w:tcW w:w="850" w:type="dxa"/>
            <w:shd w:val="clear" w:color="auto" w:fill="auto"/>
            <w:vAlign w:val="center"/>
          </w:tcPr>
          <w:p w14:paraId="30EF6C5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100ml</w:t>
            </w:r>
          </w:p>
        </w:tc>
        <w:tc>
          <w:tcPr>
            <w:tcW w:w="2552" w:type="dxa"/>
            <w:shd w:val="clear" w:color="auto" w:fill="auto"/>
            <w:vAlign w:val="center"/>
          </w:tcPr>
          <w:p w14:paraId="7066450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广东恒建制药有限公司</w:t>
            </w:r>
          </w:p>
        </w:tc>
        <w:tc>
          <w:tcPr>
            <w:tcW w:w="567" w:type="dxa"/>
            <w:shd w:val="clear" w:color="auto" w:fill="auto"/>
            <w:vAlign w:val="center"/>
          </w:tcPr>
          <w:p w14:paraId="56D59DA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14:paraId="6C9A4CE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15</w:t>
            </w:r>
          </w:p>
        </w:tc>
        <w:tc>
          <w:tcPr>
            <w:tcW w:w="709" w:type="dxa"/>
            <w:shd w:val="clear" w:color="auto" w:fill="auto"/>
          </w:tcPr>
          <w:p w14:paraId="09E15B08">
            <w:pPr>
              <w:rPr>
                <w:rFonts w:ascii="宋体" w:hAnsi="宋体" w:cs="宋体"/>
                <w:sz w:val="16"/>
                <w:szCs w:val="16"/>
              </w:rPr>
            </w:pPr>
          </w:p>
        </w:tc>
        <w:tc>
          <w:tcPr>
            <w:tcW w:w="709" w:type="dxa"/>
            <w:shd w:val="clear" w:color="auto" w:fill="auto"/>
          </w:tcPr>
          <w:p w14:paraId="684083EF">
            <w:pPr>
              <w:rPr>
                <w:rFonts w:ascii="宋体" w:hAnsi="宋体" w:cs="宋体"/>
                <w:sz w:val="16"/>
                <w:szCs w:val="16"/>
              </w:rPr>
            </w:pPr>
          </w:p>
        </w:tc>
      </w:tr>
      <w:tr w14:paraId="6032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315EAA74">
            <w:pPr>
              <w:jc w:val="center"/>
              <w:rPr>
                <w:rFonts w:ascii="等线" w:hAnsi="等线" w:eastAsia="等线"/>
                <w:color w:val="000000"/>
                <w:sz w:val="22"/>
                <w:szCs w:val="22"/>
              </w:rPr>
            </w:pPr>
            <w:r>
              <w:rPr>
                <w:rFonts w:hint="eastAsia" w:ascii="等线" w:hAnsi="等线" w:eastAsia="等线"/>
                <w:color w:val="000000"/>
                <w:sz w:val="22"/>
                <w:szCs w:val="22"/>
              </w:rPr>
              <w:t>34</w:t>
            </w:r>
          </w:p>
        </w:tc>
        <w:tc>
          <w:tcPr>
            <w:tcW w:w="1580" w:type="dxa"/>
            <w:shd w:val="clear" w:color="auto" w:fill="auto"/>
            <w:vAlign w:val="center"/>
          </w:tcPr>
          <w:p w14:paraId="7F8C640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葡清速干免洗手皮肤消毒液</w:t>
            </w:r>
          </w:p>
        </w:tc>
        <w:tc>
          <w:tcPr>
            <w:tcW w:w="850" w:type="dxa"/>
            <w:shd w:val="clear" w:color="auto" w:fill="auto"/>
            <w:vAlign w:val="center"/>
          </w:tcPr>
          <w:p w14:paraId="63902E6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248ml</w:t>
            </w:r>
          </w:p>
        </w:tc>
        <w:tc>
          <w:tcPr>
            <w:tcW w:w="2552" w:type="dxa"/>
            <w:shd w:val="clear" w:color="auto" w:fill="auto"/>
            <w:vAlign w:val="center"/>
          </w:tcPr>
          <w:p w14:paraId="3521C60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山东利乐康医疗科技股份有限公司</w:t>
            </w:r>
          </w:p>
        </w:tc>
        <w:tc>
          <w:tcPr>
            <w:tcW w:w="567" w:type="dxa"/>
            <w:shd w:val="clear" w:color="auto" w:fill="auto"/>
            <w:vAlign w:val="center"/>
          </w:tcPr>
          <w:p w14:paraId="59F4B89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14:paraId="2AB0A874">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14:paraId="0D23C8B6">
            <w:pPr>
              <w:rPr>
                <w:rFonts w:ascii="宋体" w:hAnsi="宋体" w:cs="宋体"/>
                <w:sz w:val="16"/>
                <w:szCs w:val="16"/>
              </w:rPr>
            </w:pPr>
          </w:p>
        </w:tc>
        <w:tc>
          <w:tcPr>
            <w:tcW w:w="709" w:type="dxa"/>
            <w:shd w:val="clear" w:color="auto" w:fill="auto"/>
          </w:tcPr>
          <w:p w14:paraId="52A641C8">
            <w:pPr>
              <w:rPr>
                <w:rFonts w:ascii="宋体" w:hAnsi="宋体" w:cs="宋体"/>
                <w:sz w:val="16"/>
                <w:szCs w:val="16"/>
              </w:rPr>
            </w:pPr>
          </w:p>
        </w:tc>
      </w:tr>
      <w:tr w14:paraId="0798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4367D5F7">
            <w:pPr>
              <w:jc w:val="center"/>
              <w:rPr>
                <w:rFonts w:ascii="等线" w:hAnsi="等线" w:eastAsia="等线"/>
                <w:color w:val="000000"/>
                <w:sz w:val="22"/>
                <w:szCs w:val="22"/>
              </w:rPr>
            </w:pPr>
            <w:r>
              <w:rPr>
                <w:rFonts w:hint="eastAsia" w:ascii="等线" w:hAnsi="等线" w:eastAsia="等线"/>
                <w:color w:val="000000"/>
                <w:sz w:val="22"/>
                <w:szCs w:val="22"/>
              </w:rPr>
              <w:t>35</w:t>
            </w:r>
          </w:p>
        </w:tc>
        <w:tc>
          <w:tcPr>
            <w:tcW w:w="1580" w:type="dxa"/>
            <w:shd w:val="clear" w:color="auto" w:fill="auto"/>
            <w:vAlign w:val="center"/>
          </w:tcPr>
          <w:p w14:paraId="4FEC684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美宝湿润烧伤膏</w:t>
            </w:r>
          </w:p>
        </w:tc>
        <w:tc>
          <w:tcPr>
            <w:tcW w:w="850" w:type="dxa"/>
            <w:shd w:val="clear" w:color="auto" w:fill="auto"/>
            <w:vAlign w:val="center"/>
          </w:tcPr>
          <w:p w14:paraId="52C29D9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20g</w:t>
            </w:r>
          </w:p>
        </w:tc>
        <w:tc>
          <w:tcPr>
            <w:tcW w:w="2552" w:type="dxa"/>
            <w:shd w:val="clear" w:color="auto" w:fill="auto"/>
            <w:vAlign w:val="center"/>
          </w:tcPr>
          <w:p w14:paraId="1199B3A1">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汕头市美宝制药有限公司</w:t>
            </w:r>
          </w:p>
        </w:tc>
        <w:tc>
          <w:tcPr>
            <w:tcW w:w="567" w:type="dxa"/>
            <w:shd w:val="clear" w:color="auto" w:fill="auto"/>
            <w:vAlign w:val="center"/>
          </w:tcPr>
          <w:p w14:paraId="756D9F82">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支</w:t>
            </w:r>
          </w:p>
        </w:tc>
        <w:tc>
          <w:tcPr>
            <w:tcW w:w="708" w:type="dxa"/>
            <w:shd w:val="clear" w:color="auto" w:fill="auto"/>
            <w:vAlign w:val="center"/>
          </w:tcPr>
          <w:p w14:paraId="7AA6514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14:paraId="5329571D">
            <w:pPr>
              <w:rPr>
                <w:rFonts w:ascii="宋体" w:hAnsi="宋体" w:cs="宋体"/>
                <w:sz w:val="16"/>
                <w:szCs w:val="16"/>
              </w:rPr>
            </w:pPr>
          </w:p>
        </w:tc>
        <w:tc>
          <w:tcPr>
            <w:tcW w:w="709" w:type="dxa"/>
            <w:shd w:val="clear" w:color="auto" w:fill="auto"/>
          </w:tcPr>
          <w:p w14:paraId="2CA05F3E">
            <w:pPr>
              <w:rPr>
                <w:rFonts w:ascii="宋体" w:hAnsi="宋体" w:cs="宋体"/>
                <w:sz w:val="16"/>
                <w:szCs w:val="16"/>
              </w:rPr>
            </w:pPr>
          </w:p>
        </w:tc>
      </w:tr>
      <w:tr w14:paraId="53FAC401">
        <w:tblPrEx>
          <w:tblCellMar>
            <w:top w:w="0" w:type="dxa"/>
            <w:left w:w="108" w:type="dxa"/>
            <w:bottom w:w="0" w:type="dxa"/>
            <w:right w:w="108" w:type="dxa"/>
          </w:tblCellMar>
        </w:tblPrEx>
        <w:tc>
          <w:tcPr>
            <w:tcW w:w="655" w:type="dxa"/>
            <w:shd w:val="clear" w:color="auto" w:fill="auto"/>
            <w:vAlign w:val="center"/>
          </w:tcPr>
          <w:p w14:paraId="09117043">
            <w:pPr>
              <w:jc w:val="center"/>
              <w:rPr>
                <w:rFonts w:ascii="等线" w:hAnsi="等线" w:eastAsia="等线"/>
                <w:color w:val="000000"/>
                <w:sz w:val="22"/>
                <w:szCs w:val="22"/>
              </w:rPr>
            </w:pPr>
            <w:r>
              <w:rPr>
                <w:rFonts w:hint="eastAsia" w:ascii="等线" w:hAnsi="等线" w:eastAsia="等线"/>
                <w:color w:val="000000"/>
                <w:sz w:val="22"/>
                <w:szCs w:val="22"/>
              </w:rPr>
              <w:t>36</w:t>
            </w:r>
          </w:p>
        </w:tc>
        <w:tc>
          <w:tcPr>
            <w:tcW w:w="1580" w:type="dxa"/>
            <w:shd w:val="clear" w:color="auto" w:fill="auto"/>
            <w:vAlign w:val="center"/>
          </w:tcPr>
          <w:p w14:paraId="160BDAA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伤科万花油</w:t>
            </w:r>
          </w:p>
        </w:tc>
        <w:tc>
          <w:tcPr>
            <w:tcW w:w="850" w:type="dxa"/>
            <w:shd w:val="clear" w:color="auto" w:fill="auto"/>
            <w:vAlign w:val="center"/>
          </w:tcPr>
          <w:p w14:paraId="7CA10BC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10ml</w:t>
            </w:r>
          </w:p>
        </w:tc>
        <w:tc>
          <w:tcPr>
            <w:tcW w:w="2552" w:type="dxa"/>
            <w:shd w:val="clear" w:color="auto" w:fill="auto"/>
            <w:vAlign w:val="center"/>
          </w:tcPr>
          <w:p w14:paraId="359C492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广东恒健制药有限公司</w:t>
            </w:r>
          </w:p>
        </w:tc>
        <w:tc>
          <w:tcPr>
            <w:tcW w:w="567" w:type="dxa"/>
            <w:shd w:val="clear" w:color="auto" w:fill="auto"/>
            <w:vAlign w:val="center"/>
          </w:tcPr>
          <w:p w14:paraId="4B39017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14:paraId="3EFE2D0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w:t>
            </w:r>
          </w:p>
        </w:tc>
        <w:tc>
          <w:tcPr>
            <w:tcW w:w="709" w:type="dxa"/>
            <w:shd w:val="clear" w:color="auto" w:fill="auto"/>
          </w:tcPr>
          <w:p w14:paraId="62CD14AB">
            <w:pPr>
              <w:rPr>
                <w:rFonts w:ascii="宋体" w:hAnsi="宋体" w:cs="宋体"/>
                <w:sz w:val="16"/>
                <w:szCs w:val="16"/>
              </w:rPr>
            </w:pPr>
          </w:p>
        </w:tc>
        <w:tc>
          <w:tcPr>
            <w:tcW w:w="709" w:type="dxa"/>
            <w:shd w:val="clear" w:color="auto" w:fill="auto"/>
          </w:tcPr>
          <w:p w14:paraId="633703DA">
            <w:pPr>
              <w:rPr>
                <w:rFonts w:ascii="宋体" w:hAnsi="宋体" w:cs="宋体"/>
                <w:sz w:val="16"/>
                <w:szCs w:val="16"/>
              </w:rPr>
            </w:pPr>
          </w:p>
        </w:tc>
      </w:tr>
      <w:tr w14:paraId="171F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8D703FE">
            <w:pPr>
              <w:jc w:val="center"/>
              <w:rPr>
                <w:rFonts w:ascii="等线" w:hAnsi="等线" w:eastAsia="等线"/>
                <w:color w:val="000000"/>
                <w:sz w:val="22"/>
                <w:szCs w:val="22"/>
              </w:rPr>
            </w:pPr>
            <w:r>
              <w:rPr>
                <w:rFonts w:hint="eastAsia" w:ascii="等线" w:hAnsi="等线" w:eastAsia="等线"/>
                <w:color w:val="000000"/>
                <w:sz w:val="22"/>
                <w:szCs w:val="22"/>
              </w:rPr>
              <w:t>37</w:t>
            </w:r>
          </w:p>
        </w:tc>
        <w:tc>
          <w:tcPr>
            <w:tcW w:w="1580" w:type="dxa"/>
            <w:shd w:val="clear" w:color="auto" w:fill="auto"/>
            <w:vAlign w:val="center"/>
          </w:tcPr>
          <w:p w14:paraId="396A205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星群润通茶</w:t>
            </w:r>
          </w:p>
        </w:tc>
        <w:tc>
          <w:tcPr>
            <w:tcW w:w="850" w:type="dxa"/>
            <w:shd w:val="clear" w:color="auto" w:fill="auto"/>
            <w:vAlign w:val="center"/>
          </w:tcPr>
          <w:p w14:paraId="46552AE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2.2g*20袋</w:t>
            </w:r>
          </w:p>
        </w:tc>
        <w:tc>
          <w:tcPr>
            <w:tcW w:w="2552" w:type="dxa"/>
            <w:shd w:val="clear" w:color="auto" w:fill="auto"/>
            <w:vAlign w:val="center"/>
          </w:tcPr>
          <w:p w14:paraId="019C8B79">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广州白云山</w:t>
            </w:r>
          </w:p>
        </w:tc>
        <w:tc>
          <w:tcPr>
            <w:tcW w:w="567" w:type="dxa"/>
            <w:shd w:val="clear" w:color="auto" w:fill="auto"/>
            <w:vAlign w:val="center"/>
          </w:tcPr>
          <w:p w14:paraId="04022C13">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14:paraId="753979E1">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14:paraId="273E5CFD">
            <w:pPr>
              <w:rPr>
                <w:rFonts w:ascii="宋体" w:hAnsi="宋体" w:cs="宋体"/>
                <w:sz w:val="16"/>
                <w:szCs w:val="16"/>
              </w:rPr>
            </w:pPr>
          </w:p>
        </w:tc>
        <w:tc>
          <w:tcPr>
            <w:tcW w:w="709" w:type="dxa"/>
            <w:shd w:val="clear" w:color="auto" w:fill="auto"/>
          </w:tcPr>
          <w:p w14:paraId="1FA70D64">
            <w:pPr>
              <w:rPr>
                <w:rFonts w:ascii="宋体" w:hAnsi="宋体" w:cs="宋体"/>
                <w:sz w:val="16"/>
                <w:szCs w:val="16"/>
              </w:rPr>
            </w:pPr>
          </w:p>
        </w:tc>
      </w:tr>
      <w:tr w14:paraId="2709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03A3AB51">
            <w:pPr>
              <w:jc w:val="center"/>
              <w:rPr>
                <w:rFonts w:ascii="等线" w:hAnsi="等线" w:eastAsia="等线"/>
                <w:color w:val="000000"/>
                <w:sz w:val="22"/>
                <w:szCs w:val="22"/>
              </w:rPr>
            </w:pPr>
            <w:r>
              <w:rPr>
                <w:rFonts w:hint="eastAsia" w:ascii="等线" w:hAnsi="等线" w:eastAsia="等线"/>
                <w:color w:val="000000"/>
                <w:sz w:val="22"/>
                <w:szCs w:val="22"/>
              </w:rPr>
              <w:t>38</w:t>
            </w:r>
          </w:p>
        </w:tc>
        <w:tc>
          <w:tcPr>
            <w:tcW w:w="1580" w:type="dxa"/>
            <w:shd w:val="clear" w:color="auto" w:fill="auto"/>
            <w:vAlign w:val="center"/>
          </w:tcPr>
          <w:p w14:paraId="5D5DA5D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速效救心丸</w:t>
            </w:r>
          </w:p>
        </w:tc>
        <w:tc>
          <w:tcPr>
            <w:tcW w:w="850" w:type="dxa"/>
            <w:shd w:val="clear" w:color="auto" w:fill="auto"/>
            <w:vAlign w:val="center"/>
          </w:tcPr>
          <w:p w14:paraId="611AE9B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50丸*2瓶</w:t>
            </w:r>
          </w:p>
        </w:tc>
        <w:tc>
          <w:tcPr>
            <w:tcW w:w="2552" w:type="dxa"/>
            <w:shd w:val="clear" w:color="auto" w:fill="auto"/>
            <w:vAlign w:val="center"/>
          </w:tcPr>
          <w:p w14:paraId="0CA4987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津药达人堂</w:t>
            </w:r>
          </w:p>
        </w:tc>
        <w:tc>
          <w:tcPr>
            <w:tcW w:w="567" w:type="dxa"/>
            <w:shd w:val="clear" w:color="auto" w:fill="auto"/>
            <w:vAlign w:val="center"/>
          </w:tcPr>
          <w:p w14:paraId="10402C81">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14:paraId="0A228A84">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w:t>
            </w:r>
          </w:p>
        </w:tc>
        <w:tc>
          <w:tcPr>
            <w:tcW w:w="709" w:type="dxa"/>
            <w:shd w:val="clear" w:color="auto" w:fill="auto"/>
          </w:tcPr>
          <w:p w14:paraId="101A676B">
            <w:pPr>
              <w:rPr>
                <w:rFonts w:ascii="宋体" w:hAnsi="宋体" w:cs="宋体"/>
                <w:sz w:val="16"/>
                <w:szCs w:val="16"/>
              </w:rPr>
            </w:pPr>
          </w:p>
        </w:tc>
        <w:tc>
          <w:tcPr>
            <w:tcW w:w="709" w:type="dxa"/>
            <w:shd w:val="clear" w:color="auto" w:fill="auto"/>
          </w:tcPr>
          <w:p w14:paraId="7D0707D4">
            <w:pPr>
              <w:rPr>
                <w:rFonts w:ascii="宋体" w:hAnsi="宋体" w:cs="宋体"/>
                <w:sz w:val="16"/>
                <w:szCs w:val="16"/>
              </w:rPr>
            </w:pPr>
          </w:p>
        </w:tc>
      </w:tr>
      <w:tr w14:paraId="1E7E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7DD9EDB5">
            <w:pPr>
              <w:jc w:val="center"/>
              <w:rPr>
                <w:rFonts w:ascii="等线" w:hAnsi="等线" w:eastAsia="等线"/>
                <w:color w:val="000000"/>
                <w:sz w:val="22"/>
                <w:szCs w:val="22"/>
              </w:rPr>
            </w:pPr>
            <w:r>
              <w:rPr>
                <w:rFonts w:hint="eastAsia" w:ascii="等线" w:hAnsi="等线" w:eastAsia="等线"/>
                <w:color w:val="000000"/>
                <w:sz w:val="22"/>
                <w:szCs w:val="22"/>
              </w:rPr>
              <w:t>39</w:t>
            </w:r>
          </w:p>
        </w:tc>
        <w:tc>
          <w:tcPr>
            <w:tcW w:w="1580" w:type="dxa"/>
            <w:shd w:val="clear" w:color="auto" w:fill="auto"/>
            <w:vAlign w:val="center"/>
          </w:tcPr>
          <w:p w14:paraId="7D44BA7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医用简易折叠担架(不锈钢)</w:t>
            </w:r>
          </w:p>
        </w:tc>
        <w:tc>
          <w:tcPr>
            <w:tcW w:w="850" w:type="dxa"/>
            <w:shd w:val="clear" w:color="auto" w:fill="auto"/>
            <w:vAlign w:val="center"/>
          </w:tcPr>
          <w:p w14:paraId="4366067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200*53*17cm</w:t>
            </w:r>
          </w:p>
        </w:tc>
        <w:tc>
          <w:tcPr>
            <w:tcW w:w="2552" w:type="dxa"/>
            <w:shd w:val="clear" w:color="auto" w:fill="auto"/>
            <w:vAlign w:val="center"/>
          </w:tcPr>
          <w:p w14:paraId="0131DE2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　</w:t>
            </w:r>
          </w:p>
        </w:tc>
        <w:tc>
          <w:tcPr>
            <w:tcW w:w="567" w:type="dxa"/>
            <w:shd w:val="clear" w:color="auto" w:fill="auto"/>
            <w:vAlign w:val="center"/>
          </w:tcPr>
          <w:p w14:paraId="05E7A7C7">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个</w:t>
            </w:r>
          </w:p>
        </w:tc>
        <w:tc>
          <w:tcPr>
            <w:tcW w:w="708" w:type="dxa"/>
            <w:shd w:val="clear" w:color="auto" w:fill="auto"/>
            <w:vAlign w:val="center"/>
          </w:tcPr>
          <w:p w14:paraId="060A267C">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w:t>
            </w:r>
          </w:p>
        </w:tc>
        <w:tc>
          <w:tcPr>
            <w:tcW w:w="709" w:type="dxa"/>
            <w:shd w:val="clear" w:color="auto" w:fill="auto"/>
          </w:tcPr>
          <w:p w14:paraId="73B5C5CE">
            <w:pPr>
              <w:rPr>
                <w:rFonts w:ascii="宋体" w:hAnsi="宋体" w:cs="宋体"/>
                <w:sz w:val="16"/>
                <w:szCs w:val="16"/>
              </w:rPr>
            </w:pPr>
          </w:p>
        </w:tc>
        <w:tc>
          <w:tcPr>
            <w:tcW w:w="709" w:type="dxa"/>
            <w:shd w:val="clear" w:color="auto" w:fill="auto"/>
          </w:tcPr>
          <w:p w14:paraId="21418D3C">
            <w:pPr>
              <w:rPr>
                <w:rFonts w:ascii="宋体" w:hAnsi="宋体" w:cs="宋体"/>
                <w:sz w:val="16"/>
                <w:szCs w:val="16"/>
              </w:rPr>
            </w:pPr>
          </w:p>
        </w:tc>
      </w:tr>
      <w:tr w14:paraId="3706D4C2">
        <w:tblPrEx>
          <w:tblCellMar>
            <w:top w:w="0" w:type="dxa"/>
            <w:left w:w="108" w:type="dxa"/>
            <w:bottom w:w="0" w:type="dxa"/>
            <w:right w:w="108" w:type="dxa"/>
          </w:tblCellMar>
        </w:tblPrEx>
        <w:tc>
          <w:tcPr>
            <w:tcW w:w="655" w:type="dxa"/>
            <w:shd w:val="clear" w:color="auto" w:fill="auto"/>
            <w:vAlign w:val="center"/>
          </w:tcPr>
          <w:p w14:paraId="4BA5AE1E">
            <w:pPr>
              <w:jc w:val="center"/>
              <w:rPr>
                <w:rFonts w:ascii="等线" w:hAnsi="等线" w:eastAsia="等线"/>
                <w:color w:val="000000"/>
                <w:sz w:val="22"/>
                <w:szCs w:val="22"/>
              </w:rPr>
            </w:pPr>
            <w:r>
              <w:rPr>
                <w:rFonts w:hint="eastAsia" w:ascii="等线" w:hAnsi="等线" w:eastAsia="等线"/>
                <w:color w:val="000000"/>
                <w:sz w:val="22"/>
                <w:szCs w:val="22"/>
              </w:rPr>
              <w:t>40</w:t>
            </w:r>
          </w:p>
        </w:tc>
        <w:tc>
          <w:tcPr>
            <w:tcW w:w="1580" w:type="dxa"/>
            <w:shd w:val="clear" w:color="auto" w:fill="auto"/>
            <w:vAlign w:val="center"/>
          </w:tcPr>
          <w:p w14:paraId="042B431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医用急救药箱</w:t>
            </w:r>
          </w:p>
        </w:tc>
        <w:tc>
          <w:tcPr>
            <w:tcW w:w="850" w:type="dxa"/>
            <w:shd w:val="clear" w:color="auto" w:fill="auto"/>
            <w:vAlign w:val="center"/>
          </w:tcPr>
          <w:p w14:paraId="391CA0BE">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16寸 铝合金   单开</w:t>
            </w:r>
          </w:p>
        </w:tc>
        <w:tc>
          <w:tcPr>
            <w:tcW w:w="2552" w:type="dxa"/>
            <w:shd w:val="clear" w:color="auto" w:fill="auto"/>
            <w:vAlign w:val="center"/>
          </w:tcPr>
          <w:p w14:paraId="190B9264">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可孚医疗科技有限公司</w:t>
            </w:r>
          </w:p>
        </w:tc>
        <w:tc>
          <w:tcPr>
            <w:tcW w:w="567" w:type="dxa"/>
            <w:shd w:val="clear" w:color="auto" w:fill="auto"/>
            <w:vAlign w:val="center"/>
          </w:tcPr>
          <w:p w14:paraId="3D6D906A">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个</w:t>
            </w:r>
          </w:p>
        </w:tc>
        <w:tc>
          <w:tcPr>
            <w:tcW w:w="708" w:type="dxa"/>
            <w:shd w:val="clear" w:color="auto" w:fill="auto"/>
            <w:vAlign w:val="center"/>
          </w:tcPr>
          <w:p w14:paraId="48E7A309">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4</w:t>
            </w:r>
          </w:p>
        </w:tc>
        <w:tc>
          <w:tcPr>
            <w:tcW w:w="709" w:type="dxa"/>
            <w:shd w:val="clear" w:color="auto" w:fill="auto"/>
          </w:tcPr>
          <w:p w14:paraId="75622131">
            <w:pPr>
              <w:rPr>
                <w:rFonts w:ascii="宋体" w:hAnsi="宋体" w:cs="宋体"/>
                <w:sz w:val="16"/>
                <w:szCs w:val="16"/>
              </w:rPr>
            </w:pPr>
          </w:p>
        </w:tc>
        <w:tc>
          <w:tcPr>
            <w:tcW w:w="709" w:type="dxa"/>
            <w:shd w:val="clear" w:color="auto" w:fill="auto"/>
          </w:tcPr>
          <w:p w14:paraId="0758B153">
            <w:pPr>
              <w:rPr>
                <w:rFonts w:ascii="宋体" w:hAnsi="宋体" w:cs="宋体"/>
                <w:sz w:val="16"/>
                <w:szCs w:val="16"/>
              </w:rPr>
            </w:pPr>
          </w:p>
        </w:tc>
      </w:tr>
      <w:tr w14:paraId="03E7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7768A602">
            <w:pPr>
              <w:jc w:val="center"/>
              <w:rPr>
                <w:rFonts w:ascii="等线" w:hAnsi="等线" w:eastAsia="等线"/>
                <w:color w:val="000000"/>
                <w:sz w:val="22"/>
                <w:szCs w:val="22"/>
              </w:rPr>
            </w:pPr>
            <w:r>
              <w:rPr>
                <w:rFonts w:hint="eastAsia" w:ascii="等线" w:hAnsi="等线" w:eastAsia="等线"/>
                <w:color w:val="000000"/>
                <w:sz w:val="22"/>
                <w:szCs w:val="22"/>
              </w:rPr>
              <w:t>41</w:t>
            </w:r>
          </w:p>
        </w:tc>
        <w:tc>
          <w:tcPr>
            <w:tcW w:w="1580" w:type="dxa"/>
            <w:shd w:val="clear" w:color="auto" w:fill="auto"/>
            <w:vAlign w:val="center"/>
          </w:tcPr>
          <w:p w14:paraId="75C2546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医用不锈钢剪刀-直尖手术剪</w:t>
            </w:r>
          </w:p>
        </w:tc>
        <w:tc>
          <w:tcPr>
            <w:tcW w:w="850" w:type="dxa"/>
            <w:shd w:val="clear" w:color="auto" w:fill="auto"/>
            <w:vAlign w:val="center"/>
          </w:tcPr>
          <w:p w14:paraId="5B2FA57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16cm</w:t>
            </w:r>
          </w:p>
        </w:tc>
        <w:tc>
          <w:tcPr>
            <w:tcW w:w="2552" w:type="dxa"/>
            <w:shd w:val="clear" w:color="auto" w:fill="auto"/>
            <w:vAlign w:val="center"/>
          </w:tcPr>
          <w:p w14:paraId="03DC007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可孚医疗科技有限公司</w:t>
            </w:r>
          </w:p>
        </w:tc>
        <w:tc>
          <w:tcPr>
            <w:tcW w:w="567" w:type="dxa"/>
            <w:shd w:val="clear" w:color="auto" w:fill="auto"/>
            <w:vAlign w:val="center"/>
          </w:tcPr>
          <w:p w14:paraId="615C8300">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把</w:t>
            </w:r>
          </w:p>
        </w:tc>
        <w:tc>
          <w:tcPr>
            <w:tcW w:w="708" w:type="dxa"/>
            <w:shd w:val="clear" w:color="auto" w:fill="auto"/>
            <w:vAlign w:val="center"/>
          </w:tcPr>
          <w:p w14:paraId="1B3D768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w:t>
            </w:r>
          </w:p>
        </w:tc>
        <w:tc>
          <w:tcPr>
            <w:tcW w:w="709" w:type="dxa"/>
            <w:shd w:val="clear" w:color="auto" w:fill="auto"/>
          </w:tcPr>
          <w:p w14:paraId="15C58C91">
            <w:pPr>
              <w:rPr>
                <w:rFonts w:ascii="宋体" w:hAnsi="宋体" w:cs="宋体"/>
                <w:sz w:val="16"/>
                <w:szCs w:val="16"/>
              </w:rPr>
            </w:pPr>
          </w:p>
        </w:tc>
        <w:tc>
          <w:tcPr>
            <w:tcW w:w="709" w:type="dxa"/>
            <w:shd w:val="clear" w:color="auto" w:fill="auto"/>
          </w:tcPr>
          <w:p w14:paraId="35945C3E">
            <w:pPr>
              <w:rPr>
                <w:rFonts w:ascii="宋体" w:hAnsi="宋体" w:cs="宋体"/>
                <w:sz w:val="16"/>
                <w:szCs w:val="16"/>
              </w:rPr>
            </w:pPr>
          </w:p>
        </w:tc>
      </w:tr>
      <w:tr w14:paraId="7D47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3394B00E">
            <w:pPr>
              <w:jc w:val="center"/>
              <w:rPr>
                <w:rFonts w:ascii="等线" w:hAnsi="等线" w:eastAsia="等线"/>
                <w:color w:val="000000"/>
                <w:sz w:val="22"/>
                <w:szCs w:val="22"/>
              </w:rPr>
            </w:pPr>
            <w:r>
              <w:rPr>
                <w:rFonts w:hint="eastAsia" w:ascii="等线" w:hAnsi="等线" w:eastAsia="等线"/>
                <w:color w:val="000000"/>
                <w:sz w:val="22"/>
                <w:szCs w:val="22"/>
              </w:rPr>
              <w:t>42</w:t>
            </w:r>
          </w:p>
        </w:tc>
        <w:tc>
          <w:tcPr>
            <w:tcW w:w="1580" w:type="dxa"/>
            <w:shd w:val="clear" w:color="auto" w:fill="auto"/>
            <w:vAlign w:val="center"/>
          </w:tcPr>
          <w:p w14:paraId="0614E1BF">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医用不锈钢剪刀-直圆手术剪</w:t>
            </w:r>
          </w:p>
        </w:tc>
        <w:tc>
          <w:tcPr>
            <w:tcW w:w="850" w:type="dxa"/>
            <w:shd w:val="clear" w:color="auto" w:fill="auto"/>
            <w:vAlign w:val="center"/>
          </w:tcPr>
          <w:p w14:paraId="733191FB">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16cm</w:t>
            </w:r>
          </w:p>
        </w:tc>
        <w:tc>
          <w:tcPr>
            <w:tcW w:w="2552" w:type="dxa"/>
            <w:shd w:val="clear" w:color="auto" w:fill="auto"/>
            <w:vAlign w:val="center"/>
          </w:tcPr>
          <w:p w14:paraId="59D04065">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可孚医疗科技有限公司</w:t>
            </w:r>
          </w:p>
        </w:tc>
        <w:tc>
          <w:tcPr>
            <w:tcW w:w="567" w:type="dxa"/>
            <w:shd w:val="clear" w:color="auto" w:fill="auto"/>
            <w:vAlign w:val="center"/>
          </w:tcPr>
          <w:p w14:paraId="7143EE8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把</w:t>
            </w:r>
          </w:p>
        </w:tc>
        <w:tc>
          <w:tcPr>
            <w:tcW w:w="708" w:type="dxa"/>
            <w:shd w:val="clear" w:color="auto" w:fill="auto"/>
            <w:vAlign w:val="center"/>
          </w:tcPr>
          <w:p w14:paraId="409AC69D">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w:t>
            </w:r>
          </w:p>
        </w:tc>
        <w:tc>
          <w:tcPr>
            <w:tcW w:w="709" w:type="dxa"/>
            <w:shd w:val="clear" w:color="auto" w:fill="auto"/>
          </w:tcPr>
          <w:p w14:paraId="0294A7A2">
            <w:pPr>
              <w:rPr>
                <w:rFonts w:ascii="宋体" w:hAnsi="宋体" w:cs="宋体"/>
                <w:sz w:val="16"/>
                <w:szCs w:val="16"/>
              </w:rPr>
            </w:pPr>
          </w:p>
        </w:tc>
        <w:tc>
          <w:tcPr>
            <w:tcW w:w="709" w:type="dxa"/>
            <w:shd w:val="clear" w:color="auto" w:fill="auto"/>
          </w:tcPr>
          <w:p w14:paraId="02D79DCB">
            <w:pPr>
              <w:rPr>
                <w:rFonts w:ascii="宋体" w:hAnsi="宋体" w:cs="宋体"/>
                <w:sz w:val="16"/>
                <w:szCs w:val="16"/>
              </w:rPr>
            </w:pPr>
          </w:p>
        </w:tc>
      </w:tr>
      <w:tr w14:paraId="227E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14:paraId="638FD3BD">
            <w:pPr>
              <w:jc w:val="center"/>
              <w:rPr>
                <w:rFonts w:ascii="等线" w:hAnsi="等线" w:eastAsia="等线"/>
                <w:color w:val="000000"/>
                <w:sz w:val="22"/>
                <w:szCs w:val="22"/>
              </w:rPr>
            </w:pPr>
            <w:r>
              <w:rPr>
                <w:rFonts w:hint="eastAsia" w:ascii="等线" w:hAnsi="等线" w:eastAsia="等线"/>
                <w:color w:val="000000"/>
                <w:sz w:val="22"/>
                <w:szCs w:val="22"/>
              </w:rPr>
              <w:t>43</w:t>
            </w:r>
          </w:p>
        </w:tc>
        <w:tc>
          <w:tcPr>
            <w:tcW w:w="1580" w:type="dxa"/>
            <w:shd w:val="clear" w:color="auto" w:fill="auto"/>
            <w:vAlign w:val="center"/>
          </w:tcPr>
          <w:p w14:paraId="2B2D95D7">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医用手电筒</w:t>
            </w:r>
          </w:p>
        </w:tc>
        <w:tc>
          <w:tcPr>
            <w:tcW w:w="850" w:type="dxa"/>
            <w:shd w:val="clear" w:color="auto" w:fill="auto"/>
            <w:vAlign w:val="center"/>
          </w:tcPr>
          <w:p w14:paraId="1F480909">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　</w:t>
            </w:r>
          </w:p>
        </w:tc>
        <w:tc>
          <w:tcPr>
            <w:tcW w:w="2552" w:type="dxa"/>
            <w:shd w:val="clear" w:color="auto" w:fill="auto"/>
            <w:vAlign w:val="center"/>
          </w:tcPr>
          <w:p w14:paraId="4D85AA86">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瑞生</w:t>
            </w:r>
          </w:p>
        </w:tc>
        <w:tc>
          <w:tcPr>
            <w:tcW w:w="567" w:type="dxa"/>
            <w:shd w:val="clear" w:color="auto" w:fill="auto"/>
            <w:vAlign w:val="center"/>
          </w:tcPr>
          <w:p w14:paraId="4EB842B8">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个</w:t>
            </w:r>
          </w:p>
        </w:tc>
        <w:tc>
          <w:tcPr>
            <w:tcW w:w="708" w:type="dxa"/>
            <w:shd w:val="clear" w:color="auto" w:fill="auto"/>
            <w:vAlign w:val="center"/>
          </w:tcPr>
          <w:p w14:paraId="050A98AB">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w:t>
            </w:r>
          </w:p>
        </w:tc>
        <w:tc>
          <w:tcPr>
            <w:tcW w:w="709" w:type="dxa"/>
            <w:shd w:val="clear" w:color="auto" w:fill="auto"/>
          </w:tcPr>
          <w:p w14:paraId="0DED9A7E">
            <w:pPr>
              <w:rPr>
                <w:rFonts w:ascii="宋体" w:hAnsi="宋体" w:cs="宋体"/>
                <w:sz w:val="16"/>
                <w:szCs w:val="16"/>
              </w:rPr>
            </w:pPr>
          </w:p>
        </w:tc>
        <w:tc>
          <w:tcPr>
            <w:tcW w:w="709" w:type="dxa"/>
            <w:shd w:val="clear" w:color="auto" w:fill="auto"/>
          </w:tcPr>
          <w:p w14:paraId="44DAE6A5">
            <w:pPr>
              <w:rPr>
                <w:rFonts w:ascii="宋体" w:hAnsi="宋体" w:cs="宋体"/>
                <w:sz w:val="16"/>
                <w:szCs w:val="16"/>
              </w:rPr>
            </w:pPr>
          </w:p>
        </w:tc>
      </w:tr>
    </w:tbl>
    <w:p w14:paraId="01F79AB0">
      <w:pPr>
        <w:tabs>
          <w:tab w:val="left" w:pos="420"/>
          <w:tab w:val="left" w:pos="540"/>
          <w:tab w:val="left" w:pos="574"/>
        </w:tabs>
        <w:spacing w:line="360" w:lineRule="auto"/>
        <w:outlineLvl w:val="0"/>
        <w:rPr>
          <w:rFonts w:ascii="宋体"/>
          <w:b/>
          <w:bCs/>
        </w:rPr>
      </w:pPr>
    </w:p>
    <w:p w14:paraId="1B9F29C2">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14:paraId="0F6FD17B">
      <w:pPr>
        <w:pStyle w:val="34"/>
        <w:spacing w:line="360" w:lineRule="auto"/>
        <w:ind w:firstLine="210"/>
      </w:pPr>
      <w:r>
        <w:rPr>
          <w:rFonts w:hint="eastAsia"/>
        </w:rPr>
        <w:t>★</w:t>
      </w:r>
      <w:r>
        <w:rPr>
          <w:rFonts w:hint="eastAsia"/>
          <w:b/>
        </w:rPr>
        <w:t>（一）、合同签订期：</w:t>
      </w:r>
      <w:r>
        <w:rPr>
          <w:rFonts w:hint="eastAsia"/>
        </w:rPr>
        <w:t>中标通知书发放之日起</w:t>
      </w:r>
      <w:r>
        <w:rPr>
          <w:u w:val="single"/>
        </w:rPr>
        <w:t>3</w:t>
      </w:r>
      <w:r>
        <w:rPr>
          <w:rFonts w:hint="eastAsia"/>
        </w:rPr>
        <w:t>个工作日内。</w:t>
      </w:r>
    </w:p>
    <w:p w14:paraId="175F8334">
      <w:pPr>
        <w:pStyle w:val="34"/>
        <w:spacing w:line="360" w:lineRule="auto"/>
        <w:ind w:firstLine="210"/>
      </w:pPr>
      <w:r>
        <w:rPr>
          <w:rFonts w:hint="eastAsia"/>
        </w:rPr>
        <w:t>★</w:t>
      </w:r>
      <w:r>
        <w:rPr>
          <w:rFonts w:hint="eastAsia"/>
          <w:b/>
        </w:rPr>
        <w:t>（二）、交货要求：</w:t>
      </w:r>
      <w:r>
        <w:rPr>
          <w:rFonts w:hint="eastAsia"/>
        </w:rPr>
        <w:t>签定合同后</w:t>
      </w:r>
      <w:r>
        <w:rPr>
          <w:rFonts w:hint="eastAsia"/>
          <w:u w:val="single"/>
        </w:rPr>
        <w:t xml:space="preserve"> 7 </w:t>
      </w:r>
      <w:r>
        <w:rPr>
          <w:rFonts w:hint="eastAsia"/>
        </w:rPr>
        <w:t>天内，采购人按照实际情况要求供应商分批分次供货到采购人指定的地点（详见下表），每次供货时间需提前7天以上通知供应商，实际供货时间由采购人指定。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14:paraId="6F73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14:paraId="4BD26FB5">
            <w:pPr>
              <w:jc w:val="center"/>
            </w:pPr>
            <w:r>
              <w:rPr>
                <w:rFonts w:hint="eastAsia"/>
              </w:rPr>
              <w:t>序号</w:t>
            </w:r>
          </w:p>
        </w:tc>
        <w:tc>
          <w:tcPr>
            <w:tcW w:w="1483" w:type="dxa"/>
            <w:shd w:val="clear" w:color="auto" w:fill="auto"/>
          </w:tcPr>
          <w:p w14:paraId="796DD041">
            <w:pPr>
              <w:jc w:val="center"/>
            </w:pPr>
            <w:r>
              <w:rPr>
                <w:rFonts w:hint="eastAsia"/>
              </w:rPr>
              <w:t>校区名称</w:t>
            </w:r>
          </w:p>
        </w:tc>
        <w:tc>
          <w:tcPr>
            <w:tcW w:w="4680" w:type="dxa"/>
            <w:shd w:val="clear" w:color="auto" w:fill="auto"/>
          </w:tcPr>
          <w:p w14:paraId="7D9FBC0D">
            <w:pPr>
              <w:jc w:val="center"/>
            </w:pPr>
            <w:r>
              <w:rPr>
                <w:rFonts w:hint="eastAsia"/>
              </w:rPr>
              <w:t>送货地址</w:t>
            </w:r>
          </w:p>
        </w:tc>
        <w:tc>
          <w:tcPr>
            <w:tcW w:w="885" w:type="dxa"/>
            <w:shd w:val="clear" w:color="auto" w:fill="auto"/>
          </w:tcPr>
          <w:p w14:paraId="2CA0407C">
            <w:r>
              <w:rPr>
                <w:rFonts w:hint="eastAsia"/>
              </w:rPr>
              <w:t>备注</w:t>
            </w:r>
          </w:p>
        </w:tc>
      </w:tr>
      <w:tr w14:paraId="7B9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14:paraId="622C9CBB">
            <w:pPr>
              <w:jc w:val="center"/>
            </w:pPr>
            <w:r>
              <w:rPr>
                <w:rFonts w:hint="eastAsia"/>
              </w:rPr>
              <w:t>1</w:t>
            </w:r>
          </w:p>
        </w:tc>
        <w:tc>
          <w:tcPr>
            <w:tcW w:w="1483" w:type="dxa"/>
            <w:shd w:val="clear" w:color="auto" w:fill="auto"/>
          </w:tcPr>
          <w:p w14:paraId="3B42EADA">
            <w:r>
              <w:rPr>
                <w:rFonts w:hint="eastAsia"/>
              </w:rPr>
              <w:t>新校区</w:t>
            </w:r>
          </w:p>
        </w:tc>
        <w:tc>
          <w:tcPr>
            <w:tcW w:w="4680" w:type="dxa"/>
            <w:shd w:val="clear" w:color="auto" w:fill="auto"/>
          </w:tcPr>
          <w:p w14:paraId="1A181263">
            <w:r>
              <w:rPr>
                <w:rFonts w:hint="eastAsia"/>
              </w:rPr>
              <w:t>南宁市西乡塘区大学西路157号</w:t>
            </w:r>
          </w:p>
        </w:tc>
        <w:tc>
          <w:tcPr>
            <w:tcW w:w="885" w:type="dxa"/>
            <w:shd w:val="clear" w:color="auto" w:fill="auto"/>
          </w:tcPr>
          <w:p w14:paraId="6DFD6CB8"/>
        </w:tc>
      </w:tr>
    </w:tbl>
    <w:p w14:paraId="74650B03">
      <w:pPr>
        <w:pStyle w:val="34"/>
        <w:spacing w:line="360" w:lineRule="auto"/>
        <w:ind w:firstLine="210"/>
      </w:pPr>
    </w:p>
    <w:p w14:paraId="2AC75435">
      <w:pPr>
        <w:pStyle w:val="34"/>
        <w:spacing w:line="360" w:lineRule="auto"/>
        <w:ind w:firstLine="211"/>
        <w:rPr>
          <w:b/>
        </w:rPr>
      </w:pPr>
      <w:r>
        <w:rPr>
          <w:rFonts w:hint="eastAsia"/>
          <w:b/>
        </w:rPr>
        <w:t>（三）、验收方法：</w:t>
      </w:r>
    </w:p>
    <w:p w14:paraId="71762B59">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14:paraId="51CA5CE1">
      <w:pPr>
        <w:pStyle w:val="34"/>
        <w:spacing w:line="360" w:lineRule="auto"/>
        <w:ind w:firstLine="210"/>
      </w:pPr>
      <w:r>
        <w:rPr>
          <w:rFonts w:hint="eastAsia"/>
        </w:rPr>
        <w:t>★</w:t>
      </w:r>
      <w:r>
        <w:rPr>
          <w:rFonts w:hint="eastAsia"/>
          <w:b/>
        </w:rPr>
        <w:t>（四）、投标报价为采购人指定地点的现场交货价，包括：</w:t>
      </w:r>
    </w:p>
    <w:p w14:paraId="4AF8D3B6">
      <w:pPr>
        <w:pStyle w:val="34"/>
        <w:spacing w:line="360" w:lineRule="auto"/>
        <w:ind w:firstLine="210"/>
      </w:pPr>
      <w:r>
        <w:rPr>
          <w:rFonts w:hint="eastAsia"/>
        </w:rPr>
        <w:t>1、货物及标准附件、备品备件、专用工具的价格；</w:t>
      </w:r>
    </w:p>
    <w:p w14:paraId="351BE8F1">
      <w:pPr>
        <w:pStyle w:val="34"/>
        <w:spacing w:line="360" w:lineRule="auto"/>
        <w:ind w:firstLine="210"/>
      </w:pPr>
      <w:r>
        <w:rPr>
          <w:rFonts w:hint="eastAsia"/>
        </w:rPr>
        <w:t>2、运输、装卸、调试、培训、技术支持、售后服务等费用；</w:t>
      </w:r>
    </w:p>
    <w:p w14:paraId="5ECA931B">
      <w:pPr>
        <w:pStyle w:val="34"/>
        <w:spacing w:line="360" w:lineRule="auto"/>
        <w:ind w:firstLine="210"/>
      </w:pPr>
      <w:r>
        <w:rPr>
          <w:rFonts w:hint="eastAsia"/>
        </w:rPr>
        <w:t>3、必要的保险费用和各项税费；</w:t>
      </w:r>
    </w:p>
    <w:p w14:paraId="158D3276">
      <w:pPr>
        <w:pStyle w:val="34"/>
        <w:spacing w:line="360" w:lineRule="auto"/>
        <w:ind w:firstLine="210"/>
      </w:pPr>
      <w:r>
        <w:rPr>
          <w:rFonts w:hint="eastAsia"/>
        </w:rPr>
        <w:t>★</w:t>
      </w:r>
      <w:r>
        <w:rPr>
          <w:rFonts w:hint="eastAsia"/>
          <w:b/>
        </w:rPr>
        <w:t>（五）、其他要求：</w:t>
      </w:r>
    </w:p>
    <w:p w14:paraId="41533F28">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14:paraId="4FEE8C20">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Ansi="宋体"/>
          <w:b/>
        </w:rPr>
        <w:t>、</w:t>
      </w:r>
      <w:r>
        <w:rPr>
          <w:rFonts w:hint="eastAsia" w:hAnsi="宋体"/>
          <w:b/>
          <w:bCs/>
        </w:rPr>
        <w:t>付款方式</w:t>
      </w:r>
    </w:p>
    <w:p w14:paraId="6AD21291">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货物配送</w:t>
      </w:r>
      <w:r>
        <w:rPr>
          <w:rFonts w:hint="eastAsia" w:ascii="宋体" w:hAnsi="宋体" w:cs="宋体"/>
        </w:rPr>
        <w:t>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14:paraId="31FC6398">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14:paraId="0735DCAD">
      <w:pPr>
        <w:tabs>
          <w:tab w:val="left" w:pos="630"/>
        </w:tabs>
        <w:spacing w:line="360" w:lineRule="auto"/>
        <w:ind w:firstLine="420" w:firstLineChars="200"/>
        <w:rPr>
          <w:rFonts w:ascii="宋体" w:hAnsi="宋体" w:cs="宋体"/>
        </w:rPr>
      </w:pPr>
      <w:r>
        <w:rPr>
          <w:rFonts w:hint="eastAsia" w:ascii="宋体" w:hAnsi="宋体" w:cs="宋体"/>
        </w:rPr>
        <w:t>（1）合同；</w:t>
      </w:r>
    </w:p>
    <w:p w14:paraId="4852145D">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14:paraId="668334B8">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14:paraId="6F27F3F0">
      <w:pPr>
        <w:tabs>
          <w:tab w:val="left" w:pos="630"/>
        </w:tabs>
        <w:spacing w:line="360" w:lineRule="auto"/>
        <w:ind w:firstLine="420" w:firstLineChars="200"/>
        <w:rPr>
          <w:rFonts w:ascii="宋体" w:hAnsi="宋体" w:cs="宋体"/>
        </w:rPr>
      </w:pPr>
      <w:r>
        <w:rPr>
          <w:rFonts w:hint="eastAsia" w:ascii="宋体" w:hAnsi="宋体" w:cs="宋体"/>
        </w:rPr>
        <w:t>（4）成交通知书。</w:t>
      </w:r>
    </w:p>
    <w:p w14:paraId="7BAE8E07">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14:paraId="0121C70E">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14:paraId="6FFCA958">
      <w:pPr>
        <w:widowControl/>
        <w:spacing w:line="360" w:lineRule="auto"/>
        <w:ind w:firstLine="420" w:firstLineChars="200"/>
        <w:jc w:val="left"/>
        <w:rPr>
          <w:rFonts w:hAnsi="宋体" w:cs="宋体"/>
        </w:rPr>
      </w:pPr>
    </w:p>
    <w:p w14:paraId="7A9A74A0">
      <w:pPr>
        <w:snapToGrid w:val="0"/>
        <w:spacing w:line="360" w:lineRule="auto"/>
        <w:ind w:firstLine="420" w:firstLineChars="200"/>
        <w:rPr>
          <w:rFonts w:ascii="宋体" w:hAnsi="Times New Roman" w:cs="宋体"/>
        </w:rPr>
      </w:pPr>
    </w:p>
    <w:bookmarkEnd w:id="3"/>
    <w:p w14:paraId="3C56880E">
      <w:pPr>
        <w:spacing w:line="360" w:lineRule="auto"/>
        <w:jc w:val="center"/>
        <w:rPr>
          <w:rFonts w:ascii="黑体" w:eastAsia="黑体" w:cs="黑体"/>
          <w:sz w:val="32"/>
          <w:szCs w:val="32"/>
        </w:rPr>
      </w:pPr>
      <w:bookmarkStart w:id="13" w:name="_Toc454458052"/>
    </w:p>
    <w:p w14:paraId="42D4463C">
      <w:pPr>
        <w:spacing w:line="360" w:lineRule="auto"/>
        <w:jc w:val="center"/>
        <w:rPr>
          <w:rFonts w:ascii="黑体" w:eastAsia="黑体" w:cs="黑体"/>
          <w:sz w:val="32"/>
          <w:szCs w:val="32"/>
        </w:rPr>
      </w:pPr>
    </w:p>
    <w:p w14:paraId="107ECCD6">
      <w:pPr>
        <w:spacing w:line="360" w:lineRule="auto"/>
        <w:jc w:val="center"/>
        <w:rPr>
          <w:rFonts w:ascii="黑体" w:eastAsia="黑体" w:cs="黑体"/>
          <w:sz w:val="32"/>
          <w:szCs w:val="32"/>
        </w:rPr>
      </w:pPr>
    </w:p>
    <w:p w14:paraId="51329BC7">
      <w:pPr>
        <w:spacing w:line="360" w:lineRule="auto"/>
        <w:jc w:val="center"/>
        <w:rPr>
          <w:rFonts w:ascii="黑体" w:eastAsia="黑体" w:cs="黑体"/>
          <w:sz w:val="32"/>
          <w:szCs w:val="32"/>
        </w:rPr>
      </w:pPr>
    </w:p>
    <w:p w14:paraId="29F31C9F">
      <w:pPr>
        <w:spacing w:line="360" w:lineRule="auto"/>
        <w:rPr>
          <w:rFonts w:ascii="黑体" w:eastAsia="黑体" w:cs="黑体"/>
          <w:sz w:val="32"/>
          <w:szCs w:val="32"/>
        </w:rPr>
      </w:pPr>
    </w:p>
    <w:p w14:paraId="06A7F659">
      <w:pPr>
        <w:pStyle w:val="3"/>
        <w:jc w:val="center"/>
        <w:rPr>
          <w:sz w:val="36"/>
          <w:szCs w:val="36"/>
        </w:rPr>
      </w:pPr>
      <w:bookmarkStart w:id="14" w:name="_Toc31253"/>
      <w:r>
        <w:rPr>
          <w:rFonts w:hint="eastAsia"/>
          <w:sz w:val="36"/>
          <w:szCs w:val="36"/>
        </w:rPr>
        <w:t>第三章 询价须知</w:t>
      </w:r>
      <w:bookmarkEnd w:id="13"/>
      <w:bookmarkEnd w:id="14"/>
    </w:p>
    <w:p w14:paraId="6BFE61AF">
      <w:pPr>
        <w:pStyle w:val="3"/>
        <w:adjustRightInd w:val="0"/>
        <w:snapToGrid w:val="0"/>
        <w:spacing w:line="360" w:lineRule="auto"/>
        <w:jc w:val="center"/>
        <w:rPr>
          <w:sz w:val="30"/>
          <w:szCs w:val="30"/>
        </w:rPr>
      </w:pPr>
      <w:bookmarkStart w:id="15" w:name="_Toc23116"/>
      <w:bookmarkStart w:id="16" w:name="_Toc453493032"/>
      <w:bookmarkStart w:id="17" w:name="_Toc448133309"/>
      <w:bookmarkStart w:id="18" w:name="_Toc454458053"/>
      <w:r>
        <w:rPr>
          <w:rFonts w:hint="eastAsia" w:cs="宋体"/>
          <w:sz w:val="30"/>
          <w:szCs w:val="30"/>
        </w:rPr>
        <w:t>一、总则</w:t>
      </w:r>
      <w:bookmarkEnd w:id="15"/>
      <w:bookmarkEnd w:id="16"/>
      <w:bookmarkEnd w:id="17"/>
      <w:bookmarkEnd w:id="18"/>
    </w:p>
    <w:p w14:paraId="07ACD6AC">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14:paraId="28EA0242">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14:paraId="6FE36740">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14:paraId="107C185F">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14:paraId="1E2FE0DD">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14:paraId="51F0AAE0">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14:paraId="2349EDBB">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14:paraId="3B385768">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14:paraId="761192DF">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14:paraId="67A453AB">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14:paraId="67962163">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14:paraId="79BED4AA">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14:paraId="613DA2F7">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14:paraId="01C56A7A">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14:paraId="5296C46E">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14:paraId="42BC798C">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14:paraId="5B1A73FD">
      <w:pPr>
        <w:autoSpaceDE w:val="0"/>
        <w:autoSpaceDN w:val="0"/>
        <w:adjustRightInd w:val="0"/>
        <w:snapToGrid w:val="0"/>
        <w:spacing w:line="360" w:lineRule="auto"/>
        <w:ind w:firstLine="420" w:firstLineChars="200"/>
      </w:pPr>
    </w:p>
    <w:p w14:paraId="6BF4229D">
      <w:pPr>
        <w:pStyle w:val="3"/>
        <w:adjustRightInd w:val="0"/>
        <w:snapToGrid w:val="0"/>
        <w:spacing w:line="360" w:lineRule="auto"/>
        <w:jc w:val="center"/>
        <w:rPr>
          <w:sz w:val="30"/>
          <w:szCs w:val="30"/>
        </w:rPr>
      </w:pPr>
      <w:bookmarkStart w:id="19" w:name="_Toc448133310"/>
      <w:bookmarkStart w:id="20" w:name="_Toc453493033"/>
      <w:bookmarkStart w:id="21" w:name="_Toc454458054"/>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14:paraId="322AE662">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14:paraId="6ED25FB4">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14:paraId="6ED306FB">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14:paraId="55E4BCE3">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14:paraId="3E04367B">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14:paraId="47CCEA4D">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14:paraId="5213E7AB">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14:paraId="58D78689">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14:paraId="48CEAEF7">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14:paraId="24E19138">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14:paraId="66D90AA8">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14:paraId="74112993">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14:paraId="6853954E">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14:paraId="7B82E788">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14:paraId="48499CF0">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14:paraId="02F59C46">
      <w:pPr>
        <w:snapToGrid w:val="0"/>
        <w:spacing w:line="360" w:lineRule="auto"/>
        <w:ind w:firstLine="413" w:firstLineChars="196"/>
        <w:rPr>
          <w:rFonts w:ascii="宋体" w:hAnsi="Times New Roman" w:cs="宋体"/>
          <w:b/>
        </w:rPr>
      </w:pPr>
      <w:r>
        <w:rPr>
          <w:rFonts w:hint="eastAsia" w:ascii="宋体" w:hAnsi="宋体" w:cs="宋体"/>
          <w:b/>
        </w:rPr>
        <w:t>7.询价文件的解释权</w:t>
      </w:r>
    </w:p>
    <w:p w14:paraId="6C314A4A">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14:paraId="0808FC89">
      <w:pPr>
        <w:snapToGrid w:val="0"/>
        <w:spacing w:line="360" w:lineRule="auto"/>
        <w:ind w:firstLine="420" w:firstLineChars="200"/>
      </w:pPr>
    </w:p>
    <w:p w14:paraId="0719FDEF">
      <w:pPr>
        <w:pStyle w:val="3"/>
        <w:adjustRightInd w:val="0"/>
        <w:snapToGrid w:val="0"/>
        <w:spacing w:line="360" w:lineRule="auto"/>
        <w:jc w:val="center"/>
        <w:rPr>
          <w:sz w:val="30"/>
          <w:szCs w:val="30"/>
        </w:rPr>
      </w:pPr>
      <w:bookmarkStart w:id="24" w:name="_Toc5744"/>
      <w:bookmarkStart w:id="25" w:name="_Toc453493034"/>
      <w:bookmarkStart w:id="26" w:name="_Toc454458055"/>
      <w:bookmarkStart w:id="27" w:name="_Toc448133311"/>
      <w:r>
        <w:rPr>
          <w:rFonts w:hint="eastAsia" w:cs="宋体"/>
          <w:sz w:val="30"/>
          <w:szCs w:val="30"/>
        </w:rPr>
        <w:t>三、响应文件的编制</w:t>
      </w:r>
      <w:bookmarkEnd w:id="24"/>
      <w:bookmarkEnd w:id="25"/>
      <w:bookmarkEnd w:id="26"/>
      <w:bookmarkEnd w:id="27"/>
    </w:p>
    <w:p w14:paraId="54EBEB8F">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14:paraId="016E86C1">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14:paraId="43D5E9B2">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14:paraId="668DEE22">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14:paraId="67B1500E">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14:paraId="4C793AAD">
      <w:pPr>
        <w:spacing w:line="360" w:lineRule="auto"/>
        <w:ind w:firstLine="420" w:firstLineChars="200"/>
        <w:rPr>
          <w:rFonts w:ascii="宋体" w:hAnsi="宋体" w:cs="宋体"/>
        </w:rPr>
      </w:pPr>
      <w:r>
        <w:rPr>
          <w:rFonts w:hint="eastAsia" w:ascii="宋体" w:hAnsi="宋体" w:cs="宋体"/>
        </w:rPr>
        <w:t>（1）询价响应函；</w:t>
      </w:r>
    </w:p>
    <w:p w14:paraId="1A9987FB">
      <w:pPr>
        <w:spacing w:line="360" w:lineRule="auto"/>
        <w:ind w:firstLine="420" w:firstLineChars="200"/>
        <w:rPr>
          <w:rFonts w:ascii="宋体" w:hAnsi="宋体" w:cs="宋体"/>
        </w:rPr>
      </w:pPr>
      <w:r>
        <w:rPr>
          <w:rFonts w:hint="eastAsia" w:ascii="宋体" w:hAnsi="宋体" w:cs="宋体"/>
        </w:rPr>
        <w:t xml:space="preserve">（2）供应商资格声明函； </w:t>
      </w:r>
    </w:p>
    <w:p w14:paraId="0FCAE60C">
      <w:pPr>
        <w:spacing w:line="360" w:lineRule="auto"/>
        <w:ind w:firstLine="420" w:firstLineChars="200"/>
        <w:rPr>
          <w:rFonts w:ascii="宋体" w:hAnsi="宋体" w:cs="宋体"/>
        </w:rPr>
      </w:pPr>
      <w:r>
        <w:rPr>
          <w:rFonts w:hint="eastAsia" w:ascii="宋体" w:hAnsi="宋体" w:cs="宋体"/>
        </w:rPr>
        <w:t>（3）无围标、串标行为承诺书；</w:t>
      </w:r>
    </w:p>
    <w:p w14:paraId="507F6526">
      <w:pPr>
        <w:spacing w:line="360" w:lineRule="auto"/>
        <w:ind w:firstLine="420" w:firstLineChars="200"/>
        <w:rPr>
          <w:rFonts w:ascii="宋体" w:hAnsi="宋体" w:cs="宋体"/>
        </w:rPr>
      </w:pPr>
      <w:r>
        <w:rPr>
          <w:rFonts w:hint="eastAsia" w:ascii="宋体" w:hAnsi="宋体" w:cs="宋体"/>
        </w:rPr>
        <w:t>（4）法定代表人身份证明、法定代表人授权委托书；</w:t>
      </w:r>
    </w:p>
    <w:p w14:paraId="05AED73D">
      <w:pPr>
        <w:spacing w:line="360" w:lineRule="auto"/>
        <w:ind w:firstLine="420" w:firstLineChars="200"/>
        <w:rPr>
          <w:rFonts w:ascii="宋体" w:hAnsi="宋体" w:cs="宋体"/>
        </w:rPr>
      </w:pPr>
      <w:r>
        <w:rPr>
          <w:rFonts w:hint="eastAsia" w:ascii="宋体" w:hAnsi="宋体" w:cs="宋体"/>
        </w:rPr>
        <w:t>（5）“★”条款响应一览表</w:t>
      </w:r>
    </w:p>
    <w:p w14:paraId="182CF11D">
      <w:pPr>
        <w:spacing w:line="360" w:lineRule="auto"/>
        <w:ind w:firstLine="420" w:firstLineChars="200"/>
        <w:rPr>
          <w:rFonts w:ascii="宋体" w:hAnsi="宋体" w:cs="宋体"/>
        </w:rPr>
      </w:pPr>
      <w:r>
        <w:rPr>
          <w:rFonts w:hint="eastAsia" w:ascii="宋体" w:hAnsi="宋体" w:cs="宋体"/>
        </w:rPr>
        <w:t>（6）报价表（含报价一览表、报价明细报价表）</w:t>
      </w:r>
    </w:p>
    <w:p w14:paraId="0554BA79">
      <w:pPr>
        <w:spacing w:line="360" w:lineRule="auto"/>
        <w:ind w:firstLine="420" w:firstLineChars="200"/>
        <w:rPr>
          <w:rFonts w:ascii="宋体" w:hAnsi="宋体" w:cs="宋体"/>
        </w:rPr>
      </w:pPr>
      <w:r>
        <w:rPr>
          <w:rFonts w:hint="eastAsia" w:ascii="宋体" w:hAnsi="宋体" w:cs="宋体"/>
        </w:rPr>
        <w:t>（7）供应商相关资料：</w:t>
      </w:r>
    </w:p>
    <w:p w14:paraId="4FCEC30E">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14:paraId="5645F6D4">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14:paraId="1CCEC66E">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14:paraId="1128DAF4">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14:paraId="1C4915EC">
      <w:pPr>
        <w:spacing w:line="360" w:lineRule="auto"/>
        <w:ind w:firstLine="420" w:firstLineChars="200"/>
        <w:rPr>
          <w:rFonts w:ascii="宋体" w:hAnsi="宋体" w:cs="宋体"/>
        </w:rPr>
      </w:pPr>
      <w:r>
        <w:rPr>
          <w:rFonts w:hint="eastAsia" w:ascii="宋体" w:hAnsi="宋体" w:cs="宋体"/>
        </w:rPr>
        <w:t>5）本项目的特定资格要求（详见第一章“询价公告”）</w:t>
      </w:r>
    </w:p>
    <w:p w14:paraId="0F701A6F">
      <w:pPr>
        <w:spacing w:line="360" w:lineRule="auto"/>
        <w:ind w:firstLine="420" w:firstLineChars="200"/>
        <w:rPr>
          <w:rFonts w:ascii="宋体" w:hAnsi="宋体" w:cs="宋体"/>
        </w:rPr>
      </w:pPr>
      <w:r>
        <w:rPr>
          <w:rFonts w:hint="eastAsia" w:ascii="宋体" w:hAnsi="宋体" w:cs="宋体"/>
        </w:rPr>
        <w:t>（8）供应商认为需要提供的其他材料。</w:t>
      </w:r>
    </w:p>
    <w:p w14:paraId="1E852328">
      <w:pPr>
        <w:tabs>
          <w:tab w:val="left" w:pos="900"/>
        </w:tabs>
        <w:adjustRightInd w:val="0"/>
        <w:snapToGrid w:val="0"/>
        <w:spacing w:line="360" w:lineRule="auto"/>
        <w:ind w:firstLine="420" w:firstLineChars="200"/>
        <w:rPr>
          <w:rFonts w:ascii="宋体" w:hAnsi="宋体" w:cs="宋体"/>
        </w:rPr>
      </w:pPr>
    </w:p>
    <w:p w14:paraId="1B042B0F">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14:paraId="4A4F743E">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14:paraId="00F36554">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14:paraId="02DD98CA">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14:paraId="1C189D03">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14:paraId="55D12E20">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14:paraId="5F77C889">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14:paraId="42252C3C">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19EEAC36">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14:paraId="086FC04A">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14:paraId="7DC2D5FC">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14:paraId="1DEBC28D">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14:paraId="7F6BEC5F">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14:paraId="190E3C0E">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14:paraId="24DB7AE0">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14:paraId="517A3DF7">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14:paraId="0BF97BC4">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14:paraId="6B19ED5B">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14:paraId="7C9F5339">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14:paraId="0A843E5C">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14:paraId="604986BB">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14:paraId="10C3E6B4">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14:paraId="79194F02">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14:paraId="27776143">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2EB7512B">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14:paraId="583748D9">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14:paraId="0E417F89">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14:paraId="7B099149">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14:paraId="30285D11">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14:paraId="4E146B5D">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14:paraId="0E366B40">
      <w:pPr>
        <w:snapToGrid w:val="0"/>
        <w:spacing w:line="360" w:lineRule="auto"/>
        <w:rPr>
          <w:rFonts w:ascii="宋体" w:hAnsi="Times New Roman" w:cs="宋体"/>
        </w:rPr>
      </w:pPr>
      <w:r>
        <w:rPr>
          <w:rFonts w:hint="eastAsia" w:ascii="宋体" w:hAnsi="宋体" w:cs="宋体"/>
        </w:rPr>
        <w:t xml:space="preserve">    14.5传真和邮件的响应文件将被拒绝。</w:t>
      </w:r>
    </w:p>
    <w:p w14:paraId="0078B9B3">
      <w:pPr>
        <w:adjustRightInd w:val="0"/>
        <w:snapToGrid w:val="0"/>
        <w:spacing w:line="360" w:lineRule="auto"/>
        <w:rPr>
          <w:rFonts w:ascii="宋体" w:hAnsi="Times New Roman" w:cs="宋体"/>
        </w:rPr>
      </w:pPr>
    </w:p>
    <w:p w14:paraId="1FC36BF6">
      <w:pPr>
        <w:pStyle w:val="3"/>
        <w:adjustRightInd w:val="0"/>
        <w:snapToGrid w:val="0"/>
        <w:spacing w:line="360" w:lineRule="auto"/>
        <w:jc w:val="center"/>
        <w:rPr>
          <w:sz w:val="30"/>
          <w:szCs w:val="30"/>
        </w:rPr>
      </w:pPr>
      <w:bookmarkStart w:id="31" w:name="_Toc454458056"/>
      <w:bookmarkStart w:id="32" w:name="_Toc6491"/>
      <w:bookmarkStart w:id="33" w:name="_Toc448133312"/>
      <w:bookmarkStart w:id="34" w:name="_Toc453493035"/>
      <w:r>
        <w:rPr>
          <w:rFonts w:hint="eastAsia" w:cs="宋体"/>
          <w:sz w:val="30"/>
          <w:szCs w:val="30"/>
        </w:rPr>
        <w:t>四、响应文件的递交</w:t>
      </w:r>
      <w:bookmarkEnd w:id="31"/>
      <w:bookmarkEnd w:id="32"/>
      <w:bookmarkEnd w:id="33"/>
      <w:bookmarkEnd w:id="34"/>
    </w:p>
    <w:p w14:paraId="5B14EA11">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14:paraId="6B421D73">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14:paraId="158B9273">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14:paraId="73A7F86F">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14:paraId="36396622">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14:paraId="494B4B9C">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14:paraId="6138D19E">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14:paraId="0BBD501F">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14:paraId="0FC90E90">
      <w:pPr>
        <w:autoSpaceDE w:val="0"/>
        <w:autoSpaceDN w:val="0"/>
        <w:adjustRightInd w:val="0"/>
        <w:snapToGrid w:val="0"/>
        <w:spacing w:line="360" w:lineRule="auto"/>
        <w:ind w:firstLine="411" w:firstLineChars="196"/>
        <w:jc w:val="left"/>
        <w:rPr>
          <w:rFonts w:ascii="宋体" w:hAnsi="Times New Roman" w:cs="宋体"/>
        </w:rPr>
      </w:pPr>
    </w:p>
    <w:p w14:paraId="63737F99">
      <w:pPr>
        <w:pStyle w:val="3"/>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53493036"/>
      <w:bookmarkStart w:id="37" w:name="_Toc454458057"/>
      <w:bookmarkStart w:id="38" w:name="_Toc448133313"/>
      <w:r>
        <w:rPr>
          <w:rFonts w:hint="eastAsia" w:cs="宋体"/>
          <w:sz w:val="30"/>
          <w:szCs w:val="30"/>
        </w:rPr>
        <w:t>询价流程</w:t>
      </w:r>
      <w:bookmarkEnd w:id="35"/>
      <w:bookmarkEnd w:id="36"/>
      <w:bookmarkEnd w:id="37"/>
      <w:bookmarkEnd w:id="38"/>
    </w:p>
    <w:p w14:paraId="109F0C49">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14:paraId="7C2640D8">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14:paraId="595FAD64">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14:paraId="02B8CBB5">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14:paraId="2135B040">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14:paraId="280E0C3A">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14:paraId="092D60C9">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14:paraId="6336CEBE">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14:paraId="1491B725">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14:paraId="3B6E3809">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14:paraId="2A890F34">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14:paraId="1DD70899">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14:paraId="4ECB7C46">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6A5CEA79">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51F261CD">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14:paraId="02752871">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14:paraId="3528B626">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14:paraId="355AED73">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14:paraId="313F34F0">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14:paraId="6C47CDBD">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14:paraId="5351C544">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14:paraId="0C200123">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004AA583">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14:paraId="189D6FA6">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14:paraId="3F372B2B">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14:paraId="62586B09">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14:paraId="113B1930">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14:paraId="3D73A932">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14:paraId="05A7FFF3">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14:paraId="3365DCEF">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14:paraId="4A864D29">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14:paraId="605F9987">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14:paraId="1EF2D941">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14:paraId="19497CAE">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14:paraId="6CD16CF2">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14:paraId="7FF61A85">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14:paraId="2FA54A8F">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14:paraId="7AA7E4E2">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14:paraId="77F29B84">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14:paraId="1C47E9AA">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14:paraId="7E9019C2">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14:paraId="455A2A11">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14:paraId="4B1B4139">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6194C3B2">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14:paraId="73411D88">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14:paraId="67C436AC">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14:paraId="196F74E9">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14:paraId="73172D75">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14:paraId="1EF833A9">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14:paraId="64F58713">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14:paraId="7C7899ED">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14:paraId="4C747A45">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14:paraId="26FB481D">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14:paraId="4528B0B1">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14:paraId="7E8F464B">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14:paraId="6D441E10">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14:paraId="71524FB6">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14:paraId="0912FF34">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14:paraId="20DBFD0E">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14:paraId="30F71932">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14:paraId="577DD84C">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14:paraId="77CEA232">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14:paraId="5FFBE612">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14:paraId="12C97196">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14:paraId="0456EAE5">
      <w:pPr>
        <w:autoSpaceDE w:val="0"/>
        <w:autoSpaceDN w:val="0"/>
        <w:adjustRightInd w:val="0"/>
        <w:snapToGrid w:val="0"/>
        <w:spacing w:line="360" w:lineRule="auto"/>
        <w:jc w:val="left"/>
        <w:rPr>
          <w:rFonts w:ascii="宋体" w:hAnsi="Times New Roman" w:cs="宋体"/>
        </w:rPr>
      </w:pPr>
    </w:p>
    <w:p w14:paraId="20CE12A2">
      <w:pPr>
        <w:pStyle w:val="3"/>
        <w:adjustRightInd w:val="0"/>
        <w:snapToGrid w:val="0"/>
        <w:spacing w:line="360" w:lineRule="auto"/>
        <w:jc w:val="center"/>
        <w:rPr>
          <w:sz w:val="30"/>
          <w:szCs w:val="30"/>
        </w:rPr>
      </w:pPr>
      <w:bookmarkStart w:id="60" w:name="_Toc453493037"/>
      <w:bookmarkStart w:id="61" w:name="_Toc454458058"/>
      <w:bookmarkStart w:id="62" w:name="_Toc8524"/>
      <w:bookmarkStart w:id="63" w:name="_Toc448133314"/>
      <w:r>
        <w:rPr>
          <w:rFonts w:hint="eastAsia" w:cs="宋体"/>
          <w:sz w:val="30"/>
          <w:szCs w:val="30"/>
        </w:rPr>
        <w:t>六、授予合同</w:t>
      </w:r>
      <w:bookmarkEnd w:id="60"/>
      <w:bookmarkEnd w:id="61"/>
      <w:bookmarkEnd w:id="62"/>
      <w:bookmarkEnd w:id="63"/>
    </w:p>
    <w:p w14:paraId="795FB573">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14:paraId="5ADD0DB2">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14:paraId="5E83732C">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14:paraId="2B341E21">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5ADD140F">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65172D8E">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14:paraId="00FA631E">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14:paraId="149EC368">
      <w:pPr>
        <w:spacing w:after="312" w:afterLines="100"/>
        <w:jc w:val="center"/>
        <w:rPr>
          <w:rFonts w:ascii="宋体" w:cs="宋体"/>
          <w:sz w:val="36"/>
          <w:szCs w:val="36"/>
        </w:rPr>
      </w:pPr>
      <w:r>
        <w:rPr>
          <w:rFonts w:hint="eastAsia" w:ascii="宋体" w:hAnsi="宋体" w:cs="宋体"/>
          <w:sz w:val="36"/>
          <w:szCs w:val="36"/>
        </w:rPr>
        <w:t>资格性及符合性审查表</w:t>
      </w:r>
    </w:p>
    <w:p w14:paraId="2A9B9B24">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14:paraId="3EC8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14:paraId="173A013B">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14:paraId="7358CA61">
            <w:pPr>
              <w:ind w:firstLine="1575" w:firstLineChars="750"/>
              <w:rPr>
                <w:rFonts w:ascii="宋体" w:cs="宋体"/>
              </w:rPr>
            </w:pPr>
            <w:r>
              <w:rPr>
                <w:rFonts w:hint="eastAsia" w:ascii="宋体" w:hAnsi="宋体" w:cs="宋体"/>
              </w:rPr>
              <w:t>检查项目</w:t>
            </w:r>
          </w:p>
          <w:p w14:paraId="235A085F">
            <w:pPr>
              <w:rPr>
                <w:rFonts w:ascii="宋体" w:cs="宋体"/>
                <w:spacing w:val="-12"/>
              </w:rPr>
            </w:pPr>
            <w:r>
              <w:rPr>
                <w:rFonts w:hint="eastAsia" w:ascii="宋体" w:hAnsi="宋体" w:cs="宋体"/>
              </w:rPr>
              <w:t>供应商名称</w:t>
            </w:r>
          </w:p>
        </w:tc>
        <w:tc>
          <w:tcPr>
            <w:tcW w:w="1303" w:type="dxa"/>
            <w:shd w:val="clear" w:color="auto" w:fill="D9D9D9"/>
            <w:vAlign w:val="center"/>
          </w:tcPr>
          <w:p w14:paraId="7533E280">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14:paraId="6C6193D0">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14:paraId="508BED99">
            <w:pPr>
              <w:jc w:val="center"/>
              <w:rPr>
                <w:rFonts w:ascii="宋体" w:cs="宋体"/>
              </w:rPr>
            </w:pPr>
            <w:r>
              <w:rPr>
                <w:rFonts w:hint="eastAsia" w:ascii="宋体" w:hAnsi="宋体" w:cs="宋体"/>
              </w:rPr>
              <w:t>结论</w:t>
            </w:r>
          </w:p>
        </w:tc>
      </w:tr>
      <w:tr w14:paraId="7F8F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14:paraId="25FC7DAF">
            <w:pPr>
              <w:jc w:val="center"/>
              <w:rPr>
                <w:rFonts w:ascii="宋体" w:cs="宋体"/>
                <w:spacing w:val="-12"/>
              </w:rPr>
            </w:pPr>
          </w:p>
        </w:tc>
        <w:tc>
          <w:tcPr>
            <w:tcW w:w="2848" w:type="dxa"/>
            <w:vMerge w:val="continue"/>
            <w:tcBorders>
              <w:tl2br w:val="single" w:color="auto" w:sz="4" w:space="0"/>
            </w:tcBorders>
            <w:shd w:val="clear" w:color="auto" w:fill="D9D9D9"/>
            <w:vAlign w:val="center"/>
          </w:tcPr>
          <w:p w14:paraId="3EBBFFB9">
            <w:pPr>
              <w:ind w:firstLine="1575" w:firstLineChars="750"/>
              <w:rPr>
                <w:rFonts w:ascii="宋体" w:cs="宋体"/>
              </w:rPr>
            </w:pPr>
          </w:p>
        </w:tc>
        <w:tc>
          <w:tcPr>
            <w:tcW w:w="1303" w:type="dxa"/>
            <w:shd w:val="clear" w:color="auto" w:fill="D9D9D9"/>
            <w:vAlign w:val="center"/>
          </w:tcPr>
          <w:p w14:paraId="4EED533F">
            <w:pPr>
              <w:jc w:val="center"/>
              <w:rPr>
                <w:rFonts w:ascii="宋体" w:cs="宋体"/>
              </w:rPr>
            </w:pPr>
            <w:r>
              <w:rPr>
                <w:rFonts w:hint="eastAsia" w:ascii="宋体" w:hAnsi="宋体" w:cs="宋体"/>
              </w:rPr>
              <w:t>合格供应商</w:t>
            </w:r>
          </w:p>
        </w:tc>
        <w:tc>
          <w:tcPr>
            <w:tcW w:w="1843" w:type="dxa"/>
            <w:shd w:val="clear" w:color="auto" w:fill="D9D9D9"/>
            <w:vAlign w:val="center"/>
          </w:tcPr>
          <w:p w14:paraId="53E29630">
            <w:pPr>
              <w:jc w:val="center"/>
              <w:rPr>
                <w:rFonts w:ascii="宋体" w:cs="宋体"/>
              </w:rPr>
            </w:pPr>
            <w:r>
              <w:rPr>
                <w:rFonts w:hint="eastAsia" w:ascii="宋体" w:hAnsi="宋体" w:cs="宋体"/>
              </w:rPr>
              <w:t>响应文件</w:t>
            </w:r>
          </w:p>
          <w:p w14:paraId="1E029946">
            <w:pPr>
              <w:jc w:val="center"/>
              <w:rPr>
                <w:rFonts w:ascii="宋体" w:cs="宋体"/>
              </w:rPr>
            </w:pPr>
            <w:r>
              <w:rPr>
                <w:rFonts w:hint="eastAsia" w:ascii="宋体" w:hAnsi="宋体" w:cs="宋体"/>
              </w:rPr>
              <w:t>签署合格</w:t>
            </w:r>
          </w:p>
        </w:tc>
        <w:tc>
          <w:tcPr>
            <w:tcW w:w="1134" w:type="dxa"/>
            <w:shd w:val="clear" w:color="auto" w:fill="D9D9D9"/>
            <w:vAlign w:val="center"/>
          </w:tcPr>
          <w:p w14:paraId="6829FDC8">
            <w:pPr>
              <w:jc w:val="center"/>
              <w:rPr>
                <w:rFonts w:ascii="宋体" w:cs="宋体"/>
              </w:rPr>
            </w:pPr>
            <w:r>
              <w:rPr>
                <w:rFonts w:hint="eastAsia" w:ascii="宋体" w:hAnsi="宋体" w:cs="宋体"/>
              </w:rPr>
              <w:t>报价要求</w:t>
            </w:r>
          </w:p>
        </w:tc>
        <w:tc>
          <w:tcPr>
            <w:tcW w:w="1984" w:type="dxa"/>
            <w:shd w:val="clear" w:color="auto" w:fill="D9D9D9"/>
            <w:vAlign w:val="center"/>
          </w:tcPr>
          <w:p w14:paraId="2AD71BCC">
            <w:pPr>
              <w:jc w:val="center"/>
              <w:rPr>
                <w:rFonts w:ascii="宋体" w:cs="宋体"/>
              </w:rPr>
            </w:pPr>
            <w:r>
              <w:rPr>
                <w:rFonts w:hint="eastAsia" w:ascii="宋体" w:hAnsi="宋体" w:cs="宋体"/>
              </w:rPr>
              <w:t>响应文件的完整性</w:t>
            </w:r>
          </w:p>
        </w:tc>
        <w:tc>
          <w:tcPr>
            <w:tcW w:w="851" w:type="dxa"/>
            <w:shd w:val="clear" w:color="auto" w:fill="D9D9D9"/>
            <w:vAlign w:val="center"/>
          </w:tcPr>
          <w:p w14:paraId="2E8B9176">
            <w:pPr>
              <w:jc w:val="center"/>
              <w:rPr>
                <w:rFonts w:ascii="宋体" w:cs="宋体"/>
              </w:rPr>
            </w:pPr>
            <w:r>
              <w:rPr>
                <w:rFonts w:hint="eastAsia" w:ascii="宋体" w:hAnsi="宋体" w:cs="宋体"/>
              </w:rPr>
              <w:t>询价有效期</w:t>
            </w:r>
          </w:p>
        </w:tc>
        <w:tc>
          <w:tcPr>
            <w:tcW w:w="850" w:type="dxa"/>
            <w:shd w:val="clear" w:color="auto" w:fill="D9D9D9"/>
            <w:vAlign w:val="center"/>
          </w:tcPr>
          <w:p w14:paraId="396848E6">
            <w:pPr>
              <w:jc w:val="center"/>
              <w:rPr>
                <w:rFonts w:ascii="宋体" w:cs="宋体"/>
              </w:rPr>
            </w:pPr>
            <w:r>
              <w:rPr>
                <w:rFonts w:hint="eastAsia" w:ascii="宋体" w:hAnsi="宋体" w:cs="宋体"/>
              </w:rPr>
              <w:t>带★条款</w:t>
            </w:r>
          </w:p>
        </w:tc>
        <w:tc>
          <w:tcPr>
            <w:tcW w:w="2835" w:type="dxa"/>
            <w:gridSpan w:val="2"/>
            <w:shd w:val="clear" w:color="auto" w:fill="D9D9D9"/>
            <w:vAlign w:val="center"/>
          </w:tcPr>
          <w:p w14:paraId="54C26801">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14:paraId="396571E8">
            <w:pPr>
              <w:jc w:val="center"/>
              <w:rPr>
                <w:rFonts w:ascii="宋体" w:cs="宋体"/>
              </w:rPr>
            </w:pPr>
          </w:p>
        </w:tc>
      </w:tr>
      <w:tr w14:paraId="53AE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14:paraId="37C9899E">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14:paraId="19E7FC85">
            <w:pPr>
              <w:ind w:firstLine="1575" w:firstLineChars="750"/>
              <w:rPr>
                <w:rFonts w:ascii="宋体" w:cs="宋体"/>
              </w:rPr>
            </w:pPr>
          </w:p>
        </w:tc>
        <w:tc>
          <w:tcPr>
            <w:tcW w:w="1303" w:type="dxa"/>
            <w:tcBorders>
              <w:bottom w:val="single" w:color="auto" w:sz="4" w:space="0"/>
            </w:tcBorders>
            <w:shd w:val="clear" w:color="auto" w:fill="D9D9D9"/>
            <w:vAlign w:val="center"/>
          </w:tcPr>
          <w:p w14:paraId="48F61FF6">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14:paraId="4A516CE6">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14:paraId="01CA30DD">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14:paraId="0B0B02CF">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14:paraId="68A98D55">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14:paraId="1504FD87">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14:paraId="4579516F">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14:paraId="7DA1FF0D">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14:paraId="4045B42D">
            <w:pPr>
              <w:jc w:val="center"/>
              <w:rPr>
                <w:rFonts w:ascii="宋体" w:cs="宋体"/>
              </w:rPr>
            </w:pPr>
          </w:p>
        </w:tc>
      </w:tr>
      <w:tr w14:paraId="4A37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14:paraId="6DD0F0C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14:paraId="46605889">
            <w:pPr>
              <w:spacing w:line="360" w:lineRule="auto"/>
              <w:jc w:val="center"/>
              <w:rPr>
                <w:rFonts w:ascii="宋体" w:cs="宋体"/>
              </w:rPr>
            </w:pPr>
          </w:p>
        </w:tc>
        <w:tc>
          <w:tcPr>
            <w:tcW w:w="1303" w:type="dxa"/>
            <w:shd w:val="clear" w:color="auto" w:fill="auto"/>
            <w:vAlign w:val="center"/>
          </w:tcPr>
          <w:p w14:paraId="3DE57B02">
            <w:pPr>
              <w:jc w:val="center"/>
              <w:rPr>
                <w:rFonts w:ascii="宋体" w:cs="宋体"/>
              </w:rPr>
            </w:pPr>
          </w:p>
        </w:tc>
        <w:tc>
          <w:tcPr>
            <w:tcW w:w="1843" w:type="dxa"/>
            <w:shd w:val="clear" w:color="auto" w:fill="auto"/>
            <w:vAlign w:val="center"/>
          </w:tcPr>
          <w:p w14:paraId="76DEB1AC">
            <w:pPr>
              <w:jc w:val="center"/>
              <w:rPr>
                <w:rFonts w:ascii="宋体" w:cs="宋体"/>
              </w:rPr>
            </w:pPr>
          </w:p>
        </w:tc>
        <w:tc>
          <w:tcPr>
            <w:tcW w:w="1134" w:type="dxa"/>
            <w:shd w:val="clear" w:color="auto" w:fill="auto"/>
            <w:vAlign w:val="center"/>
          </w:tcPr>
          <w:p w14:paraId="6BBC76C9">
            <w:pPr>
              <w:jc w:val="center"/>
              <w:rPr>
                <w:rFonts w:ascii="宋体" w:cs="宋体"/>
              </w:rPr>
            </w:pPr>
          </w:p>
        </w:tc>
        <w:tc>
          <w:tcPr>
            <w:tcW w:w="1984" w:type="dxa"/>
            <w:shd w:val="clear" w:color="auto" w:fill="auto"/>
          </w:tcPr>
          <w:p w14:paraId="469903A7">
            <w:pPr>
              <w:jc w:val="center"/>
              <w:rPr>
                <w:rFonts w:ascii="宋体" w:cs="宋体"/>
              </w:rPr>
            </w:pPr>
          </w:p>
        </w:tc>
        <w:tc>
          <w:tcPr>
            <w:tcW w:w="851" w:type="dxa"/>
            <w:shd w:val="clear" w:color="auto" w:fill="auto"/>
            <w:vAlign w:val="center"/>
          </w:tcPr>
          <w:p w14:paraId="49803FC3">
            <w:pPr>
              <w:jc w:val="center"/>
              <w:rPr>
                <w:rFonts w:ascii="宋体" w:cs="宋体"/>
              </w:rPr>
            </w:pPr>
          </w:p>
        </w:tc>
        <w:tc>
          <w:tcPr>
            <w:tcW w:w="850" w:type="dxa"/>
            <w:shd w:val="clear" w:color="auto" w:fill="auto"/>
            <w:vAlign w:val="center"/>
          </w:tcPr>
          <w:p w14:paraId="19FBDEF5">
            <w:pPr>
              <w:jc w:val="center"/>
              <w:rPr>
                <w:rFonts w:ascii="宋体" w:cs="宋体"/>
              </w:rPr>
            </w:pPr>
          </w:p>
        </w:tc>
        <w:tc>
          <w:tcPr>
            <w:tcW w:w="1560" w:type="dxa"/>
            <w:shd w:val="clear" w:color="auto" w:fill="auto"/>
            <w:vAlign w:val="center"/>
          </w:tcPr>
          <w:p w14:paraId="5DC0D583">
            <w:pPr>
              <w:jc w:val="center"/>
              <w:rPr>
                <w:rFonts w:ascii="宋体" w:cs="宋体"/>
              </w:rPr>
            </w:pPr>
          </w:p>
        </w:tc>
        <w:tc>
          <w:tcPr>
            <w:tcW w:w="1275" w:type="dxa"/>
            <w:shd w:val="clear" w:color="auto" w:fill="auto"/>
          </w:tcPr>
          <w:p w14:paraId="0F6DAA8A">
            <w:pPr>
              <w:jc w:val="center"/>
              <w:rPr>
                <w:rFonts w:ascii="宋体" w:cs="宋体"/>
              </w:rPr>
            </w:pPr>
          </w:p>
        </w:tc>
        <w:tc>
          <w:tcPr>
            <w:tcW w:w="851" w:type="dxa"/>
            <w:shd w:val="clear" w:color="auto" w:fill="auto"/>
            <w:vAlign w:val="center"/>
          </w:tcPr>
          <w:p w14:paraId="71EE5D0E">
            <w:pPr>
              <w:jc w:val="center"/>
              <w:rPr>
                <w:rFonts w:ascii="宋体" w:cs="宋体"/>
              </w:rPr>
            </w:pPr>
          </w:p>
        </w:tc>
      </w:tr>
      <w:tr w14:paraId="79A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14:paraId="32F996C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14:paraId="41B03B11">
            <w:pPr>
              <w:spacing w:line="360" w:lineRule="auto"/>
              <w:jc w:val="center"/>
              <w:rPr>
                <w:rFonts w:ascii="宋体" w:cs="宋体"/>
              </w:rPr>
            </w:pPr>
          </w:p>
        </w:tc>
        <w:tc>
          <w:tcPr>
            <w:tcW w:w="1303" w:type="dxa"/>
            <w:shd w:val="clear" w:color="auto" w:fill="auto"/>
            <w:vAlign w:val="center"/>
          </w:tcPr>
          <w:p w14:paraId="612AE6B0">
            <w:pPr>
              <w:jc w:val="center"/>
              <w:rPr>
                <w:rFonts w:ascii="宋体" w:cs="宋体"/>
              </w:rPr>
            </w:pPr>
          </w:p>
        </w:tc>
        <w:tc>
          <w:tcPr>
            <w:tcW w:w="1843" w:type="dxa"/>
            <w:shd w:val="clear" w:color="auto" w:fill="auto"/>
            <w:vAlign w:val="center"/>
          </w:tcPr>
          <w:p w14:paraId="4638BF39">
            <w:pPr>
              <w:jc w:val="center"/>
              <w:rPr>
                <w:rFonts w:ascii="宋体" w:cs="宋体"/>
              </w:rPr>
            </w:pPr>
          </w:p>
        </w:tc>
        <w:tc>
          <w:tcPr>
            <w:tcW w:w="1134" w:type="dxa"/>
            <w:shd w:val="clear" w:color="auto" w:fill="auto"/>
            <w:vAlign w:val="center"/>
          </w:tcPr>
          <w:p w14:paraId="0622D80B">
            <w:pPr>
              <w:jc w:val="center"/>
              <w:rPr>
                <w:rFonts w:ascii="宋体" w:cs="宋体"/>
              </w:rPr>
            </w:pPr>
          </w:p>
        </w:tc>
        <w:tc>
          <w:tcPr>
            <w:tcW w:w="1984" w:type="dxa"/>
            <w:shd w:val="clear" w:color="auto" w:fill="auto"/>
          </w:tcPr>
          <w:p w14:paraId="1CF99349">
            <w:pPr>
              <w:jc w:val="center"/>
              <w:rPr>
                <w:rFonts w:ascii="宋体" w:cs="宋体"/>
              </w:rPr>
            </w:pPr>
          </w:p>
        </w:tc>
        <w:tc>
          <w:tcPr>
            <w:tcW w:w="851" w:type="dxa"/>
            <w:shd w:val="clear" w:color="auto" w:fill="auto"/>
            <w:vAlign w:val="center"/>
          </w:tcPr>
          <w:p w14:paraId="4219E639">
            <w:pPr>
              <w:jc w:val="center"/>
              <w:rPr>
                <w:rFonts w:ascii="宋体" w:cs="宋体"/>
              </w:rPr>
            </w:pPr>
          </w:p>
        </w:tc>
        <w:tc>
          <w:tcPr>
            <w:tcW w:w="850" w:type="dxa"/>
            <w:shd w:val="clear" w:color="auto" w:fill="auto"/>
            <w:vAlign w:val="center"/>
          </w:tcPr>
          <w:p w14:paraId="02507B7F">
            <w:pPr>
              <w:jc w:val="center"/>
              <w:rPr>
                <w:rFonts w:ascii="宋体" w:cs="宋体"/>
              </w:rPr>
            </w:pPr>
          </w:p>
        </w:tc>
        <w:tc>
          <w:tcPr>
            <w:tcW w:w="1560" w:type="dxa"/>
            <w:shd w:val="clear" w:color="auto" w:fill="auto"/>
            <w:vAlign w:val="center"/>
          </w:tcPr>
          <w:p w14:paraId="66C504A8">
            <w:pPr>
              <w:jc w:val="center"/>
              <w:rPr>
                <w:rFonts w:ascii="宋体" w:cs="宋体"/>
              </w:rPr>
            </w:pPr>
          </w:p>
        </w:tc>
        <w:tc>
          <w:tcPr>
            <w:tcW w:w="1275" w:type="dxa"/>
            <w:shd w:val="clear" w:color="auto" w:fill="auto"/>
          </w:tcPr>
          <w:p w14:paraId="29C53C6B">
            <w:pPr>
              <w:jc w:val="center"/>
              <w:rPr>
                <w:rFonts w:ascii="宋体" w:cs="宋体"/>
              </w:rPr>
            </w:pPr>
          </w:p>
        </w:tc>
        <w:tc>
          <w:tcPr>
            <w:tcW w:w="851" w:type="dxa"/>
            <w:shd w:val="clear" w:color="auto" w:fill="auto"/>
            <w:vAlign w:val="center"/>
          </w:tcPr>
          <w:p w14:paraId="067523F4">
            <w:pPr>
              <w:jc w:val="center"/>
              <w:rPr>
                <w:rFonts w:ascii="宋体" w:cs="宋体"/>
              </w:rPr>
            </w:pPr>
          </w:p>
        </w:tc>
      </w:tr>
      <w:tr w14:paraId="00DB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14:paraId="43FBB6E6">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14:paraId="6CE9CEBE">
            <w:pPr>
              <w:spacing w:line="360" w:lineRule="auto"/>
              <w:jc w:val="center"/>
              <w:rPr>
                <w:rFonts w:ascii="宋体" w:cs="宋体"/>
              </w:rPr>
            </w:pPr>
          </w:p>
        </w:tc>
        <w:tc>
          <w:tcPr>
            <w:tcW w:w="1303" w:type="dxa"/>
            <w:shd w:val="clear" w:color="auto" w:fill="auto"/>
            <w:vAlign w:val="center"/>
          </w:tcPr>
          <w:p w14:paraId="6312D398">
            <w:pPr>
              <w:jc w:val="center"/>
              <w:rPr>
                <w:rFonts w:ascii="宋体" w:cs="宋体"/>
              </w:rPr>
            </w:pPr>
          </w:p>
        </w:tc>
        <w:tc>
          <w:tcPr>
            <w:tcW w:w="1843" w:type="dxa"/>
            <w:shd w:val="clear" w:color="auto" w:fill="auto"/>
            <w:vAlign w:val="center"/>
          </w:tcPr>
          <w:p w14:paraId="17C689B3">
            <w:pPr>
              <w:jc w:val="center"/>
              <w:rPr>
                <w:rFonts w:ascii="宋体" w:cs="宋体"/>
              </w:rPr>
            </w:pPr>
          </w:p>
        </w:tc>
        <w:tc>
          <w:tcPr>
            <w:tcW w:w="1134" w:type="dxa"/>
            <w:shd w:val="clear" w:color="auto" w:fill="auto"/>
            <w:vAlign w:val="center"/>
          </w:tcPr>
          <w:p w14:paraId="5D87CFD1">
            <w:pPr>
              <w:jc w:val="center"/>
              <w:rPr>
                <w:rFonts w:ascii="宋体" w:cs="宋体"/>
              </w:rPr>
            </w:pPr>
          </w:p>
        </w:tc>
        <w:tc>
          <w:tcPr>
            <w:tcW w:w="1984" w:type="dxa"/>
            <w:shd w:val="clear" w:color="auto" w:fill="auto"/>
          </w:tcPr>
          <w:p w14:paraId="5A35B9ED">
            <w:pPr>
              <w:jc w:val="center"/>
              <w:rPr>
                <w:rFonts w:ascii="宋体" w:cs="宋体"/>
              </w:rPr>
            </w:pPr>
          </w:p>
        </w:tc>
        <w:tc>
          <w:tcPr>
            <w:tcW w:w="851" w:type="dxa"/>
            <w:shd w:val="clear" w:color="auto" w:fill="auto"/>
            <w:vAlign w:val="center"/>
          </w:tcPr>
          <w:p w14:paraId="01375EC7">
            <w:pPr>
              <w:jc w:val="center"/>
              <w:rPr>
                <w:rFonts w:ascii="宋体" w:cs="宋体"/>
              </w:rPr>
            </w:pPr>
          </w:p>
        </w:tc>
        <w:tc>
          <w:tcPr>
            <w:tcW w:w="850" w:type="dxa"/>
            <w:shd w:val="clear" w:color="auto" w:fill="auto"/>
            <w:vAlign w:val="center"/>
          </w:tcPr>
          <w:p w14:paraId="04FD31C5">
            <w:pPr>
              <w:jc w:val="center"/>
              <w:rPr>
                <w:rFonts w:ascii="宋体" w:cs="宋体"/>
              </w:rPr>
            </w:pPr>
          </w:p>
        </w:tc>
        <w:tc>
          <w:tcPr>
            <w:tcW w:w="1560" w:type="dxa"/>
            <w:shd w:val="clear" w:color="auto" w:fill="auto"/>
            <w:vAlign w:val="center"/>
          </w:tcPr>
          <w:p w14:paraId="6B9FF6F7">
            <w:pPr>
              <w:jc w:val="center"/>
              <w:rPr>
                <w:rFonts w:ascii="宋体" w:cs="宋体"/>
              </w:rPr>
            </w:pPr>
          </w:p>
        </w:tc>
        <w:tc>
          <w:tcPr>
            <w:tcW w:w="1275" w:type="dxa"/>
            <w:shd w:val="clear" w:color="auto" w:fill="auto"/>
          </w:tcPr>
          <w:p w14:paraId="794B169A">
            <w:pPr>
              <w:jc w:val="center"/>
              <w:rPr>
                <w:rFonts w:ascii="宋体" w:cs="宋体"/>
              </w:rPr>
            </w:pPr>
          </w:p>
        </w:tc>
        <w:tc>
          <w:tcPr>
            <w:tcW w:w="851" w:type="dxa"/>
            <w:shd w:val="clear" w:color="auto" w:fill="auto"/>
            <w:vAlign w:val="center"/>
          </w:tcPr>
          <w:p w14:paraId="589AA242">
            <w:pPr>
              <w:jc w:val="center"/>
              <w:rPr>
                <w:rFonts w:ascii="宋体" w:cs="宋体"/>
              </w:rPr>
            </w:pPr>
          </w:p>
        </w:tc>
      </w:tr>
      <w:tr w14:paraId="7956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14:paraId="7DF587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14:paraId="2BE219A2">
            <w:pPr>
              <w:spacing w:line="360" w:lineRule="auto"/>
              <w:jc w:val="center"/>
              <w:rPr>
                <w:rFonts w:ascii="宋体" w:cs="宋体"/>
              </w:rPr>
            </w:pPr>
          </w:p>
        </w:tc>
        <w:tc>
          <w:tcPr>
            <w:tcW w:w="1303" w:type="dxa"/>
            <w:shd w:val="clear" w:color="auto" w:fill="auto"/>
            <w:vAlign w:val="center"/>
          </w:tcPr>
          <w:p w14:paraId="109C0D71">
            <w:pPr>
              <w:jc w:val="center"/>
              <w:rPr>
                <w:rFonts w:ascii="宋体" w:cs="宋体"/>
              </w:rPr>
            </w:pPr>
          </w:p>
        </w:tc>
        <w:tc>
          <w:tcPr>
            <w:tcW w:w="1843" w:type="dxa"/>
            <w:shd w:val="clear" w:color="auto" w:fill="auto"/>
            <w:vAlign w:val="center"/>
          </w:tcPr>
          <w:p w14:paraId="5FE60632">
            <w:pPr>
              <w:jc w:val="center"/>
              <w:rPr>
                <w:rFonts w:ascii="宋体" w:cs="宋体"/>
              </w:rPr>
            </w:pPr>
          </w:p>
        </w:tc>
        <w:tc>
          <w:tcPr>
            <w:tcW w:w="1134" w:type="dxa"/>
            <w:shd w:val="clear" w:color="auto" w:fill="auto"/>
            <w:vAlign w:val="center"/>
          </w:tcPr>
          <w:p w14:paraId="4FD77241">
            <w:pPr>
              <w:jc w:val="center"/>
              <w:rPr>
                <w:rFonts w:ascii="宋体" w:cs="宋体"/>
              </w:rPr>
            </w:pPr>
          </w:p>
        </w:tc>
        <w:tc>
          <w:tcPr>
            <w:tcW w:w="1984" w:type="dxa"/>
            <w:shd w:val="clear" w:color="auto" w:fill="auto"/>
          </w:tcPr>
          <w:p w14:paraId="1EFC053D">
            <w:pPr>
              <w:jc w:val="center"/>
              <w:rPr>
                <w:rFonts w:ascii="宋体" w:cs="宋体"/>
              </w:rPr>
            </w:pPr>
          </w:p>
        </w:tc>
        <w:tc>
          <w:tcPr>
            <w:tcW w:w="851" w:type="dxa"/>
            <w:shd w:val="clear" w:color="auto" w:fill="auto"/>
            <w:vAlign w:val="center"/>
          </w:tcPr>
          <w:p w14:paraId="3760B028">
            <w:pPr>
              <w:jc w:val="center"/>
              <w:rPr>
                <w:rFonts w:ascii="宋体" w:cs="宋体"/>
              </w:rPr>
            </w:pPr>
          </w:p>
        </w:tc>
        <w:tc>
          <w:tcPr>
            <w:tcW w:w="850" w:type="dxa"/>
            <w:shd w:val="clear" w:color="auto" w:fill="auto"/>
            <w:vAlign w:val="center"/>
          </w:tcPr>
          <w:p w14:paraId="4EA9737B">
            <w:pPr>
              <w:jc w:val="center"/>
              <w:rPr>
                <w:rFonts w:ascii="宋体" w:cs="宋体"/>
              </w:rPr>
            </w:pPr>
          </w:p>
        </w:tc>
        <w:tc>
          <w:tcPr>
            <w:tcW w:w="1560" w:type="dxa"/>
            <w:shd w:val="clear" w:color="auto" w:fill="auto"/>
            <w:vAlign w:val="center"/>
          </w:tcPr>
          <w:p w14:paraId="56999B1E">
            <w:pPr>
              <w:jc w:val="center"/>
              <w:rPr>
                <w:rFonts w:ascii="宋体" w:cs="宋体"/>
              </w:rPr>
            </w:pPr>
          </w:p>
        </w:tc>
        <w:tc>
          <w:tcPr>
            <w:tcW w:w="1275" w:type="dxa"/>
            <w:shd w:val="clear" w:color="auto" w:fill="auto"/>
          </w:tcPr>
          <w:p w14:paraId="561DD552">
            <w:pPr>
              <w:jc w:val="center"/>
              <w:rPr>
                <w:rFonts w:ascii="宋体" w:cs="宋体"/>
              </w:rPr>
            </w:pPr>
          </w:p>
        </w:tc>
        <w:tc>
          <w:tcPr>
            <w:tcW w:w="851" w:type="dxa"/>
            <w:shd w:val="clear" w:color="auto" w:fill="auto"/>
            <w:vAlign w:val="center"/>
          </w:tcPr>
          <w:p w14:paraId="46C5C801">
            <w:pPr>
              <w:jc w:val="center"/>
              <w:rPr>
                <w:rFonts w:ascii="宋体" w:cs="宋体"/>
              </w:rPr>
            </w:pPr>
          </w:p>
        </w:tc>
      </w:tr>
      <w:tr w14:paraId="7469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14:paraId="4360A5D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14:paraId="52CA8856">
            <w:pPr>
              <w:spacing w:line="360" w:lineRule="auto"/>
              <w:jc w:val="center"/>
              <w:rPr>
                <w:rFonts w:ascii="宋体" w:cs="宋体"/>
              </w:rPr>
            </w:pPr>
          </w:p>
        </w:tc>
        <w:tc>
          <w:tcPr>
            <w:tcW w:w="1303" w:type="dxa"/>
            <w:shd w:val="clear" w:color="auto" w:fill="auto"/>
            <w:vAlign w:val="center"/>
          </w:tcPr>
          <w:p w14:paraId="37689685">
            <w:pPr>
              <w:jc w:val="center"/>
              <w:rPr>
                <w:rFonts w:ascii="宋体" w:cs="宋体"/>
              </w:rPr>
            </w:pPr>
          </w:p>
        </w:tc>
        <w:tc>
          <w:tcPr>
            <w:tcW w:w="1843" w:type="dxa"/>
            <w:shd w:val="clear" w:color="auto" w:fill="auto"/>
            <w:vAlign w:val="center"/>
          </w:tcPr>
          <w:p w14:paraId="53BB99FF">
            <w:pPr>
              <w:jc w:val="center"/>
              <w:rPr>
                <w:rFonts w:ascii="宋体" w:cs="宋体"/>
              </w:rPr>
            </w:pPr>
          </w:p>
        </w:tc>
        <w:tc>
          <w:tcPr>
            <w:tcW w:w="1134" w:type="dxa"/>
            <w:shd w:val="clear" w:color="auto" w:fill="auto"/>
            <w:vAlign w:val="center"/>
          </w:tcPr>
          <w:p w14:paraId="587E7392">
            <w:pPr>
              <w:jc w:val="center"/>
              <w:rPr>
                <w:rFonts w:ascii="宋体" w:cs="宋体"/>
              </w:rPr>
            </w:pPr>
          </w:p>
        </w:tc>
        <w:tc>
          <w:tcPr>
            <w:tcW w:w="1984" w:type="dxa"/>
            <w:shd w:val="clear" w:color="auto" w:fill="auto"/>
          </w:tcPr>
          <w:p w14:paraId="3269C86D">
            <w:pPr>
              <w:jc w:val="center"/>
              <w:rPr>
                <w:rFonts w:ascii="宋体" w:cs="宋体"/>
              </w:rPr>
            </w:pPr>
          </w:p>
        </w:tc>
        <w:tc>
          <w:tcPr>
            <w:tcW w:w="851" w:type="dxa"/>
            <w:shd w:val="clear" w:color="auto" w:fill="auto"/>
            <w:vAlign w:val="center"/>
          </w:tcPr>
          <w:p w14:paraId="0C6889AC">
            <w:pPr>
              <w:jc w:val="center"/>
              <w:rPr>
                <w:rFonts w:ascii="宋体" w:cs="宋体"/>
              </w:rPr>
            </w:pPr>
          </w:p>
        </w:tc>
        <w:tc>
          <w:tcPr>
            <w:tcW w:w="850" w:type="dxa"/>
            <w:shd w:val="clear" w:color="auto" w:fill="auto"/>
            <w:vAlign w:val="center"/>
          </w:tcPr>
          <w:p w14:paraId="7ADC4BE7">
            <w:pPr>
              <w:jc w:val="center"/>
              <w:rPr>
                <w:rFonts w:ascii="宋体" w:cs="宋体"/>
              </w:rPr>
            </w:pPr>
          </w:p>
        </w:tc>
        <w:tc>
          <w:tcPr>
            <w:tcW w:w="1560" w:type="dxa"/>
            <w:shd w:val="clear" w:color="auto" w:fill="auto"/>
            <w:vAlign w:val="center"/>
          </w:tcPr>
          <w:p w14:paraId="1364EEBA">
            <w:pPr>
              <w:jc w:val="center"/>
              <w:rPr>
                <w:rFonts w:ascii="宋体" w:cs="宋体"/>
              </w:rPr>
            </w:pPr>
          </w:p>
        </w:tc>
        <w:tc>
          <w:tcPr>
            <w:tcW w:w="1275" w:type="dxa"/>
            <w:shd w:val="clear" w:color="auto" w:fill="auto"/>
          </w:tcPr>
          <w:p w14:paraId="7078C482">
            <w:pPr>
              <w:jc w:val="center"/>
              <w:rPr>
                <w:rFonts w:ascii="宋体" w:cs="宋体"/>
              </w:rPr>
            </w:pPr>
          </w:p>
        </w:tc>
        <w:tc>
          <w:tcPr>
            <w:tcW w:w="851" w:type="dxa"/>
            <w:shd w:val="clear" w:color="auto" w:fill="auto"/>
            <w:vAlign w:val="center"/>
          </w:tcPr>
          <w:p w14:paraId="47E2FC5C">
            <w:pPr>
              <w:jc w:val="center"/>
              <w:rPr>
                <w:rFonts w:ascii="宋体" w:cs="宋体"/>
              </w:rPr>
            </w:pPr>
          </w:p>
        </w:tc>
      </w:tr>
    </w:tbl>
    <w:p w14:paraId="74D6AFCB">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14:paraId="496B07E3">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14:paraId="75931A14">
      <w:pPr>
        <w:pStyle w:val="34"/>
        <w:ind w:firstLine="0" w:firstLineChars="0"/>
        <w:rPr>
          <w:rFonts w:cs="Times New Roman"/>
        </w:rPr>
      </w:pPr>
    </w:p>
    <w:p w14:paraId="2CBB3526">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14:paraId="75B914C3">
      <w:pPr>
        <w:pStyle w:val="3"/>
        <w:jc w:val="center"/>
        <w:rPr>
          <w:sz w:val="36"/>
          <w:szCs w:val="36"/>
        </w:rPr>
      </w:pPr>
      <w:bookmarkStart w:id="65" w:name="_Toc50737290"/>
      <w:bookmarkStart w:id="66" w:name="_Toc50736470"/>
      <w:bookmarkStart w:id="67" w:name="_Toc87417452"/>
      <w:bookmarkStart w:id="68" w:name="_Toc50737322"/>
      <w:bookmarkStart w:id="69" w:name="_Toc454458060"/>
      <w:bookmarkStart w:id="70" w:name="_Toc50691023"/>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14:paraId="2CB664D9">
      <w:pPr>
        <w:adjustRightInd w:val="0"/>
        <w:snapToGrid w:val="0"/>
        <w:jc w:val="left"/>
        <w:rPr>
          <w:rFonts w:ascii="宋体" w:hAnsi="Times New Roman" w:cs="宋体"/>
          <w:b/>
          <w:sz w:val="24"/>
        </w:rPr>
      </w:pPr>
    </w:p>
    <w:p w14:paraId="3158F349">
      <w:pPr>
        <w:adjustRightInd w:val="0"/>
        <w:snapToGrid w:val="0"/>
        <w:jc w:val="left"/>
        <w:rPr>
          <w:rFonts w:ascii="宋体" w:hAnsi="Times New Roman" w:cs="宋体"/>
          <w:b/>
          <w:sz w:val="24"/>
        </w:rPr>
      </w:pPr>
    </w:p>
    <w:p w14:paraId="1B625074">
      <w:pPr>
        <w:adjustRightInd w:val="0"/>
        <w:snapToGrid w:val="0"/>
        <w:jc w:val="left"/>
        <w:rPr>
          <w:rFonts w:ascii="宋体" w:hAnsi="Times New Roman" w:cs="宋体"/>
          <w:b/>
          <w:sz w:val="24"/>
        </w:rPr>
      </w:pPr>
    </w:p>
    <w:p w14:paraId="64B1E127">
      <w:pPr>
        <w:adjustRightInd w:val="0"/>
        <w:snapToGrid w:val="0"/>
        <w:jc w:val="left"/>
        <w:rPr>
          <w:rFonts w:ascii="宋体" w:hAnsi="Times New Roman" w:cs="宋体"/>
          <w:b/>
          <w:sz w:val="24"/>
        </w:rPr>
      </w:pPr>
    </w:p>
    <w:p w14:paraId="278F5A73">
      <w:pPr>
        <w:adjustRightInd w:val="0"/>
        <w:snapToGrid w:val="0"/>
        <w:jc w:val="left"/>
        <w:rPr>
          <w:rFonts w:ascii="宋体" w:hAnsi="Times New Roman" w:cs="宋体"/>
          <w:b/>
          <w:sz w:val="24"/>
        </w:rPr>
      </w:pPr>
    </w:p>
    <w:p w14:paraId="20E4895A">
      <w:pPr>
        <w:adjustRightInd w:val="0"/>
        <w:snapToGrid w:val="0"/>
        <w:jc w:val="left"/>
        <w:rPr>
          <w:rFonts w:ascii="宋体" w:hAnsi="Times New Roman" w:cs="宋体"/>
          <w:b/>
          <w:sz w:val="24"/>
        </w:rPr>
      </w:pPr>
    </w:p>
    <w:p w14:paraId="178D328D">
      <w:pPr>
        <w:adjustRightInd w:val="0"/>
        <w:snapToGrid w:val="0"/>
        <w:jc w:val="left"/>
        <w:rPr>
          <w:rFonts w:ascii="宋体" w:hAnsi="Times New Roman" w:cs="宋体"/>
          <w:b/>
          <w:sz w:val="24"/>
        </w:rPr>
      </w:pPr>
    </w:p>
    <w:p w14:paraId="39976ED6">
      <w:pPr>
        <w:adjustRightInd w:val="0"/>
        <w:snapToGrid w:val="0"/>
        <w:jc w:val="left"/>
        <w:rPr>
          <w:rFonts w:ascii="宋体" w:hAnsi="Times New Roman" w:cs="宋体"/>
          <w:b/>
          <w:sz w:val="24"/>
        </w:rPr>
      </w:pPr>
    </w:p>
    <w:p w14:paraId="42B610AA">
      <w:pPr>
        <w:adjustRightInd w:val="0"/>
        <w:snapToGrid w:val="0"/>
        <w:jc w:val="left"/>
        <w:rPr>
          <w:rFonts w:ascii="宋体" w:hAnsi="Times New Roman" w:cs="宋体"/>
          <w:b/>
          <w:sz w:val="24"/>
        </w:rPr>
      </w:pPr>
    </w:p>
    <w:bookmarkEnd w:id="72"/>
    <w:p w14:paraId="063C330E">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14:paraId="1FCAB420">
      <w:pPr>
        <w:tabs>
          <w:tab w:val="left" w:pos="720"/>
        </w:tabs>
        <w:spacing w:line="360" w:lineRule="auto"/>
        <w:jc w:val="center"/>
        <w:rPr>
          <w:rFonts w:ascii="宋体"/>
          <w:b/>
          <w:bCs/>
          <w:sz w:val="36"/>
          <w:szCs w:val="36"/>
        </w:rPr>
      </w:pPr>
    </w:p>
    <w:p w14:paraId="1730517A">
      <w:pPr>
        <w:tabs>
          <w:tab w:val="left" w:pos="720"/>
        </w:tabs>
        <w:spacing w:line="360" w:lineRule="auto"/>
        <w:rPr>
          <w:rFonts w:ascii="宋体"/>
          <w:b/>
          <w:bCs/>
        </w:rPr>
      </w:pPr>
    </w:p>
    <w:p w14:paraId="6F06C0BF">
      <w:pPr>
        <w:tabs>
          <w:tab w:val="left" w:pos="720"/>
        </w:tabs>
        <w:spacing w:line="360" w:lineRule="auto"/>
        <w:rPr>
          <w:rFonts w:ascii="宋体"/>
          <w:b/>
          <w:bCs/>
        </w:rPr>
      </w:pPr>
    </w:p>
    <w:p w14:paraId="250940B5">
      <w:pPr>
        <w:tabs>
          <w:tab w:val="left" w:pos="720"/>
        </w:tabs>
        <w:spacing w:line="360" w:lineRule="auto"/>
        <w:rPr>
          <w:rFonts w:ascii="宋体"/>
          <w:b/>
          <w:bCs/>
        </w:rPr>
      </w:pPr>
    </w:p>
    <w:p w14:paraId="3C567085">
      <w:pPr>
        <w:tabs>
          <w:tab w:val="left" w:pos="720"/>
        </w:tabs>
        <w:spacing w:line="360" w:lineRule="auto"/>
        <w:rPr>
          <w:rFonts w:ascii="宋体"/>
          <w:b/>
          <w:bCs/>
        </w:rPr>
      </w:pPr>
    </w:p>
    <w:p w14:paraId="62FAAF45">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14:paraId="5EA79CBE">
        <w:tblPrEx>
          <w:tblCellMar>
            <w:top w:w="0" w:type="dxa"/>
            <w:left w:w="108" w:type="dxa"/>
            <w:bottom w:w="0" w:type="dxa"/>
            <w:right w:w="108" w:type="dxa"/>
          </w:tblCellMar>
        </w:tblPrEx>
        <w:trPr>
          <w:trHeight w:val="446" w:hRule="atLeast"/>
          <w:jc w:val="center"/>
        </w:trPr>
        <w:tc>
          <w:tcPr>
            <w:tcW w:w="5400" w:type="dxa"/>
          </w:tcPr>
          <w:p w14:paraId="00BF090A">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14:paraId="3EBA4AC4">
        <w:tblPrEx>
          <w:tblCellMar>
            <w:top w:w="0" w:type="dxa"/>
            <w:left w:w="108" w:type="dxa"/>
            <w:bottom w:w="0" w:type="dxa"/>
            <w:right w:w="108" w:type="dxa"/>
          </w:tblCellMar>
        </w:tblPrEx>
        <w:trPr>
          <w:trHeight w:val="446" w:hRule="atLeast"/>
          <w:jc w:val="center"/>
        </w:trPr>
        <w:tc>
          <w:tcPr>
            <w:tcW w:w="5400" w:type="dxa"/>
          </w:tcPr>
          <w:p w14:paraId="4249086E">
            <w:pPr>
              <w:tabs>
                <w:tab w:val="left" w:pos="720"/>
              </w:tabs>
              <w:spacing w:line="360" w:lineRule="auto"/>
              <w:rPr>
                <w:rFonts w:ascii="宋体" w:cs="Times New Roman"/>
                <w:b/>
                <w:bCs/>
                <w:sz w:val="24"/>
                <w:u w:val="single"/>
              </w:rPr>
            </w:pPr>
          </w:p>
        </w:tc>
      </w:tr>
      <w:tr w14:paraId="791C38EF">
        <w:tblPrEx>
          <w:tblCellMar>
            <w:top w:w="0" w:type="dxa"/>
            <w:left w:w="108" w:type="dxa"/>
            <w:bottom w:w="0" w:type="dxa"/>
            <w:right w:w="108" w:type="dxa"/>
          </w:tblCellMar>
        </w:tblPrEx>
        <w:trPr>
          <w:trHeight w:val="446" w:hRule="atLeast"/>
          <w:jc w:val="center"/>
        </w:trPr>
        <w:tc>
          <w:tcPr>
            <w:tcW w:w="5400" w:type="dxa"/>
          </w:tcPr>
          <w:p w14:paraId="1A902343">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14:paraId="7B6ECC6C">
        <w:tblPrEx>
          <w:tblCellMar>
            <w:top w:w="0" w:type="dxa"/>
            <w:left w:w="108" w:type="dxa"/>
            <w:bottom w:w="0" w:type="dxa"/>
            <w:right w:w="108" w:type="dxa"/>
          </w:tblCellMar>
        </w:tblPrEx>
        <w:trPr>
          <w:trHeight w:val="460" w:hRule="atLeast"/>
          <w:jc w:val="center"/>
        </w:trPr>
        <w:tc>
          <w:tcPr>
            <w:tcW w:w="5400" w:type="dxa"/>
          </w:tcPr>
          <w:p w14:paraId="5D76A855">
            <w:pPr>
              <w:tabs>
                <w:tab w:val="left" w:pos="720"/>
              </w:tabs>
              <w:spacing w:line="360" w:lineRule="auto"/>
              <w:rPr>
                <w:rFonts w:ascii="宋体" w:cs="Times New Roman"/>
                <w:b/>
                <w:bCs/>
              </w:rPr>
            </w:pPr>
          </w:p>
        </w:tc>
      </w:tr>
    </w:tbl>
    <w:p w14:paraId="69D48D64">
      <w:pPr>
        <w:spacing w:line="360" w:lineRule="auto"/>
        <w:rPr>
          <w:rFonts w:ascii="宋体"/>
        </w:rPr>
      </w:pPr>
    </w:p>
    <w:p w14:paraId="16F708D7">
      <w:pPr>
        <w:spacing w:line="360" w:lineRule="auto"/>
        <w:rPr>
          <w:rFonts w:ascii="宋体"/>
        </w:rPr>
      </w:pPr>
    </w:p>
    <w:p w14:paraId="016C7DBB">
      <w:pPr>
        <w:spacing w:line="360" w:lineRule="auto"/>
        <w:rPr>
          <w:rFonts w:ascii="宋体"/>
        </w:rPr>
      </w:pPr>
    </w:p>
    <w:p w14:paraId="0A371125">
      <w:pPr>
        <w:spacing w:line="360" w:lineRule="auto"/>
        <w:rPr>
          <w:rFonts w:ascii="宋体"/>
        </w:rPr>
      </w:pPr>
    </w:p>
    <w:p w14:paraId="1D6F40B2">
      <w:pPr>
        <w:spacing w:line="360" w:lineRule="auto"/>
        <w:rPr>
          <w:rFonts w:ascii="宋体"/>
        </w:rPr>
      </w:pPr>
    </w:p>
    <w:p w14:paraId="423A2915">
      <w:pPr>
        <w:spacing w:line="360" w:lineRule="auto"/>
        <w:rPr>
          <w:rFonts w:ascii="宋体"/>
        </w:rPr>
      </w:pPr>
    </w:p>
    <w:p w14:paraId="1F15504D">
      <w:pPr>
        <w:spacing w:line="360" w:lineRule="auto"/>
        <w:rPr>
          <w:rFonts w:ascii="宋体"/>
          <w:b/>
          <w:bCs/>
        </w:rPr>
      </w:pPr>
      <w:bookmarkStart w:id="74" w:name="_Hlk38299433"/>
      <w:r>
        <w:rPr>
          <w:rFonts w:hint="eastAsia" w:ascii="宋体" w:hAnsi="宋体" w:cs="宋体"/>
          <w:b/>
          <w:bCs/>
        </w:rPr>
        <w:t>注：合同签订双方根据项目的具体要求进行修订，不作统一格式要求。</w:t>
      </w:r>
    </w:p>
    <w:bookmarkEnd w:id="74"/>
    <w:p w14:paraId="0A0B9725">
      <w:pPr>
        <w:rPr>
          <w:rFonts w:ascii="宋体" w:hAnsi="Times New Roman"/>
        </w:rPr>
        <w:sectPr>
          <w:pgSz w:w="11906" w:h="16838"/>
          <w:pgMar w:top="1135" w:right="1135" w:bottom="1135" w:left="1135" w:header="685" w:footer="567" w:gutter="0"/>
          <w:cols w:space="720" w:num="1"/>
          <w:docGrid w:type="lines" w:linePitch="312" w:charSpace="0"/>
        </w:sectPr>
      </w:pPr>
    </w:p>
    <w:p w14:paraId="6B5EE5CA">
      <w:pPr>
        <w:pStyle w:val="3"/>
        <w:jc w:val="center"/>
        <w:rPr>
          <w:sz w:val="36"/>
          <w:szCs w:val="36"/>
        </w:rPr>
      </w:pPr>
      <w:bookmarkStart w:id="75" w:name="_Toc43264514"/>
      <w:bookmarkEnd w:id="75"/>
      <w:bookmarkStart w:id="76" w:name="_Toc454458061"/>
      <w:bookmarkStart w:id="77" w:name="_Toc87417454"/>
      <w:bookmarkStart w:id="78" w:name="_Toc50691026"/>
      <w:bookmarkStart w:id="79" w:name="_Toc50737292"/>
      <w:bookmarkStart w:id="80" w:name="_Toc50737324"/>
      <w:bookmarkStart w:id="81" w:name="_Toc30130"/>
      <w:bookmarkStart w:id="82" w:name="_Toc50736472"/>
      <w:r>
        <w:rPr>
          <w:rFonts w:hint="eastAsia"/>
          <w:sz w:val="36"/>
          <w:szCs w:val="36"/>
        </w:rPr>
        <w:t>第五章 响应文件格式</w:t>
      </w:r>
      <w:bookmarkEnd w:id="76"/>
      <w:bookmarkEnd w:id="77"/>
      <w:bookmarkEnd w:id="78"/>
      <w:bookmarkEnd w:id="79"/>
      <w:bookmarkEnd w:id="80"/>
      <w:bookmarkEnd w:id="81"/>
      <w:bookmarkEnd w:id="82"/>
    </w:p>
    <w:p w14:paraId="142F0EA5">
      <w:pPr>
        <w:pStyle w:val="2"/>
        <w:widowControl/>
        <w:spacing w:line="440" w:lineRule="exact"/>
        <w:jc w:val="center"/>
        <w:rPr>
          <w:rFonts w:ascii="宋体" w:hAnsi="宋体" w:eastAsia="宋体" w:cs="宋体"/>
          <w:b w:val="0"/>
        </w:rPr>
      </w:pPr>
      <w:bookmarkStart w:id="83" w:name="_Toc448133318"/>
      <w:bookmarkStart w:id="84" w:name="_Toc453493041"/>
      <w:bookmarkStart w:id="85" w:name="_Toc454458062"/>
      <w:bookmarkStart w:id="86" w:name="_Toc321408662"/>
      <w:r>
        <w:rPr>
          <w:rFonts w:hint="eastAsia" w:ascii="宋体" w:hAnsi="宋体" w:eastAsia="宋体" w:cs="宋体"/>
          <w:b w:val="0"/>
        </w:rPr>
        <w:t>响应文件封面</w:t>
      </w:r>
      <w:bookmarkEnd w:id="83"/>
      <w:bookmarkEnd w:id="84"/>
      <w:bookmarkEnd w:id="85"/>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45CC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14:paraId="2D744F95">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5EF51D03">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114D9CD5">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7061AECA">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6D8AAB5C">
            <w:pPr>
              <w:pStyle w:val="31"/>
              <w:widowControl w:val="0"/>
              <w:spacing w:before="0" w:beforeAutospacing="0" w:after="0" w:afterAutospacing="0" w:line="360" w:lineRule="auto"/>
              <w:jc w:val="center"/>
              <w:rPr>
                <w:rFonts w:hAnsi="Times New Roman"/>
                <w:kern w:val="2"/>
                <w:sz w:val="32"/>
                <w:szCs w:val="32"/>
              </w:rPr>
            </w:pPr>
          </w:p>
          <w:p w14:paraId="3FE62125">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14:paraId="0E1F6E60">
            <w:pPr>
              <w:pStyle w:val="31"/>
              <w:widowControl w:val="0"/>
              <w:spacing w:before="0" w:beforeAutospacing="0" w:after="0" w:afterAutospacing="0" w:line="360" w:lineRule="auto"/>
              <w:jc w:val="both"/>
              <w:rPr>
                <w:rFonts w:ascii="仿宋_GB2312" w:eastAsia="仿宋_GB2312" w:cs="仿宋_GB2312"/>
                <w:kern w:val="2"/>
                <w:sz w:val="32"/>
                <w:szCs w:val="32"/>
              </w:rPr>
            </w:pPr>
          </w:p>
          <w:p w14:paraId="59298872">
            <w:pPr>
              <w:pStyle w:val="31"/>
              <w:widowControl w:val="0"/>
              <w:spacing w:before="0" w:beforeAutospacing="0" w:after="0" w:afterAutospacing="0" w:line="400" w:lineRule="exact"/>
              <w:ind w:firstLine="896" w:firstLineChars="320"/>
              <w:jc w:val="both"/>
              <w:rPr>
                <w:rFonts w:hAnsi="Times New Roman"/>
                <w:kern w:val="2"/>
                <w:sz w:val="28"/>
                <w:szCs w:val="28"/>
              </w:rPr>
            </w:pPr>
          </w:p>
          <w:p w14:paraId="74A7BD09">
            <w:pPr>
              <w:pStyle w:val="31"/>
              <w:widowControl w:val="0"/>
              <w:spacing w:before="0" w:beforeAutospacing="0" w:after="0" w:afterAutospacing="0" w:line="400" w:lineRule="exact"/>
              <w:ind w:firstLine="896" w:firstLineChars="320"/>
              <w:jc w:val="both"/>
              <w:rPr>
                <w:rFonts w:hAnsi="Times New Roman"/>
                <w:kern w:val="2"/>
                <w:sz w:val="28"/>
                <w:szCs w:val="28"/>
              </w:rPr>
            </w:pPr>
          </w:p>
          <w:p w14:paraId="700E77A0">
            <w:pPr>
              <w:pStyle w:val="31"/>
              <w:widowControl w:val="0"/>
              <w:spacing w:before="0" w:beforeAutospacing="0" w:after="0" w:afterAutospacing="0" w:line="400" w:lineRule="exact"/>
              <w:ind w:firstLine="896" w:firstLineChars="320"/>
              <w:jc w:val="both"/>
              <w:rPr>
                <w:rFonts w:hAnsi="Times New Roman"/>
                <w:kern w:val="2"/>
                <w:sz w:val="28"/>
                <w:szCs w:val="28"/>
              </w:rPr>
            </w:pPr>
          </w:p>
          <w:p w14:paraId="5BC9EC24">
            <w:pPr>
              <w:pStyle w:val="31"/>
              <w:widowControl w:val="0"/>
              <w:spacing w:before="0" w:beforeAutospacing="0" w:after="0" w:afterAutospacing="0" w:line="400" w:lineRule="exact"/>
              <w:ind w:firstLine="896" w:firstLineChars="320"/>
              <w:jc w:val="both"/>
              <w:rPr>
                <w:rFonts w:hAnsi="Times New Roman"/>
                <w:kern w:val="2"/>
                <w:sz w:val="28"/>
                <w:szCs w:val="28"/>
              </w:rPr>
            </w:pPr>
          </w:p>
          <w:p w14:paraId="207CED93">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14:paraId="56188DFC">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14:paraId="06F0C2D3">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14:paraId="4941359F">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14:paraId="35B19338">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14:paraId="6EFC5DCF">
      <w:pPr>
        <w:outlineLvl w:val="1"/>
        <w:rPr>
          <w:rFonts w:ascii="宋体" w:hAnsi="Times New Roman" w:cs="宋体"/>
          <w:kern w:val="0"/>
        </w:rPr>
      </w:pPr>
    </w:p>
    <w:p w14:paraId="648C8AC5">
      <w:pPr>
        <w:pStyle w:val="34"/>
        <w:ind w:firstLine="210"/>
      </w:pPr>
    </w:p>
    <w:p w14:paraId="03BE7D31">
      <w:pPr>
        <w:pStyle w:val="31"/>
        <w:widowControl w:val="0"/>
        <w:numPr>
          <w:ilvl w:val="0"/>
          <w:numId w:val="2"/>
        </w:numPr>
        <w:spacing w:before="0" w:beforeAutospacing="0" w:after="0" w:afterAutospacing="0"/>
        <w:rPr>
          <w:rFonts w:ascii="Arial" w:hAnsi="Arial" w:eastAsia="黑体"/>
          <w:sz w:val="28"/>
          <w:szCs w:val="28"/>
        </w:rPr>
      </w:pPr>
      <w:bookmarkStart w:id="87" w:name="_Toc50737325"/>
      <w:bookmarkStart w:id="88" w:name="_Toc168212179"/>
      <w:bookmarkStart w:id="89" w:name="_Toc52165077"/>
      <w:bookmarkStart w:id="90" w:name="_Toc50691028"/>
      <w:bookmarkStart w:id="91" w:name="_Toc50736473"/>
      <w:bookmarkStart w:id="92" w:name="_Toc50737293"/>
    </w:p>
    <w:p w14:paraId="76081573">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7"/>
      <w:bookmarkEnd w:id="88"/>
      <w:bookmarkEnd w:id="89"/>
      <w:bookmarkEnd w:id="90"/>
      <w:bookmarkEnd w:id="91"/>
      <w:bookmarkEnd w:id="92"/>
    </w:p>
    <w:p w14:paraId="2823AE9F">
      <w:pPr>
        <w:spacing w:line="360" w:lineRule="auto"/>
        <w:ind w:left="105" w:leftChars="50" w:firstLine="2"/>
        <w:rPr>
          <w:rFonts w:ascii="宋体" w:hAnsi="Times New Roman" w:cs="宋体"/>
          <w:b/>
        </w:rPr>
      </w:pPr>
      <w:r>
        <w:rPr>
          <w:rFonts w:hint="eastAsia" w:ascii="宋体" w:hAnsi="宋体" w:cs="宋体"/>
          <w:b/>
        </w:rPr>
        <w:t>致：广西南宁技师学院</w:t>
      </w:r>
    </w:p>
    <w:p w14:paraId="5EF0DA72">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14:paraId="02D28FB2">
      <w:pPr>
        <w:spacing w:line="360" w:lineRule="auto"/>
        <w:ind w:firstLine="420" w:firstLineChars="200"/>
        <w:rPr>
          <w:rFonts w:ascii="宋体" w:hAnsi="Times New Roman" w:cs="宋体"/>
        </w:rPr>
      </w:pPr>
      <w:r>
        <w:rPr>
          <w:rFonts w:hint="eastAsia" w:ascii="宋体" w:hAnsi="宋体" w:cs="宋体"/>
        </w:rPr>
        <w:t>授权代表在此声明并同意：</w:t>
      </w:r>
    </w:p>
    <w:p w14:paraId="13BE2633">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14:paraId="4CC92D93">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14:paraId="03B3B57A">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14:paraId="0FCD6601">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14:paraId="41A380C7">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14:paraId="7442C52C">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14:paraId="58D04CFD">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14:paraId="45653B03">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14:paraId="3A8B217A">
      <w:pPr>
        <w:autoSpaceDE w:val="0"/>
        <w:autoSpaceDN w:val="0"/>
        <w:adjustRightInd w:val="0"/>
        <w:snapToGrid w:val="0"/>
        <w:spacing w:line="400" w:lineRule="exact"/>
        <w:ind w:left="420" w:firstLine="310"/>
        <w:rPr>
          <w:rFonts w:ascii="宋体" w:hAnsi="Times New Roman" w:cs="宋体"/>
          <w:u w:val="single"/>
        </w:rPr>
      </w:pPr>
    </w:p>
    <w:p w14:paraId="05F61407">
      <w:pPr>
        <w:adjustRightInd w:val="0"/>
        <w:snapToGrid w:val="0"/>
        <w:spacing w:line="400" w:lineRule="exact"/>
        <w:ind w:left="480"/>
        <w:rPr>
          <w:rFonts w:ascii="宋体" w:hAnsi="Times New Roman" w:cs="宋体"/>
        </w:rPr>
      </w:pPr>
    </w:p>
    <w:p w14:paraId="4049EAC6">
      <w:pPr>
        <w:adjustRightInd w:val="0"/>
        <w:snapToGrid w:val="0"/>
        <w:spacing w:line="360" w:lineRule="auto"/>
        <w:ind w:left="480"/>
        <w:rPr>
          <w:rFonts w:ascii="宋体" w:hAnsi="Times New Roman" w:cs="宋体"/>
        </w:rPr>
      </w:pPr>
    </w:p>
    <w:p w14:paraId="61299980">
      <w:pPr>
        <w:adjustRightInd w:val="0"/>
        <w:snapToGrid w:val="0"/>
        <w:spacing w:line="360" w:lineRule="auto"/>
        <w:ind w:left="480"/>
        <w:rPr>
          <w:rFonts w:ascii="宋体" w:hAnsi="Times New Roman" w:cs="宋体"/>
        </w:rPr>
      </w:pPr>
    </w:p>
    <w:p w14:paraId="2F2EDB7F">
      <w:pPr>
        <w:adjustRightInd w:val="0"/>
        <w:snapToGrid w:val="0"/>
        <w:spacing w:line="360" w:lineRule="auto"/>
        <w:ind w:left="480"/>
        <w:rPr>
          <w:rFonts w:ascii="宋体" w:hAnsi="宋体" w:cs="宋体"/>
        </w:rPr>
      </w:pPr>
      <w:r>
        <w:rPr>
          <w:rFonts w:hint="eastAsia" w:ascii="宋体" w:hAnsi="宋体" w:cs="宋体"/>
        </w:rPr>
        <w:t>供应商名称（公章）:</w:t>
      </w:r>
    </w:p>
    <w:p w14:paraId="2575EB5E">
      <w:pPr>
        <w:adjustRightInd w:val="0"/>
        <w:snapToGrid w:val="0"/>
        <w:spacing w:line="360" w:lineRule="auto"/>
        <w:ind w:left="480"/>
        <w:rPr>
          <w:rFonts w:ascii="宋体" w:hAnsi="宋体" w:cs="宋体"/>
        </w:rPr>
      </w:pPr>
    </w:p>
    <w:p w14:paraId="5112D45D">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5622E839">
      <w:pPr>
        <w:adjustRightInd w:val="0"/>
        <w:snapToGrid w:val="0"/>
        <w:spacing w:line="360" w:lineRule="auto"/>
        <w:ind w:firstLine="472" w:firstLineChars="225"/>
        <w:rPr>
          <w:rFonts w:ascii="宋体" w:hAnsi="Times New Roman" w:cs="宋体"/>
        </w:rPr>
      </w:pPr>
    </w:p>
    <w:p w14:paraId="5BDAAD1A">
      <w:pPr>
        <w:adjustRightInd w:val="0"/>
        <w:snapToGrid w:val="0"/>
        <w:spacing w:line="360" w:lineRule="auto"/>
        <w:ind w:firstLine="472" w:firstLineChars="225"/>
        <w:rPr>
          <w:rFonts w:ascii="宋体" w:hAnsi="Times New Roman" w:cs="宋体"/>
        </w:rPr>
      </w:pPr>
      <w:r>
        <w:rPr>
          <w:rFonts w:hint="eastAsia" w:ascii="宋体" w:hAnsi="宋体" w:cs="宋体"/>
        </w:rPr>
        <w:t>日期：</w:t>
      </w:r>
    </w:p>
    <w:p w14:paraId="45E05A45">
      <w:pPr>
        <w:adjustRightInd w:val="0"/>
        <w:snapToGrid w:val="0"/>
        <w:spacing w:line="360" w:lineRule="auto"/>
        <w:ind w:firstLine="472" w:firstLineChars="225"/>
        <w:rPr>
          <w:rFonts w:ascii="宋体" w:hAnsi="Times New Roman" w:cs="宋体"/>
        </w:rPr>
      </w:pPr>
    </w:p>
    <w:p w14:paraId="18A2DB7C">
      <w:pPr>
        <w:spacing w:line="360" w:lineRule="auto"/>
        <w:ind w:left="105" w:leftChars="50" w:firstLine="2"/>
        <w:rPr>
          <w:rFonts w:ascii="宋体" w:hAnsi="Times New Roman" w:cs="宋体"/>
        </w:rPr>
      </w:pPr>
    </w:p>
    <w:p w14:paraId="4C2BCA40">
      <w:pPr>
        <w:rPr>
          <w:rFonts w:ascii="宋体" w:hAnsi="Times New Roman"/>
        </w:rPr>
        <w:sectPr>
          <w:pgSz w:w="11906" w:h="16838"/>
          <w:pgMar w:top="1135" w:right="1135" w:bottom="1135" w:left="1135" w:header="685" w:footer="567" w:gutter="0"/>
          <w:cols w:space="720" w:num="1"/>
          <w:docGrid w:type="lines" w:linePitch="312" w:charSpace="0"/>
        </w:sectPr>
      </w:pPr>
    </w:p>
    <w:p w14:paraId="27A63368">
      <w:pPr>
        <w:numPr>
          <w:ilvl w:val="0"/>
          <w:numId w:val="2"/>
        </w:numPr>
        <w:spacing w:line="400" w:lineRule="exact"/>
        <w:rPr>
          <w:rFonts w:ascii="黑体" w:hAnsi="Times New Roman" w:eastAsia="黑体" w:cs="黑体"/>
          <w:sz w:val="28"/>
          <w:szCs w:val="28"/>
        </w:rPr>
      </w:pPr>
      <w:bookmarkStart w:id="93" w:name="_Toc43264516"/>
      <w:bookmarkStart w:id="94" w:name="_Toc50703722"/>
      <w:bookmarkStart w:id="95" w:name="_Toc50691029"/>
    </w:p>
    <w:p w14:paraId="4480353F">
      <w:pPr>
        <w:jc w:val="center"/>
        <w:outlineLvl w:val="1"/>
        <w:rPr>
          <w:rFonts w:ascii="黑体" w:hAnsi="宋体" w:eastAsia="黑体" w:cs="黑体"/>
          <w:kern w:val="0"/>
          <w:sz w:val="32"/>
          <w:szCs w:val="32"/>
        </w:rPr>
      </w:pPr>
      <w:bookmarkStart w:id="96" w:name="_Toc237145559"/>
      <w:r>
        <w:rPr>
          <w:rFonts w:hint="eastAsia" w:ascii="黑体" w:hAnsi="宋体" w:eastAsia="黑体" w:cs="黑体"/>
          <w:kern w:val="0"/>
          <w:sz w:val="32"/>
          <w:szCs w:val="32"/>
        </w:rPr>
        <w:t>供应商资格声明函</w:t>
      </w:r>
      <w:bookmarkEnd w:id="96"/>
    </w:p>
    <w:p w14:paraId="44B4CF70">
      <w:pPr>
        <w:spacing w:line="360" w:lineRule="auto"/>
        <w:ind w:firstLine="420"/>
        <w:rPr>
          <w:rFonts w:ascii="Times New Roman" w:hAnsi="Times New Roman" w:cs="宋体"/>
        </w:rPr>
      </w:pPr>
      <w:r>
        <w:rPr>
          <w:rFonts w:hint="eastAsia" w:ascii="Times New Roman" w:hAnsi="Times New Roman" w:cs="宋体"/>
        </w:rPr>
        <w:t>广西南宁技师学院：</w:t>
      </w:r>
    </w:p>
    <w:p w14:paraId="3FBBA8AE">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14:paraId="3CE4668A">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14:paraId="54BE8BBA">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14:paraId="31E9AF9F">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14:paraId="0DAB989A">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14:paraId="2B775442">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14:paraId="0FF6FFCD">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767044">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14:paraId="74CC7DC6">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14:paraId="29AD9BD9">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14:paraId="2E51D214">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14:paraId="0ABDC3B2">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14:paraId="1C8B94ED">
      <w:pPr>
        <w:spacing w:line="360" w:lineRule="auto"/>
        <w:ind w:firstLine="420"/>
        <w:rPr>
          <w:rFonts w:ascii="Times New Roman" w:hAnsi="Times New Roman" w:cs="宋体"/>
        </w:rPr>
      </w:pPr>
      <w:r>
        <w:rPr>
          <w:rFonts w:hint="eastAsia" w:ascii="Times New Roman" w:hAnsi="Times New Roman" w:cs="宋体"/>
        </w:rPr>
        <w:t>特此声明！</w:t>
      </w:r>
    </w:p>
    <w:p w14:paraId="752F11C2">
      <w:pPr>
        <w:spacing w:line="360" w:lineRule="auto"/>
        <w:ind w:firstLine="420"/>
      </w:pPr>
      <w:r>
        <w:rPr>
          <w:rFonts w:hint="eastAsia" w:ascii="Times New Roman" w:hAnsi="Times New Roman" w:cs="宋体"/>
        </w:rPr>
        <w:t>备注：1. 本声明函如有虚假或与事实不符的，作无效报价处理。</w:t>
      </w:r>
    </w:p>
    <w:p w14:paraId="1D12EA58">
      <w:pPr>
        <w:spacing w:line="360" w:lineRule="auto"/>
        <w:ind w:firstLine="420"/>
      </w:pPr>
    </w:p>
    <w:p w14:paraId="0CA901BF">
      <w:pPr>
        <w:spacing w:line="360" w:lineRule="auto"/>
        <w:ind w:firstLine="420"/>
      </w:pPr>
    </w:p>
    <w:p w14:paraId="0BCC054A">
      <w:pPr>
        <w:spacing w:line="360" w:lineRule="auto"/>
        <w:ind w:firstLine="420"/>
      </w:pPr>
    </w:p>
    <w:p w14:paraId="369AAFFE">
      <w:pPr>
        <w:adjustRightInd w:val="0"/>
        <w:snapToGrid w:val="0"/>
        <w:spacing w:line="360" w:lineRule="auto"/>
        <w:ind w:left="480"/>
        <w:rPr>
          <w:rFonts w:ascii="宋体" w:hAnsi="宋体" w:cs="宋体"/>
        </w:rPr>
      </w:pPr>
      <w:r>
        <w:rPr>
          <w:rFonts w:hint="eastAsia" w:ascii="宋体" w:hAnsi="宋体" w:cs="宋体"/>
        </w:rPr>
        <w:t>供应商名称（公章）:</w:t>
      </w:r>
    </w:p>
    <w:p w14:paraId="675A69C8">
      <w:pPr>
        <w:adjustRightInd w:val="0"/>
        <w:snapToGrid w:val="0"/>
        <w:spacing w:line="360" w:lineRule="auto"/>
        <w:ind w:left="480"/>
        <w:rPr>
          <w:rFonts w:ascii="宋体" w:hAnsi="宋体" w:cs="宋体"/>
        </w:rPr>
      </w:pPr>
    </w:p>
    <w:p w14:paraId="4096EB39">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4F81BDD8">
      <w:pPr>
        <w:adjustRightInd w:val="0"/>
        <w:snapToGrid w:val="0"/>
        <w:spacing w:line="360" w:lineRule="auto"/>
        <w:ind w:firstLine="472" w:firstLineChars="225"/>
        <w:rPr>
          <w:rFonts w:ascii="宋体" w:hAnsi="Times New Roman" w:cs="宋体"/>
        </w:rPr>
      </w:pPr>
    </w:p>
    <w:p w14:paraId="1649B314">
      <w:pPr>
        <w:adjustRightInd w:val="0"/>
        <w:snapToGrid w:val="0"/>
        <w:spacing w:line="360" w:lineRule="auto"/>
        <w:ind w:firstLine="472" w:firstLineChars="225"/>
        <w:rPr>
          <w:rFonts w:ascii="宋体" w:hAnsi="Times New Roman" w:cs="宋体"/>
        </w:rPr>
      </w:pPr>
      <w:r>
        <w:rPr>
          <w:rFonts w:hint="eastAsia" w:ascii="宋体" w:hAnsi="宋体" w:cs="宋体"/>
        </w:rPr>
        <w:t>日期：</w:t>
      </w:r>
    </w:p>
    <w:p w14:paraId="12941EAF">
      <w:pPr>
        <w:spacing w:line="360" w:lineRule="auto"/>
        <w:ind w:firstLine="525" w:firstLineChars="250"/>
        <w:rPr>
          <w:rFonts w:ascii="宋体" w:hAnsi="Times New Roman" w:cs="宋体"/>
          <w:lang w:val="zh-CN"/>
        </w:rPr>
      </w:pPr>
    </w:p>
    <w:p w14:paraId="637150E0">
      <w:pPr>
        <w:pStyle w:val="34"/>
        <w:ind w:firstLine="210"/>
        <w:rPr>
          <w:lang w:val="zh-CN"/>
        </w:rPr>
      </w:pPr>
    </w:p>
    <w:p w14:paraId="68B32660">
      <w:pPr>
        <w:pStyle w:val="34"/>
        <w:ind w:firstLine="210"/>
        <w:rPr>
          <w:lang w:val="zh-CN"/>
        </w:rPr>
      </w:pPr>
    </w:p>
    <w:p w14:paraId="3B77D4F8">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14:paraId="69EDEC4F">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4DC26AB">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14:paraId="41A474F6">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14:paraId="4285D473">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14:paraId="5C04C756">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14:paraId="34D1EFEC">
      <w:pPr>
        <w:spacing w:line="360" w:lineRule="auto"/>
        <w:ind w:left="425" w:hanging="5"/>
        <w:rPr>
          <w:rFonts w:ascii="宋体" w:hAnsi="宋体" w:cs="宋体"/>
        </w:rPr>
      </w:pPr>
    </w:p>
    <w:p w14:paraId="53A9DA2F">
      <w:pPr>
        <w:spacing w:line="360" w:lineRule="auto"/>
        <w:ind w:left="425" w:hanging="5"/>
        <w:rPr>
          <w:rFonts w:ascii="宋体" w:hAnsi="宋体" w:cs="宋体"/>
        </w:rPr>
      </w:pPr>
    </w:p>
    <w:p w14:paraId="5D60A540">
      <w:pPr>
        <w:spacing w:line="360" w:lineRule="auto"/>
        <w:ind w:left="425" w:hanging="5"/>
        <w:rPr>
          <w:rFonts w:ascii="宋体" w:hAnsi="宋体" w:cs="宋体"/>
        </w:rPr>
      </w:pPr>
    </w:p>
    <w:p w14:paraId="7B1E6EAB">
      <w:pPr>
        <w:spacing w:line="360" w:lineRule="auto"/>
        <w:ind w:left="425" w:hanging="5"/>
        <w:rPr>
          <w:rFonts w:ascii="宋体" w:hAnsi="宋体" w:cs="宋体"/>
        </w:rPr>
      </w:pPr>
    </w:p>
    <w:p w14:paraId="65995861">
      <w:pPr>
        <w:spacing w:line="360" w:lineRule="auto"/>
        <w:ind w:left="425" w:hanging="5"/>
        <w:rPr>
          <w:rFonts w:ascii="宋体" w:hAnsi="宋体" w:cs="宋体"/>
        </w:rPr>
      </w:pPr>
    </w:p>
    <w:p w14:paraId="0972A191">
      <w:pPr>
        <w:spacing w:line="360" w:lineRule="auto"/>
        <w:ind w:left="425" w:hanging="5"/>
        <w:rPr>
          <w:rFonts w:ascii="宋体" w:hAnsi="宋体" w:cs="宋体"/>
        </w:rPr>
      </w:pPr>
    </w:p>
    <w:p w14:paraId="6C48B237">
      <w:pPr>
        <w:spacing w:line="360" w:lineRule="auto"/>
        <w:ind w:left="425" w:hanging="5"/>
        <w:rPr>
          <w:rFonts w:ascii="宋体" w:hAnsi="宋体" w:cs="宋体"/>
        </w:rPr>
      </w:pPr>
    </w:p>
    <w:p w14:paraId="60257937">
      <w:pPr>
        <w:spacing w:line="360" w:lineRule="auto"/>
        <w:ind w:left="425" w:hanging="5"/>
        <w:rPr>
          <w:rFonts w:ascii="宋体" w:hAnsi="宋体" w:cs="宋体"/>
        </w:rPr>
      </w:pPr>
    </w:p>
    <w:p w14:paraId="363D1A63">
      <w:pPr>
        <w:spacing w:line="360" w:lineRule="auto"/>
        <w:ind w:left="425" w:hanging="5"/>
        <w:rPr>
          <w:rFonts w:ascii="宋体" w:hAnsi="宋体" w:cs="宋体"/>
        </w:rPr>
      </w:pPr>
    </w:p>
    <w:p w14:paraId="1DE94C17">
      <w:pPr>
        <w:spacing w:line="360" w:lineRule="auto"/>
        <w:ind w:left="425" w:hanging="5"/>
        <w:rPr>
          <w:rFonts w:ascii="宋体" w:hAnsi="宋体" w:cs="宋体"/>
        </w:rPr>
      </w:pPr>
    </w:p>
    <w:p w14:paraId="69087FD0">
      <w:pPr>
        <w:spacing w:line="360" w:lineRule="auto"/>
        <w:ind w:left="425" w:hanging="5"/>
        <w:rPr>
          <w:rFonts w:ascii="宋体" w:hAnsi="宋体" w:cs="宋体"/>
        </w:rPr>
      </w:pPr>
    </w:p>
    <w:p w14:paraId="70F78E07">
      <w:pPr>
        <w:spacing w:line="360" w:lineRule="auto"/>
        <w:ind w:left="425" w:hanging="5"/>
        <w:rPr>
          <w:rFonts w:ascii="宋体" w:hAnsi="宋体" w:cs="宋体"/>
        </w:rPr>
      </w:pPr>
    </w:p>
    <w:p w14:paraId="034C5933">
      <w:pPr>
        <w:spacing w:line="360" w:lineRule="auto"/>
        <w:ind w:left="425" w:hanging="5"/>
        <w:rPr>
          <w:rFonts w:ascii="宋体" w:hAnsi="宋体" w:cs="宋体"/>
        </w:rPr>
      </w:pPr>
    </w:p>
    <w:p w14:paraId="2D9BD7DF">
      <w:pPr>
        <w:spacing w:line="360" w:lineRule="auto"/>
        <w:ind w:left="425" w:hanging="5"/>
        <w:rPr>
          <w:rFonts w:ascii="宋体" w:hAnsi="宋体" w:cs="宋体"/>
        </w:rPr>
      </w:pPr>
    </w:p>
    <w:p w14:paraId="098D6C3A">
      <w:pPr>
        <w:spacing w:line="360" w:lineRule="auto"/>
        <w:ind w:left="425" w:hanging="5"/>
        <w:rPr>
          <w:rFonts w:ascii="宋体" w:hAnsi="宋体" w:cs="宋体"/>
        </w:rPr>
      </w:pPr>
    </w:p>
    <w:p w14:paraId="22084CA6">
      <w:pPr>
        <w:spacing w:line="360" w:lineRule="auto"/>
        <w:ind w:left="425" w:hanging="5"/>
        <w:rPr>
          <w:rFonts w:ascii="宋体" w:hAnsi="宋体" w:cs="宋体"/>
        </w:rPr>
      </w:pPr>
    </w:p>
    <w:p w14:paraId="478016F8">
      <w:pPr>
        <w:spacing w:line="360" w:lineRule="auto"/>
        <w:ind w:left="425" w:hanging="5"/>
        <w:rPr>
          <w:rFonts w:ascii="宋体" w:hAnsi="宋体" w:cs="宋体"/>
        </w:rPr>
      </w:pPr>
    </w:p>
    <w:p w14:paraId="1FC09372">
      <w:pPr>
        <w:spacing w:line="360" w:lineRule="auto"/>
        <w:ind w:left="425" w:hanging="5"/>
        <w:rPr>
          <w:rFonts w:ascii="宋体" w:hAnsi="宋体" w:cs="宋体"/>
        </w:rPr>
      </w:pPr>
    </w:p>
    <w:p w14:paraId="48D941D3">
      <w:pPr>
        <w:spacing w:line="360" w:lineRule="auto"/>
        <w:ind w:left="425" w:hanging="5"/>
        <w:rPr>
          <w:rFonts w:ascii="宋体" w:hAnsi="宋体" w:cs="宋体"/>
        </w:rPr>
      </w:pPr>
    </w:p>
    <w:p w14:paraId="0549E88A">
      <w:pPr>
        <w:numPr>
          <w:ilvl w:val="0"/>
          <w:numId w:val="2"/>
        </w:numPr>
        <w:spacing w:line="400" w:lineRule="exact"/>
        <w:rPr>
          <w:rFonts w:ascii="黑体" w:hAnsi="Times New Roman" w:eastAsia="黑体" w:cs="黑体"/>
          <w:sz w:val="28"/>
          <w:szCs w:val="28"/>
        </w:rPr>
      </w:pPr>
    </w:p>
    <w:p w14:paraId="00B815E6">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14:paraId="5BF39D4F">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14:paraId="270CC3BD">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14:paraId="1677182E">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14:paraId="0AB631D0">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14:paraId="617B0CC7">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14:paraId="7F7A6A5F">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14:paraId="53EF73FA">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14:paraId="23D9A220">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14:paraId="5973142E">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14:paraId="70AADE14">
      <w:pPr>
        <w:spacing w:line="360" w:lineRule="auto"/>
        <w:ind w:left="720" w:hanging="720"/>
        <w:rPr>
          <w:rFonts w:ascii="宋体" w:cs="Times New Roman"/>
        </w:rPr>
      </w:pPr>
    </w:p>
    <w:p w14:paraId="00245E26">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14:paraId="7AAF6347">
      <w:pPr>
        <w:spacing w:line="360" w:lineRule="auto"/>
        <w:ind w:firstLine="420" w:firstLineChars="200"/>
        <w:rPr>
          <w:rFonts w:ascii="宋体" w:cs="Times New Roman"/>
        </w:rPr>
      </w:pPr>
      <w:r>
        <w:rPr>
          <w:rFonts w:hint="eastAsia" w:ascii="宋体" w:hAnsi="宋体" w:cs="宋体"/>
        </w:rPr>
        <w:t>特此承诺。</w:t>
      </w:r>
    </w:p>
    <w:p w14:paraId="5A61CC17">
      <w:pPr>
        <w:rPr>
          <w:rFonts w:cs="Times New Roman"/>
        </w:rPr>
      </w:pPr>
    </w:p>
    <w:p w14:paraId="79995FC0">
      <w:pPr>
        <w:spacing w:line="480" w:lineRule="auto"/>
        <w:rPr>
          <w:rFonts w:cs="Times New Roman"/>
        </w:rPr>
      </w:pPr>
    </w:p>
    <w:p w14:paraId="4C424E9B">
      <w:pPr>
        <w:spacing w:line="480" w:lineRule="auto"/>
      </w:pPr>
      <w:r>
        <w:rPr>
          <w:rFonts w:hint="eastAsia" w:cs="宋体"/>
        </w:rPr>
        <w:t>供应商法定代表人（或法定代表人授权代表）签字或盖私章：</w:t>
      </w:r>
      <w:r>
        <w:t xml:space="preserve">                   </w:t>
      </w:r>
    </w:p>
    <w:p w14:paraId="472AE9B4">
      <w:pPr>
        <w:spacing w:line="480" w:lineRule="auto"/>
      </w:pPr>
      <w:r>
        <w:rPr>
          <w:rFonts w:hint="eastAsia" w:cs="宋体"/>
        </w:rPr>
        <w:t>供应商名称（盖公章）：</w:t>
      </w:r>
      <w:r>
        <w:t xml:space="preserve">                        </w:t>
      </w:r>
    </w:p>
    <w:p w14:paraId="4E549554">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563CDA5A">
      <w:pPr>
        <w:spacing w:line="360" w:lineRule="auto"/>
        <w:ind w:left="425" w:hanging="5"/>
        <w:rPr>
          <w:rFonts w:ascii="宋体" w:hAnsi="宋体" w:cs="宋体"/>
        </w:rPr>
      </w:pPr>
    </w:p>
    <w:p w14:paraId="0CF333BA">
      <w:pPr>
        <w:spacing w:line="360" w:lineRule="auto"/>
        <w:ind w:left="425" w:hanging="5"/>
        <w:rPr>
          <w:rFonts w:ascii="宋体" w:hAnsi="宋体" w:cs="宋体"/>
        </w:rPr>
      </w:pPr>
    </w:p>
    <w:p w14:paraId="40C527A5">
      <w:pPr>
        <w:spacing w:line="360" w:lineRule="auto"/>
        <w:ind w:left="425" w:hanging="5"/>
        <w:rPr>
          <w:rFonts w:ascii="宋体" w:hAnsi="宋体" w:cs="宋体"/>
        </w:rPr>
      </w:pPr>
    </w:p>
    <w:p w14:paraId="1C787560">
      <w:pPr>
        <w:spacing w:line="360" w:lineRule="auto"/>
        <w:ind w:left="425" w:hanging="5"/>
        <w:rPr>
          <w:rFonts w:ascii="宋体" w:hAnsi="宋体" w:cs="宋体"/>
        </w:rPr>
      </w:pPr>
    </w:p>
    <w:p w14:paraId="3FCE44A3">
      <w:pPr>
        <w:spacing w:line="360" w:lineRule="auto"/>
        <w:ind w:left="425" w:hanging="5"/>
        <w:rPr>
          <w:rFonts w:ascii="宋体" w:hAnsi="宋体" w:cs="宋体"/>
        </w:rPr>
      </w:pPr>
    </w:p>
    <w:p w14:paraId="670B23F7">
      <w:pPr>
        <w:spacing w:line="360" w:lineRule="auto"/>
        <w:ind w:left="425" w:hanging="5"/>
        <w:rPr>
          <w:rFonts w:ascii="宋体" w:hAnsi="宋体" w:cs="宋体"/>
        </w:rPr>
      </w:pPr>
    </w:p>
    <w:p w14:paraId="5D89189E">
      <w:pPr>
        <w:spacing w:line="360" w:lineRule="auto"/>
        <w:ind w:left="425" w:hanging="5"/>
        <w:rPr>
          <w:rFonts w:ascii="宋体" w:hAnsi="宋体" w:cs="宋体"/>
        </w:rPr>
      </w:pPr>
    </w:p>
    <w:p w14:paraId="2D4B1FC9">
      <w:pPr>
        <w:spacing w:line="360" w:lineRule="auto"/>
        <w:ind w:left="425" w:hanging="5"/>
        <w:rPr>
          <w:rFonts w:ascii="宋体" w:hAnsi="宋体" w:cs="宋体"/>
        </w:rPr>
      </w:pPr>
    </w:p>
    <w:p w14:paraId="449EE355">
      <w:pPr>
        <w:numPr>
          <w:ilvl w:val="0"/>
          <w:numId w:val="2"/>
        </w:numPr>
        <w:spacing w:line="400" w:lineRule="exact"/>
        <w:rPr>
          <w:rFonts w:ascii="黑体" w:hAnsi="Times New Roman" w:eastAsia="黑体" w:cs="黑体"/>
          <w:sz w:val="28"/>
          <w:szCs w:val="28"/>
        </w:rPr>
      </w:pPr>
    </w:p>
    <w:p w14:paraId="489A1E36">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14:paraId="3F535187">
      <w:pPr>
        <w:ind w:firstLine="632" w:firstLineChars="300"/>
        <w:rPr>
          <w:rFonts w:ascii="宋体" w:cs="Times New Roman"/>
          <w:b/>
          <w:bCs/>
        </w:rPr>
      </w:pPr>
    </w:p>
    <w:p w14:paraId="3DB0974B">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14:paraId="426D2A86">
      <w:pPr>
        <w:rPr>
          <w:rFonts w:ascii="宋体" w:cs="Times New Roman"/>
        </w:rPr>
      </w:pPr>
    </w:p>
    <w:p w14:paraId="71FCB2F1">
      <w:pPr>
        <w:widowControl/>
        <w:jc w:val="center"/>
        <w:rPr>
          <w:rFonts w:cs="Times New Roman"/>
        </w:rPr>
      </w:pPr>
      <w:bookmarkStart w:id="97" w:name="_Toc20491"/>
      <w:r>
        <w:rPr>
          <w:rFonts w:hint="eastAsia" w:ascii="黑体" w:hAnsi="宋体" w:eastAsia="黑体" w:cs="黑体"/>
          <w:kern w:val="0"/>
          <w:sz w:val="31"/>
          <w:szCs w:val="31"/>
        </w:rPr>
        <w:t>法定代表人证明书</w:t>
      </w:r>
    </w:p>
    <w:p w14:paraId="111A10DA">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14:paraId="44B16017">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14:paraId="6CF65DA2">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14:paraId="08179ED4">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14:paraId="65F348C9">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14:paraId="5DA35A8B">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14:paraId="4EA024CF">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3463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1B54C9FA">
            <w:pPr>
              <w:spacing w:line="500" w:lineRule="exact"/>
              <w:ind w:left="-359" w:leftChars="-171"/>
              <w:rPr>
                <w:rFonts w:ascii="宋体" w:cs="Times New Roman"/>
              </w:rPr>
            </w:pPr>
          </w:p>
          <w:p w14:paraId="410F5FC6">
            <w:pPr>
              <w:spacing w:line="360" w:lineRule="auto"/>
              <w:ind w:left="-359" w:leftChars="-171"/>
              <w:jc w:val="center"/>
              <w:rPr>
                <w:rFonts w:ascii="宋体" w:cs="Times New Roman"/>
              </w:rPr>
            </w:pPr>
            <w:r>
              <w:rPr>
                <w:rFonts w:hint="eastAsia" w:ascii="宋体" w:hAnsi="宋体" w:cs="宋体"/>
              </w:rPr>
              <w:t>法定代表人</w:t>
            </w:r>
          </w:p>
          <w:p w14:paraId="1DF3EE30">
            <w:pPr>
              <w:spacing w:line="360" w:lineRule="auto"/>
              <w:ind w:left="-359" w:leftChars="-171"/>
              <w:jc w:val="center"/>
              <w:rPr>
                <w:rFonts w:ascii="宋体" w:cs="Times New Roman"/>
              </w:rPr>
            </w:pPr>
            <w:r>
              <w:rPr>
                <w:rFonts w:hint="eastAsia" w:ascii="宋体" w:hAnsi="宋体" w:cs="宋体"/>
              </w:rPr>
              <w:t>有效居民身份证复印件粘贴处</w:t>
            </w:r>
          </w:p>
          <w:p w14:paraId="05247462">
            <w:pPr>
              <w:spacing w:line="360" w:lineRule="auto"/>
              <w:ind w:left="-359" w:leftChars="-171"/>
              <w:jc w:val="center"/>
              <w:rPr>
                <w:rFonts w:ascii="宋体" w:cs="Times New Roman"/>
              </w:rPr>
            </w:pPr>
            <w:r>
              <w:rPr>
                <w:rFonts w:hint="eastAsia" w:ascii="宋体" w:hAnsi="宋体" w:cs="宋体"/>
              </w:rPr>
              <w:t>（正面）</w:t>
            </w:r>
          </w:p>
        </w:tc>
      </w:tr>
    </w:tbl>
    <w:p w14:paraId="0A31E988">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7C8E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7F1D0463">
            <w:pPr>
              <w:spacing w:line="500" w:lineRule="exact"/>
              <w:ind w:left="-359" w:leftChars="-171"/>
              <w:rPr>
                <w:rFonts w:ascii="宋体" w:cs="Times New Roman"/>
              </w:rPr>
            </w:pPr>
          </w:p>
          <w:p w14:paraId="3584F747">
            <w:pPr>
              <w:spacing w:line="360" w:lineRule="auto"/>
              <w:ind w:left="-359" w:leftChars="-171"/>
              <w:jc w:val="center"/>
              <w:rPr>
                <w:rFonts w:ascii="宋体" w:cs="Times New Roman"/>
              </w:rPr>
            </w:pPr>
            <w:r>
              <w:rPr>
                <w:rFonts w:hint="eastAsia" w:ascii="宋体" w:hAnsi="宋体" w:cs="宋体"/>
              </w:rPr>
              <w:t>法定代表人</w:t>
            </w:r>
          </w:p>
          <w:p w14:paraId="7E2A8372">
            <w:pPr>
              <w:spacing w:line="360" w:lineRule="auto"/>
              <w:ind w:left="-359" w:leftChars="-171"/>
              <w:jc w:val="center"/>
              <w:rPr>
                <w:rFonts w:ascii="宋体" w:cs="Times New Roman"/>
              </w:rPr>
            </w:pPr>
            <w:r>
              <w:rPr>
                <w:rFonts w:hint="eastAsia" w:ascii="宋体" w:hAnsi="宋体" w:cs="宋体"/>
              </w:rPr>
              <w:t>有效居民身份证复印件粘贴处</w:t>
            </w:r>
          </w:p>
          <w:p w14:paraId="7E1E8D24">
            <w:pPr>
              <w:spacing w:line="360" w:lineRule="auto"/>
              <w:ind w:left="-359" w:leftChars="-171"/>
              <w:jc w:val="center"/>
              <w:rPr>
                <w:rFonts w:ascii="宋体" w:cs="Times New Roman"/>
              </w:rPr>
            </w:pPr>
            <w:r>
              <w:rPr>
                <w:rFonts w:hint="eastAsia" w:ascii="宋体" w:hAnsi="宋体" w:cs="宋体"/>
              </w:rPr>
              <w:t>（反面）</w:t>
            </w:r>
          </w:p>
        </w:tc>
      </w:tr>
    </w:tbl>
    <w:p w14:paraId="31FD3712">
      <w:pPr>
        <w:pStyle w:val="8"/>
        <w:spacing w:line="600" w:lineRule="exact"/>
        <w:ind w:firstLine="422"/>
        <w:rPr>
          <w:rFonts w:ascii="宋体" w:cs="Times New Roman"/>
          <w:b/>
          <w:bCs/>
        </w:rPr>
      </w:pPr>
    </w:p>
    <w:p w14:paraId="34806B65">
      <w:pPr>
        <w:pStyle w:val="14"/>
        <w:rPr>
          <w:rFonts w:ascii="宋体"/>
          <w:sz w:val="32"/>
          <w:szCs w:val="32"/>
        </w:rPr>
      </w:pPr>
    </w:p>
    <w:p w14:paraId="6433B433"/>
    <w:p w14:paraId="1EA751EE">
      <w:pPr>
        <w:pStyle w:val="14"/>
        <w:rPr>
          <w:rFonts w:ascii="宋体"/>
          <w:sz w:val="32"/>
          <w:szCs w:val="32"/>
        </w:rPr>
      </w:pPr>
    </w:p>
    <w:p w14:paraId="58A12AA6">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14:paraId="52661CAB">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14:paraId="483C8386">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14:paraId="72E036D7">
      <w:pPr>
        <w:rPr>
          <w:lang w:val="zh-CN"/>
        </w:rPr>
      </w:pPr>
    </w:p>
    <w:p w14:paraId="6ADFCC3C">
      <w:pPr>
        <w:rPr>
          <w:lang w:val="zh-CN"/>
        </w:rPr>
      </w:pPr>
    </w:p>
    <w:p w14:paraId="6FBC8C90">
      <w:pPr>
        <w:rPr>
          <w:lang w:val="zh-CN"/>
        </w:rPr>
      </w:pPr>
    </w:p>
    <w:p w14:paraId="19762386">
      <w:pPr>
        <w:rPr>
          <w:rFonts w:cs="Times New Roman"/>
        </w:rPr>
      </w:pPr>
    </w:p>
    <w:p w14:paraId="2DDE8E28">
      <w:pPr>
        <w:pStyle w:val="3"/>
        <w:spacing w:line="360" w:lineRule="auto"/>
        <w:jc w:val="center"/>
        <w:rPr>
          <w:rFonts w:ascii="宋体"/>
        </w:rPr>
      </w:pPr>
      <w:bookmarkStart w:id="98" w:name="_Toc24361"/>
      <w:r>
        <w:rPr>
          <w:rFonts w:hint="eastAsia" w:ascii="宋体" w:hAnsi="宋体" w:cs="宋体"/>
          <w:sz w:val="32"/>
          <w:szCs w:val="32"/>
        </w:rPr>
        <w:t>法定代表人授权委托书</w:t>
      </w:r>
      <w:bookmarkEnd w:id="97"/>
      <w:bookmarkEnd w:id="98"/>
    </w:p>
    <w:p w14:paraId="2C1D47A5">
      <w:pPr>
        <w:spacing w:line="360" w:lineRule="auto"/>
        <w:rPr>
          <w:rFonts w:ascii="宋体" w:cs="Times New Roman"/>
        </w:rPr>
      </w:pPr>
      <w:r>
        <w:rPr>
          <w:rFonts w:hint="eastAsia" w:ascii="宋体" w:hAnsi="宋体" w:cs="宋体"/>
        </w:rPr>
        <w:t>致：广西南宁技师学院</w:t>
      </w:r>
    </w:p>
    <w:p w14:paraId="473C6A51">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14:paraId="05247DDC">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14:paraId="2796098A">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14:paraId="63D2A125">
      <w:pPr>
        <w:pStyle w:val="34"/>
        <w:ind w:firstLine="210"/>
      </w:pPr>
    </w:p>
    <w:p w14:paraId="16111188">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14:paraId="43747FA5">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14:paraId="21EE479B">
      <w:pPr>
        <w:widowControl/>
        <w:spacing w:line="360" w:lineRule="auto"/>
        <w:jc w:val="left"/>
        <w:rPr>
          <w:rFonts w:ascii="宋体" w:cs="Times New Roman"/>
          <w:kern w:val="0"/>
        </w:rPr>
      </w:pPr>
    </w:p>
    <w:p w14:paraId="19B496DA">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14:paraId="4DBBA321">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227D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6F650FE6">
            <w:pPr>
              <w:spacing w:line="500" w:lineRule="exact"/>
              <w:ind w:left="-359" w:leftChars="-171"/>
              <w:rPr>
                <w:rFonts w:ascii="宋体" w:cs="Times New Roman"/>
              </w:rPr>
            </w:pPr>
          </w:p>
          <w:p w14:paraId="716282E7">
            <w:pPr>
              <w:spacing w:line="360" w:lineRule="auto"/>
              <w:ind w:left="-359" w:leftChars="-171"/>
              <w:jc w:val="center"/>
              <w:rPr>
                <w:rFonts w:ascii="宋体" w:cs="Times New Roman"/>
              </w:rPr>
            </w:pPr>
            <w:r>
              <w:rPr>
                <w:rFonts w:hint="eastAsia" w:ascii="宋体" w:hAnsi="宋体" w:cs="宋体"/>
              </w:rPr>
              <w:t>被授权人（授权代表）</w:t>
            </w:r>
          </w:p>
          <w:p w14:paraId="0497344A">
            <w:pPr>
              <w:spacing w:line="360" w:lineRule="auto"/>
              <w:ind w:left="-359" w:leftChars="-171"/>
              <w:jc w:val="center"/>
              <w:rPr>
                <w:rFonts w:ascii="宋体" w:cs="Times New Roman"/>
              </w:rPr>
            </w:pPr>
            <w:r>
              <w:rPr>
                <w:rFonts w:hint="eastAsia" w:ascii="宋体" w:hAnsi="宋体" w:cs="宋体"/>
              </w:rPr>
              <w:t>有效居民身份证复印件粘贴处</w:t>
            </w:r>
          </w:p>
          <w:p w14:paraId="29BD7C69">
            <w:pPr>
              <w:spacing w:line="360" w:lineRule="auto"/>
              <w:ind w:left="-359" w:leftChars="-171"/>
              <w:jc w:val="center"/>
              <w:rPr>
                <w:rFonts w:ascii="宋体" w:cs="Times New Roman"/>
              </w:rPr>
            </w:pPr>
            <w:r>
              <w:rPr>
                <w:rFonts w:hint="eastAsia" w:ascii="宋体" w:hAnsi="宋体" w:cs="宋体"/>
              </w:rPr>
              <w:t>（正面）</w:t>
            </w:r>
          </w:p>
        </w:tc>
      </w:tr>
    </w:tbl>
    <w:p w14:paraId="3A883F06">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2F0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04267AE4">
            <w:pPr>
              <w:spacing w:line="500" w:lineRule="exact"/>
              <w:ind w:left="-359" w:leftChars="-171"/>
              <w:rPr>
                <w:rFonts w:ascii="宋体" w:cs="Times New Roman"/>
              </w:rPr>
            </w:pPr>
          </w:p>
          <w:p w14:paraId="29BF258D">
            <w:pPr>
              <w:spacing w:line="360" w:lineRule="auto"/>
              <w:ind w:left="-359" w:leftChars="-171"/>
              <w:jc w:val="center"/>
              <w:rPr>
                <w:rFonts w:ascii="宋体" w:cs="Times New Roman"/>
              </w:rPr>
            </w:pPr>
            <w:r>
              <w:rPr>
                <w:rFonts w:hint="eastAsia" w:ascii="宋体" w:hAnsi="宋体" w:cs="宋体"/>
              </w:rPr>
              <w:t>被授权人（授权代表）</w:t>
            </w:r>
          </w:p>
          <w:p w14:paraId="4A3A3892">
            <w:pPr>
              <w:spacing w:line="360" w:lineRule="auto"/>
              <w:ind w:left="-359" w:leftChars="-171"/>
              <w:jc w:val="center"/>
              <w:rPr>
                <w:rFonts w:ascii="宋体" w:cs="Times New Roman"/>
              </w:rPr>
            </w:pPr>
            <w:r>
              <w:rPr>
                <w:rFonts w:hint="eastAsia" w:ascii="宋体" w:hAnsi="宋体" w:cs="宋体"/>
              </w:rPr>
              <w:t>有效居民身份证复印件粘贴处</w:t>
            </w:r>
          </w:p>
          <w:p w14:paraId="10F9BFE7">
            <w:pPr>
              <w:spacing w:line="360" w:lineRule="auto"/>
              <w:ind w:left="-359" w:leftChars="-171"/>
              <w:jc w:val="center"/>
              <w:rPr>
                <w:rFonts w:ascii="宋体" w:cs="Times New Roman"/>
              </w:rPr>
            </w:pPr>
            <w:r>
              <w:rPr>
                <w:rFonts w:hint="eastAsia" w:ascii="宋体" w:hAnsi="宋体" w:cs="宋体"/>
              </w:rPr>
              <w:t>（反面）</w:t>
            </w:r>
          </w:p>
        </w:tc>
      </w:tr>
    </w:tbl>
    <w:p w14:paraId="7E3876B5">
      <w:pPr>
        <w:spacing w:line="460" w:lineRule="exact"/>
        <w:rPr>
          <w:b/>
        </w:rPr>
      </w:pPr>
    </w:p>
    <w:p w14:paraId="694A247F">
      <w:pPr>
        <w:spacing w:line="460" w:lineRule="exact"/>
        <w:rPr>
          <w:b/>
        </w:rPr>
      </w:pPr>
    </w:p>
    <w:p w14:paraId="171AF0A0">
      <w:pPr>
        <w:spacing w:line="460" w:lineRule="exact"/>
        <w:rPr>
          <w:b/>
        </w:rPr>
      </w:pPr>
    </w:p>
    <w:p w14:paraId="6091C5A9">
      <w:pPr>
        <w:spacing w:line="460" w:lineRule="exact"/>
        <w:rPr>
          <w:b/>
        </w:rPr>
      </w:pPr>
    </w:p>
    <w:p w14:paraId="036A642D">
      <w:pPr>
        <w:rPr>
          <w:b/>
        </w:rPr>
      </w:pPr>
    </w:p>
    <w:p w14:paraId="6E327C1B">
      <w:pPr>
        <w:rPr>
          <w:b/>
        </w:rPr>
      </w:pPr>
    </w:p>
    <w:p w14:paraId="2E47A068">
      <w:pPr>
        <w:rPr>
          <w:b/>
        </w:rPr>
      </w:pPr>
    </w:p>
    <w:p w14:paraId="4C2FD45B">
      <w:pPr>
        <w:spacing w:line="400" w:lineRule="exact"/>
        <w:rPr>
          <w:rFonts w:ascii="宋体" w:hAnsi="Times New Roman" w:cs="宋体"/>
          <w:sz w:val="28"/>
          <w:szCs w:val="28"/>
        </w:rPr>
      </w:pPr>
    </w:p>
    <w:p w14:paraId="55F6377D">
      <w:pPr>
        <w:spacing w:line="360" w:lineRule="auto"/>
        <w:rPr>
          <w:b/>
        </w:rPr>
      </w:pPr>
    </w:p>
    <w:p w14:paraId="43EFA413">
      <w:pPr>
        <w:widowControl/>
        <w:jc w:val="left"/>
        <w:rPr>
          <w:rFonts w:cs="Times New Roman"/>
          <w:b/>
          <w:szCs w:val="24"/>
        </w:rPr>
      </w:pPr>
    </w:p>
    <w:p w14:paraId="6A6DA127">
      <w:pPr>
        <w:widowControl/>
        <w:jc w:val="left"/>
        <w:rPr>
          <w:rFonts w:ascii="宋体" w:hAnsi="Times New Roman" w:cs="宋体"/>
          <w:szCs w:val="24"/>
        </w:rPr>
      </w:pPr>
    </w:p>
    <w:p w14:paraId="33471139">
      <w:pPr>
        <w:tabs>
          <w:tab w:val="left" w:pos="284"/>
        </w:tabs>
        <w:spacing w:line="400" w:lineRule="exact"/>
        <w:ind w:left="283" w:leftChars="135" w:firstLine="980" w:firstLineChars="350"/>
        <w:rPr>
          <w:rFonts w:ascii="黑体" w:hAnsi="Times New Roman" w:eastAsia="黑体" w:cs="黑体"/>
          <w:sz w:val="28"/>
          <w:szCs w:val="28"/>
        </w:rPr>
      </w:pPr>
    </w:p>
    <w:p w14:paraId="6D81FC58">
      <w:pPr>
        <w:tabs>
          <w:tab w:val="left" w:pos="284"/>
        </w:tabs>
        <w:spacing w:line="400" w:lineRule="exact"/>
        <w:ind w:left="283" w:leftChars="135" w:firstLine="980" w:firstLineChars="350"/>
        <w:rPr>
          <w:rFonts w:ascii="黑体" w:hAnsi="Times New Roman" w:eastAsia="黑体" w:cs="黑体"/>
          <w:sz w:val="28"/>
          <w:szCs w:val="28"/>
        </w:rPr>
      </w:pPr>
    </w:p>
    <w:p w14:paraId="736B1DF9">
      <w:pPr>
        <w:tabs>
          <w:tab w:val="left" w:pos="284"/>
        </w:tabs>
        <w:spacing w:line="400" w:lineRule="exact"/>
        <w:ind w:left="283" w:leftChars="135" w:firstLine="980" w:firstLineChars="350"/>
        <w:rPr>
          <w:rFonts w:ascii="黑体" w:hAnsi="Times New Roman" w:eastAsia="黑体" w:cs="黑体"/>
          <w:sz w:val="28"/>
          <w:szCs w:val="28"/>
        </w:rPr>
      </w:pPr>
    </w:p>
    <w:p w14:paraId="52D74894">
      <w:pPr>
        <w:numPr>
          <w:ilvl w:val="0"/>
          <w:numId w:val="2"/>
        </w:numPr>
        <w:spacing w:line="400" w:lineRule="exact"/>
        <w:rPr>
          <w:rFonts w:ascii="黑体" w:hAnsi="Times New Roman" w:eastAsia="黑体" w:cs="黑体"/>
          <w:sz w:val="28"/>
          <w:szCs w:val="28"/>
        </w:rPr>
      </w:pPr>
    </w:p>
    <w:p w14:paraId="1CAE7AE7">
      <w:pPr>
        <w:widowControl/>
        <w:jc w:val="center"/>
        <w:rPr>
          <w:b/>
          <w:sz w:val="24"/>
        </w:rPr>
      </w:pPr>
      <w:r>
        <w:rPr>
          <w:rFonts w:hint="eastAsia" w:ascii="Times New Roman" w:hAnsi="Times New Roman" w:cs="宋体"/>
          <w:b/>
          <w:sz w:val="24"/>
        </w:rPr>
        <w:t>“★”条款响应一览表</w:t>
      </w:r>
    </w:p>
    <w:p w14:paraId="4A87BD23">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14:paraId="119C9AD9">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14:paraId="1B4F0993">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tblGrid>
      <w:tr w14:paraId="5653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129C6F1B">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EE38E3D">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14:paraId="3FA4793D">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14:paraId="7F749EF5">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14:paraId="32C4E0BC">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14:paraId="6AC5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761AD712">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4A706567">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296FCEB1">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2E3D06BA">
            <w:pPr>
              <w:ind w:left="-78" w:leftChars="-37" w:right="-80" w:rightChars="-38"/>
              <w:jc w:val="center"/>
              <w:rPr>
                <w:rFonts w:ascii="宋体" w:hAnsi="Times New Roman" w:cs="宋体"/>
                <w:sz w:val="18"/>
                <w:szCs w:val="18"/>
              </w:rPr>
            </w:pPr>
          </w:p>
        </w:tc>
      </w:tr>
      <w:tr w14:paraId="0B45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707B13DD">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2E4A955D">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6418B6CE">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53AC4912">
            <w:pPr>
              <w:ind w:left="-78" w:leftChars="-37" w:right="-80" w:rightChars="-38"/>
              <w:jc w:val="center"/>
              <w:rPr>
                <w:rFonts w:ascii="宋体" w:hAnsi="Times New Roman" w:cs="宋体"/>
                <w:sz w:val="18"/>
                <w:szCs w:val="18"/>
              </w:rPr>
            </w:pPr>
          </w:p>
        </w:tc>
      </w:tr>
      <w:tr w14:paraId="04F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5BD32CA5">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5AAED136">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2E7B3895">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5EA7592F">
            <w:pPr>
              <w:ind w:left="-78" w:leftChars="-37" w:right="-80" w:rightChars="-38"/>
              <w:jc w:val="center"/>
              <w:rPr>
                <w:rFonts w:ascii="宋体" w:hAnsi="Times New Roman" w:cs="宋体"/>
                <w:sz w:val="18"/>
                <w:szCs w:val="18"/>
              </w:rPr>
            </w:pPr>
          </w:p>
        </w:tc>
      </w:tr>
      <w:tr w14:paraId="5BE4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73BA15BC">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2844514B">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05C94903">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137E3A7B">
            <w:pPr>
              <w:ind w:left="-78" w:leftChars="-37" w:right="-80" w:rightChars="-38"/>
              <w:jc w:val="center"/>
              <w:rPr>
                <w:rFonts w:ascii="宋体" w:hAnsi="Times New Roman" w:cs="宋体"/>
                <w:sz w:val="18"/>
                <w:szCs w:val="18"/>
              </w:rPr>
            </w:pPr>
          </w:p>
        </w:tc>
      </w:tr>
      <w:tr w14:paraId="43BE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7942CBE0">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C95748C">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117ACF01">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0CD609D7">
            <w:pPr>
              <w:ind w:left="-78" w:leftChars="-37" w:right="-80" w:rightChars="-38"/>
              <w:jc w:val="center"/>
              <w:rPr>
                <w:rFonts w:ascii="宋体" w:hAnsi="Times New Roman" w:cs="宋体"/>
                <w:sz w:val="18"/>
                <w:szCs w:val="18"/>
              </w:rPr>
            </w:pPr>
          </w:p>
        </w:tc>
      </w:tr>
      <w:tr w14:paraId="7CE9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14592087">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279AB90C">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3B6D81E8">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45EAC42C">
            <w:pPr>
              <w:ind w:left="-78" w:leftChars="-37" w:right="-80" w:rightChars="-38"/>
              <w:jc w:val="center"/>
              <w:rPr>
                <w:rFonts w:ascii="宋体" w:hAnsi="Times New Roman" w:cs="宋体"/>
                <w:sz w:val="18"/>
                <w:szCs w:val="18"/>
              </w:rPr>
            </w:pPr>
          </w:p>
        </w:tc>
      </w:tr>
      <w:tr w14:paraId="40C4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66EE7C7F">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70C2A0F">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76B1719B">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6CE1800F">
            <w:pPr>
              <w:ind w:left="-78" w:leftChars="-37" w:right="-80" w:rightChars="-38"/>
              <w:jc w:val="center"/>
              <w:rPr>
                <w:rFonts w:ascii="宋体" w:hAnsi="Times New Roman" w:cs="宋体"/>
                <w:sz w:val="18"/>
                <w:szCs w:val="18"/>
              </w:rPr>
            </w:pPr>
          </w:p>
        </w:tc>
      </w:tr>
      <w:tr w14:paraId="3EC4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5D26471A">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0593D71A">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50DFCC23">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2E2DF6AC">
            <w:pPr>
              <w:ind w:left="-78" w:leftChars="-37" w:right="-80" w:rightChars="-38"/>
              <w:jc w:val="center"/>
              <w:rPr>
                <w:rFonts w:ascii="宋体" w:hAnsi="Times New Roman" w:cs="宋体"/>
                <w:sz w:val="18"/>
                <w:szCs w:val="18"/>
              </w:rPr>
            </w:pPr>
          </w:p>
        </w:tc>
      </w:tr>
      <w:tr w14:paraId="345C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666CC243">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336DDEC">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5C67D844">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0C7D3A4F">
            <w:pPr>
              <w:ind w:left="-78" w:leftChars="-37" w:right="-80" w:rightChars="-38"/>
              <w:jc w:val="center"/>
              <w:rPr>
                <w:rFonts w:ascii="宋体" w:hAnsi="Times New Roman" w:cs="宋体"/>
                <w:sz w:val="18"/>
                <w:szCs w:val="18"/>
              </w:rPr>
            </w:pPr>
          </w:p>
        </w:tc>
      </w:tr>
      <w:tr w14:paraId="2C6C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263109C8">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14B33E65">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6B5849E1">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7503431E">
            <w:pPr>
              <w:ind w:left="-78" w:leftChars="-37" w:right="-80" w:rightChars="-38"/>
              <w:jc w:val="center"/>
              <w:rPr>
                <w:rFonts w:ascii="宋体" w:hAnsi="Times New Roman" w:cs="宋体"/>
                <w:sz w:val="18"/>
                <w:szCs w:val="18"/>
              </w:rPr>
            </w:pPr>
          </w:p>
        </w:tc>
      </w:tr>
    </w:tbl>
    <w:p w14:paraId="7C856565">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14:paraId="445D3069">
      <w:pPr>
        <w:spacing w:line="500" w:lineRule="exact"/>
        <w:ind w:firstLine="109" w:firstLineChars="50"/>
        <w:rPr>
          <w:spacing w:val="4"/>
        </w:rPr>
      </w:pPr>
    </w:p>
    <w:p w14:paraId="136FD67E">
      <w:pPr>
        <w:ind w:firstLine="420" w:firstLineChars="200"/>
      </w:pPr>
      <w:r>
        <w:rPr>
          <w:rFonts w:hint="eastAsia" w:ascii="Times New Roman" w:hAnsi="Times New Roman" w:cs="宋体"/>
        </w:rPr>
        <w:t>供应商名称（公章）：</w:t>
      </w:r>
    </w:p>
    <w:p w14:paraId="3D7E1F38">
      <w:pPr>
        <w:ind w:firstLine="420" w:firstLineChars="200"/>
      </w:pPr>
    </w:p>
    <w:p w14:paraId="48305255">
      <w:pPr>
        <w:ind w:firstLine="420" w:firstLineChars="200"/>
      </w:pPr>
      <w:r>
        <w:rPr>
          <w:rFonts w:hint="eastAsia" w:ascii="Times New Roman" w:hAnsi="Times New Roman" w:cs="宋体"/>
        </w:rPr>
        <w:t>法定代表人或其授权代表（签名）：</w:t>
      </w:r>
    </w:p>
    <w:p w14:paraId="4371E1A2">
      <w:pPr>
        <w:ind w:firstLine="420" w:firstLineChars="200"/>
      </w:pPr>
    </w:p>
    <w:p w14:paraId="76D23E0A">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14:paraId="2EB02C56">
      <w:pPr>
        <w:widowControl/>
        <w:jc w:val="left"/>
        <w:rPr>
          <w:rFonts w:ascii="黑体" w:hAnsi="Times New Roman" w:eastAsia="黑体" w:cs="黑体"/>
          <w:sz w:val="28"/>
          <w:szCs w:val="28"/>
        </w:rPr>
      </w:pPr>
    </w:p>
    <w:p w14:paraId="3A9B97C0">
      <w:pPr>
        <w:widowControl/>
        <w:jc w:val="left"/>
        <w:rPr>
          <w:rFonts w:ascii="黑体" w:hAnsi="Times New Roman" w:eastAsia="黑体" w:cs="黑体"/>
          <w:sz w:val="28"/>
          <w:szCs w:val="28"/>
        </w:rPr>
      </w:pPr>
    </w:p>
    <w:p w14:paraId="053E381D">
      <w:pPr>
        <w:widowControl/>
        <w:jc w:val="left"/>
        <w:rPr>
          <w:rFonts w:ascii="黑体" w:hAnsi="Times New Roman" w:eastAsia="黑体" w:cs="黑体"/>
          <w:sz w:val="28"/>
          <w:szCs w:val="28"/>
        </w:rPr>
      </w:pPr>
    </w:p>
    <w:p w14:paraId="07AA090D">
      <w:pPr>
        <w:widowControl/>
        <w:jc w:val="left"/>
        <w:rPr>
          <w:rFonts w:ascii="黑体" w:hAnsi="Times New Roman" w:eastAsia="黑体" w:cs="黑体"/>
          <w:sz w:val="28"/>
          <w:szCs w:val="28"/>
        </w:rPr>
      </w:pPr>
    </w:p>
    <w:p w14:paraId="4B38964F">
      <w:pPr>
        <w:numPr>
          <w:ilvl w:val="0"/>
          <w:numId w:val="2"/>
        </w:numPr>
        <w:spacing w:line="400" w:lineRule="exact"/>
        <w:rPr>
          <w:rFonts w:ascii="黑体" w:hAnsi="Times New Roman" w:eastAsia="黑体" w:cs="黑体"/>
          <w:sz w:val="28"/>
          <w:szCs w:val="28"/>
        </w:rPr>
      </w:pPr>
    </w:p>
    <w:p w14:paraId="70E73E83">
      <w:pPr>
        <w:pStyle w:val="3"/>
        <w:spacing w:line="360" w:lineRule="auto"/>
        <w:jc w:val="center"/>
        <w:rPr>
          <w:rFonts w:ascii="黑体" w:eastAsia="黑体" w:cs="黑体"/>
          <w:b w:val="0"/>
          <w:bCs w:val="0"/>
          <w:sz w:val="32"/>
          <w:szCs w:val="32"/>
        </w:rPr>
      </w:pPr>
      <w:bookmarkStart w:id="99" w:name="_Toc21165"/>
      <w:r>
        <w:rPr>
          <w:rFonts w:hint="eastAsia" w:ascii="宋体" w:hAnsi="宋体" w:cs="宋体"/>
          <w:sz w:val="32"/>
          <w:szCs w:val="32"/>
        </w:rPr>
        <w:t>报价表</w:t>
      </w:r>
      <w:bookmarkEnd w:id="99"/>
    </w:p>
    <w:p w14:paraId="1512538D">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14:paraId="123D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14:paraId="67B7B7CB">
            <w:pPr>
              <w:jc w:val="center"/>
              <w:rPr>
                <w:b/>
              </w:rPr>
            </w:pPr>
            <w:bookmarkStart w:id="100" w:name="_Hlk38364649"/>
            <w:r>
              <w:rPr>
                <w:rFonts w:hint="eastAsia"/>
                <w:b/>
              </w:rPr>
              <w:t>项目名称</w:t>
            </w:r>
          </w:p>
        </w:tc>
        <w:tc>
          <w:tcPr>
            <w:tcW w:w="3402" w:type="dxa"/>
            <w:shd w:val="clear" w:color="auto" w:fill="D9D9D9"/>
            <w:vAlign w:val="center"/>
          </w:tcPr>
          <w:p w14:paraId="48A5A007">
            <w:pPr>
              <w:jc w:val="center"/>
              <w:rPr>
                <w:b/>
              </w:rPr>
            </w:pPr>
            <w:r>
              <w:rPr>
                <w:rFonts w:hint="eastAsia"/>
                <w:b/>
              </w:rPr>
              <w:t>投标总报价</w:t>
            </w:r>
          </w:p>
        </w:tc>
        <w:tc>
          <w:tcPr>
            <w:tcW w:w="1904" w:type="dxa"/>
            <w:shd w:val="clear" w:color="auto" w:fill="D9D9D9"/>
            <w:vAlign w:val="center"/>
          </w:tcPr>
          <w:p w14:paraId="2486AED9">
            <w:pPr>
              <w:jc w:val="center"/>
              <w:rPr>
                <w:b/>
              </w:rPr>
            </w:pPr>
            <w:r>
              <w:rPr>
                <w:rFonts w:hint="eastAsia"/>
                <w:b/>
              </w:rPr>
              <w:t>备注</w:t>
            </w:r>
          </w:p>
        </w:tc>
      </w:tr>
      <w:tr w14:paraId="1EDD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14:paraId="42B197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w:t>
            </w:r>
            <w:r>
              <w:rPr>
                <w:rFonts w:ascii="宋体" w:hAnsi="宋体" w:cs="宋体"/>
                <w:kern w:val="28"/>
              </w:rPr>
              <w:t>5</w:t>
            </w:r>
            <w:r>
              <w:rPr>
                <w:rFonts w:hint="eastAsia" w:ascii="宋体" w:hAnsi="宋体" w:cs="宋体"/>
                <w:kern w:val="28"/>
              </w:rPr>
              <w:t>年春季学期医务室药品采购项目</w:t>
            </w:r>
          </w:p>
        </w:tc>
        <w:tc>
          <w:tcPr>
            <w:tcW w:w="3402" w:type="dxa"/>
            <w:vAlign w:val="center"/>
          </w:tcPr>
          <w:p w14:paraId="75846DAC">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14:paraId="1E934752">
            <w:pPr>
              <w:jc w:val="center"/>
            </w:pPr>
          </w:p>
        </w:tc>
      </w:tr>
      <w:tr w14:paraId="1C25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14:paraId="5F0A5885">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2008C67C">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14:paraId="1A03C5EE">
            <w:pPr>
              <w:jc w:val="center"/>
            </w:pPr>
          </w:p>
        </w:tc>
      </w:tr>
      <w:bookmarkEnd w:id="100"/>
    </w:tbl>
    <w:p w14:paraId="1EBCE64A">
      <w:pPr>
        <w:jc w:val="center"/>
        <w:rPr>
          <w:rFonts w:cs="Times New Roman"/>
        </w:rPr>
      </w:pPr>
    </w:p>
    <w:p w14:paraId="10A4321E">
      <w:pPr>
        <w:spacing w:line="360" w:lineRule="auto"/>
        <w:rPr>
          <w:rFonts w:ascii="宋体" w:cs="Times New Roman"/>
        </w:rPr>
      </w:pPr>
      <w:r>
        <w:rPr>
          <w:rFonts w:hint="eastAsia" w:ascii="宋体" w:hAnsi="宋体" w:cs="宋体"/>
        </w:rPr>
        <w:t>注：</w:t>
      </w:r>
    </w:p>
    <w:p w14:paraId="7AAA7C36">
      <w:pPr>
        <w:numPr>
          <w:ilvl w:val="3"/>
          <w:numId w:val="4"/>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14:paraId="1B0E8BC2">
      <w:pPr>
        <w:numPr>
          <w:ilvl w:val="3"/>
          <w:numId w:val="4"/>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14:paraId="14FB202A">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14:paraId="138D0196">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14:paraId="35F1F181">
      <w:pPr>
        <w:pStyle w:val="34"/>
        <w:ind w:firstLine="210"/>
        <w:rPr>
          <w:rFonts w:ascii="宋体" w:cs="Times New Roman"/>
        </w:rPr>
      </w:pPr>
    </w:p>
    <w:p w14:paraId="427D6EAA">
      <w:pPr>
        <w:pStyle w:val="34"/>
        <w:ind w:firstLine="210"/>
        <w:rPr>
          <w:rFonts w:ascii="宋体" w:cs="Times New Roman"/>
        </w:rPr>
      </w:pPr>
    </w:p>
    <w:p w14:paraId="09333553">
      <w:pPr>
        <w:pStyle w:val="34"/>
        <w:ind w:firstLine="0" w:firstLineChars="0"/>
        <w:rPr>
          <w:rFonts w:ascii="宋体" w:cs="Times New Roman"/>
        </w:rPr>
      </w:pPr>
    </w:p>
    <w:p w14:paraId="7392091D">
      <w:pPr>
        <w:spacing w:line="480" w:lineRule="auto"/>
        <w:rPr>
          <w:rFonts w:cs="Times New Roman"/>
        </w:rPr>
      </w:pPr>
      <w:r>
        <w:rPr>
          <w:rFonts w:hint="eastAsia" w:cs="宋体"/>
        </w:rPr>
        <w:t>供应商法定代表人（或法定代表人授权代表）签字或盖私章：</w:t>
      </w:r>
    </w:p>
    <w:p w14:paraId="723535D9">
      <w:pPr>
        <w:spacing w:line="480" w:lineRule="auto"/>
        <w:rPr>
          <w:rFonts w:cs="Times New Roman"/>
        </w:rPr>
      </w:pPr>
      <w:r>
        <w:rPr>
          <w:rFonts w:hint="eastAsia" w:cs="宋体"/>
        </w:rPr>
        <w:t>供应商名称（盖公章）：</w:t>
      </w:r>
      <w:r>
        <w:t xml:space="preserve"> </w:t>
      </w:r>
    </w:p>
    <w:p w14:paraId="2560E7B2">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0809AA3A">
      <w:pPr>
        <w:numPr>
          <w:ilvl w:val="0"/>
          <w:numId w:val="2"/>
        </w:numPr>
        <w:spacing w:line="400" w:lineRule="exact"/>
        <w:rPr>
          <w:rFonts w:ascii="黑体" w:hAnsi="Times New Roman" w:eastAsia="黑体" w:cs="黑体"/>
          <w:sz w:val="28"/>
          <w:szCs w:val="28"/>
        </w:rPr>
      </w:pPr>
      <w:r>
        <w:br w:type="page"/>
      </w:r>
      <w:bookmarkStart w:id="101" w:name="_Hlk38364591"/>
      <w:bookmarkStart w:id="102" w:name="_Toc16324"/>
    </w:p>
    <w:p w14:paraId="65F9EBD9">
      <w:pPr>
        <w:pStyle w:val="2"/>
        <w:jc w:val="center"/>
      </w:pPr>
      <w:r>
        <w:rPr>
          <w:rFonts w:hint="eastAsia" w:ascii="宋体" w:hAnsi="宋体" w:eastAsia="宋体" w:cs="宋体"/>
          <w:sz w:val="24"/>
          <w:szCs w:val="24"/>
        </w:rPr>
        <w:t>（二）</w:t>
      </w:r>
      <w:bookmarkEnd w:id="101"/>
      <w:r>
        <w:rPr>
          <w:rFonts w:hint="eastAsia" w:ascii="宋体" w:hAnsi="宋体" w:eastAsia="宋体" w:cs="宋体"/>
          <w:sz w:val="24"/>
          <w:szCs w:val="24"/>
        </w:rPr>
        <w:t>、报价明细报价表</w:t>
      </w:r>
      <w:bookmarkEnd w:id="102"/>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14:paraId="6BDA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14:paraId="7B265982">
            <w:pPr>
              <w:adjustRightInd w:val="0"/>
              <w:snapToGrid w:val="0"/>
              <w:jc w:val="center"/>
              <w:rPr>
                <w:rFonts w:hAnsi="宋体" w:cs="Times New Roman"/>
              </w:rPr>
            </w:pPr>
            <w:r>
              <w:rPr>
                <w:rFonts w:hint="eastAsia" w:hAnsi="宋体" w:cs="宋体"/>
              </w:rPr>
              <w:t>序号</w:t>
            </w:r>
          </w:p>
        </w:tc>
        <w:tc>
          <w:tcPr>
            <w:tcW w:w="1513" w:type="dxa"/>
            <w:vAlign w:val="center"/>
          </w:tcPr>
          <w:p w14:paraId="0DFF9815">
            <w:pPr>
              <w:adjustRightInd w:val="0"/>
              <w:snapToGrid w:val="0"/>
              <w:jc w:val="center"/>
              <w:rPr>
                <w:rFonts w:hAnsi="宋体" w:cs="Times New Roman"/>
              </w:rPr>
            </w:pPr>
            <w:r>
              <w:rPr>
                <w:rFonts w:hint="eastAsia" w:hAnsi="宋体" w:cs="宋体"/>
              </w:rPr>
              <w:t>货物名称</w:t>
            </w:r>
          </w:p>
        </w:tc>
        <w:tc>
          <w:tcPr>
            <w:tcW w:w="3271" w:type="dxa"/>
            <w:vAlign w:val="center"/>
          </w:tcPr>
          <w:p w14:paraId="2BCCA425">
            <w:pPr>
              <w:adjustRightInd w:val="0"/>
              <w:snapToGrid w:val="0"/>
              <w:jc w:val="center"/>
              <w:rPr>
                <w:rFonts w:hAnsi="宋体" w:cs="Times New Roman"/>
              </w:rPr>
            </w:pPr>
            <w:r>
              <w:rPr>
                <w:rFonts w:hAnsi="宋体" w:cs="Times New Roman"/>
              </w:rPr>
              <w:t>规格、型号</w:t>
            </w:r>
          </w:p>
        </w:tc>
        <w:tc>
          <w:tcPr>
            <w:tcW w:w="933" w:type="dxa"/>
          </w:tcPr>
          <w:p w14:paraId="10630EEE">
            <w:pPr>
              <w:adjustRightInd w:val="0"/>
              <w:snapToGrid w:val="0"/>
              <w:jc w:val="center"/>
              <w:rPr>
                <w:rFonts w:hAnsi="宋体" w:cs="宋体"/>
              </w:rPr>
            </w:pPr>
            <w:r>
              <w:rPr>
                <w:rFonts w:hint="eastAsia" w:hAnsi="宋体" w:cs="宋体"/>
              </w:rPr>
              <w:t>单位</w:t>
            </w:r>
          </w:p>
        </w:tc>
        <w:tc>
          <w:tcPr>
            <w:tcW w:w="933" w:type="dxa"/>
            <w:vAlign w:val="center"/>
          </w:tcPr>
          <w:p w14:paraId="26509D91">
            <w:pPr>
              <w:adjustRightInd w:val="0"/>
              <w:snapToGrid w:val="0"/>
              <w:jc w:val="center"/>
              <w:rPr>
                <w:rFonts w:hAnsi="宋体" w:cs="Times New Roman"/>
              </w:rPr>
            </w:pPr>
            <w:r>
              <w:rPr>
                <w:rFonts w:hint="eastAsia" w:hAnsi="宋体" w:cs="宋体"/>
              </w:rPr>
              <w:t>数量</w:t>
            </w:r>
          </w:p>
        </w:tc>
        <w:tc>
          <w:tcPr>
            <w:tcW w:w="1079" w:type="dxa"/>
            <w:vAlign w:val="center"/>
          </w:tcPr>
          <w:p w14:paraId="43A54388">
            <w:pPr>
              <w:adjustRightInd w:val="0"/>
              <w:snapToGrid w:val="0"/>
              <w:jc w:val="center"/>
              <w:rPr>
                <w:rFonts w:hAnsi="宋体" w:cs="Times New Roman"/>
              </w:rPr>
            </w:pPr>
            <w:r>
              <w:rPr>
                <w:rFonts w:hint="eastAsia" w:hAnsi="宋体" w:cs="宋体"/>
              </w:rPr>
              <w:t>单价</w:t>
            </w:r>
          </w:p>
        </w:tc>
        <w:tc>
          <w:tcPr>
            <w:tcW w:w="1352" w:type="dxa"/>
            <w:vAlign w:val="center"/>
          </w:tcPr>
          <w:p w14:paraId="0F80B524">
            <w:pPr>
              <w:adjustRightInd w:val="0"/>
              <w:snapToGrid w:val="0"/>
              <w:jc w:val="center"/>
              <w:rPr>
                <w:rFonts w:hAnsi="宋体" w:cs="Times New Roman"/>
              </w:rPr>
            </w:pPr>
            <w:r>
              <w:rPr>
                <w:rFonts w:hint="eastAsia" w:hAnsi="宋体" w:cs="宋体"/>
              </w:rPr>
              <w:t>总价（元）</w:t>
            </w:r>
          </w:p>
        </w:tc>
      </w:tr>
      <w:tr w14:paraId="3166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14:paraId="2B4D854B">
            <w:pPr>
              <w:adjustRightInd w:val="0"/>
              <w:snapToGrid w:val="0"/>
              <w:rPr>
                <w:rFonts w:hAnsi="宋体"/>
              </w:rPr>
            </w:pPr>
            <w:r>
              <w:rPr>
                <w:rFonts w:hAnsi="宋体"/>
              </w:rPr>
              <w:t>1</w:t>
            </w:r>
          </w:p>
        </w:tc>
        <w:tc>
          <w:tcPr>
            <w:tcW w:w="1513" w:type="dxa"/>
            <w:vAlign w:val="center"/>
          </w:tcPr>
          <w:p w14:paraId="3ACED80F">
            <w:pPr>
              <w:adjustRightInd w:val="0"/>
              <w:snapToGrid w:val="0"/>
              <w:rPr>
                <w:rFonts w:hAnsi="宋体"/>
              </w:rPr>
            </w:pPr>
          </w:p>
        </w:tc>
        <w:tc>
          <w:tcPr>
            <w:tcW w:w="3271" w:type="dxa"/>
            <w:vAlign w:val="center"/>
          </w:tcPr>
          <w:p w14:paraId="775F18BC">
            <w:pPr>
              <w:adjustRightInd w:val="0"/>
              <w:snapToGrid w:val="0"/>
              <w:rPr>
                <w:rFonts w:hAnsi="宋体"/>
              </w:rPr>
            </w:pPr>
          </w:p>
        </w:tc>
        <w:tc>
          <w:tcPr>
            <w:tcW w:w="933" w:type="dxa"/>
          </w:tcPr>
          <w:p w14:paraId="7050EF99">
            <w:pPr>
              <w:adjustRightInd w:val="0"/>
              <w:snapToGrid w:val="0"/>
              <w:rPr>
                <w:rFonts w:hAnsi="宋体"/>
              </w:rPr>
            </w:pPr>
          </w:p>
        </w:tc>
        <w:tc>
          <w:tcPr>
            <w:tcW w:w="933" w:type="dxa"/>
            <w:vAlign w:val="center"/>
          </w:tcPr>
          <w:p w14:paraId="3106ACE6">
            <w:pPr>
              <w:adjustRightInd w:val="0"/>
              <w:snapToGrid w:val="0"/>
              <w:rPr>
                <w:rFonts w:hAnsi="宋体"/>
              </w:rPr>
            </w:pPr>
          </w:p>
        </w:tc>
        <w:tc>
          <w:tcPr>
            <w:tcW w:w="1079" w:type="dxa"/>
            <w:vAlign w:val="center"/>
          </w:tcPr>
          <w:p w14:paraId="5326E0D1">
            <w:pPr>
              <w:adjustRightInd w:val="0"/>
              <w:snapToGrid w:val="0"/>
              <w:rPr>
                <w:rFonts w:hAnsi="宋体"/>
              </w:rPr>
            </w:pPr>
          </w:p>
        </w:tc>
        <w:tc>
          <w:tcPr>
            <w:tcW w:w="1352" w:type="dxa"/>
            <w:vAlign w:val="center"/>
          </w:tcPr>
          <w:p w14:paraId="4FE9A669">
            <w:pPr>
              <w:adjustRightInd w:val="0"/>
              <w:snapToGrid w:val="0"/>
              <w:rPr>
                <w:rFonts w:hAnsi="宋体"/>
              </w:rPr>
            </w:pPr>
          </w:p>
        </w:tc>
      </w:tr>
      <w:tr w14:paraId="777E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14:paraId="27F9F446">
            <w:pPr>
              <w:adjustRightInd w:val="0"/>
              <w:snapToGrid w:val="0"/>
              <w:rPr>
                <w:rFonts w:hAnsi="宋体"/>
              </w:rPr>
            </w:pPr>
            <w:r>
              <w:rPr>
                <w:rFonts w:hAnsi="宋体"/>
              </w:rPr>
              <w:t>2</w:t>
            </w:r>
          </w:p>
        </w:tc>
        <w:tc>
          <w:tcPr>
            <w:tcW w:w="1513" w:type="dxa"/>
            <w:vAlign w:val="center"/>
          </w:tcPr>
          <w:p w14:paraId="670CB133">
            <w:pPr>
              <w:adjustRightInd w:val="0"/>
              <w:snapToGrid w:val="0"/>
              <w:rPr>
                <w:rFonts w:hAnsi="宋体"/>
              </w:rPr>
            </w:pPr>
          </w:p>
        </w:tc>
        <w:tc>
          <w:tcPr>
            <w:tcW w:w="3271" w:type="dxa"/>
            <w:vAlign w:val="center"/>
          </w:tcPr>
          <w:p w14:paraId="380793F1">
            <w:pPr>
              <w:adjustRightInd w:val="0"/>
              <w:snapToGrid w:val="0"/>
              <w:rPr>
                <w:rFonts w:hAnsi="宋体"/>
              </w:rPr>
            </w:pPr>
          </w:p>
        </w:tc>
        <w:tc>
          <w:tcPr>
            <w:tcW w:w="933" w:type="dxa"/>
          </w:tcPr>
          <w:p w14:paraId="19D91C6E">
            <w:pPr>
              <w:adjustRightInd w:val="0"/>
              <w:snapToGrid w:val="0"/>
              <w:rPr>
                <w:rFonts w:hAnsi="宋体"/>
              </w:rPr>
            </w:pPr>
          </w:p>
        </w:tc>
        <w:tc>
          <w:tcPr>
            <w:tcW w:w="933" w:type="dxa"/>
            <w:vAlign w:val="center"/>
          </w:tcPr>
          <w:p w14:paraId="564405B0">
            <w:pPr>
              <w:adjustRightInd w:val="0"/>
              <w:snapToGrid w:val="0"/>
              <w:rPr>
                <w:rFonts w:hAnsi="宋体"/>
              </w:rPr>
            </w:pPr>
          </w:p>
        </w:tc>
        <w:tc>
          <w:tcPr>
            <w:tcW w:w="1079" w:type="dxa"/>
            <w:vAlign w:val="center"/>
          </w:tcPr>
          <w:p w14:paraId="17893928">
            <w:pPr>
              <w:adjustRightInd w:val="0"/>
              <w:snapToGrid w:val="0"/>
              <w:rPr>
                <w:rFonts w:hAnsi="宋体"/>
              </w:rPr>
            </w:pPr>
          </w:p>
        </w:tc>
        <w:tc>
          <w:tcPr>
            <w:tcW w:w="1352" w:type="dxa"/>
            <w:vAlign w:val="center"/>
          </w:tcPr>
          <w:p w14:paraId="22CA5472">
            <w:pPr>
              <w:adjustRightInd w:val="0"/>
              <w:snapToGrid w:val="0"/>
              <w:rPr>
                <w:rFonts w:hAnsi="宋体"/>
              </w:rPr>
            </w:pPr>
          </w:p>
        </w:tc>
      </w:tr>
      <w:tr w14:paraId="5B31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14:paraId="634CEFC2">
            <w:pPr>
              <w:adjustRightInd w:val="0"/>
              <w:snapToGrid w:val="0"/>
              <w:rPr>
                <w:rFonts w:hAnsi="宋体"/>
              </w:rPr>
            </w:pPr>
            <w:r>
              <w:rPr>
                <w:rFonts w:hAnsi="宋体"/>
              </w:rPr>
              <w:t>3</w:t>
            </w:r>
          </w:p>
        </w:tc>
        <w:tc>
          <w:tcPr>
            <w:tcW w:w="1513" w:type="dxa"/>
            <w:vAlign w:val="center"/>
          </w:tcPr>
          <w:p w14:paraId="1E06917B">
            <w:pPr>
              <w:adjustRightInd w:val="0"/>
              <w:snapToGrid w:val="0"/>
              <w:rPr>
                <w:rFonts w:hAnsi="宋体"/>
              </w:rPr>
            </w:pPr>
          </w:p>
        </w:tc>
        <w:tc>
          <w:tcPr>
            <w:tcW w:w="3271" w:type="dxa"/>
            <w:vAlign w:val="center"/>
          </w:tcPr>
          <w:p w14:paraId="6B0FD09F">
            <w:pPr>
              <w:adjustRightInd w:val="0"/>
              <w:snapToGrid w:val="0"/>
              <w:rPr>
                <w:rFonts w:hAnsi="宋体"/>
              </w:rPr>
            </w:pPr>
          </w:p>
        </w:tc>
        <w:tc>
          <w:tcPr>
            <w:tcW w:w="933" w:type="dxa"/>
          </w:tcPr>
          <w:p w14:paraId="1BB57F9B">
            <w:pPr>
              <w:adjustRightInd w:val="0"/>
              <w:snapToGrid w:val="0"/>
              <w:rPr>
                <w:rFonts w:hAnsi="宋体"/>
              </w:rPr>
            </w:pPr>
          </w:p>
        </w:tc>
        <w:tc>
          <w:tcPr>
            <w:tcW w:w="933" w:type="dxa"/>
            <w:vAlign w:val="center"/>
          </w:tcPr>
          <w:p w14:paraId="7608AEF9">
            <w:pPr>
              <w:adjustRightInd w:val="0"/>
              <w:snapToGrid w:val="0"/>
              <w:rPr>
                <w:rFonts w:hAnsi="宋体"/>
              </w:rPr>
            </w:pPr>
          </w:p>
        </w:tc>
        <w:tc>
          <w:tcPr>
            <w:tcW w:w="1079" w:type="dxa"/>
            <w:vAlign w:val="center"/>
          </w:tcPr>
          <w:p w14:paraId="6A06DA60">
            <w:pPr>
              <w:adjustRightInd w:val="0"/>
              <w:snapToGrid w:val="0"/>
              <w:rPr>
                <w:rFonts w:hAnsi="宋体"/>
              </w:rPr>
            </w:pPr>
          </w:p>
        </w:tc>
        <w:tc>
          <w:tcPr>
            <w:tcW w:w="1352" w:type="dxa"/>
            <w:vAlign w:val="center"/>
          </w:tcPr>
          <w:p w14:paraId="5D316CF9">
            <w:pPr>
              <w:adjustRightInd w:val="0"/>
              <w:snapToGrid w:val="0"/>
              <w:rPr>
                <w:rFonts w:hAnsi="宋体"/>
              </w:rPr>
            </w:pPr>
          </w:p>
        </w:tc>
      </w:tr>
      <w:tr w14:paraId="562E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14:paraId="014F09BF">
            <w:pPr>
              <w:adjustRightInd w:val="0"/>
              <w:snapToGrid w:val="0"/>
              <w:rPr>
                <w:rFonts w:hAnsi="宋体"/>
              </w:rPr>
            </w:pPr>
            <w:r>
              <w:rPr>
                <w:rFonts w:hAnsi="宋体" w:cs="宋体"/>
              </w:rPr>
              <w:t>?-</w:t>
            </w:r>
            <w:r>
              <w:rPr>
                <w:rFonts w:hAnsi="宋体"/>
              </w:rPr>
              <w:t>..</w:t>
            </w:r>
          </w:p>
        </w:tc>
        <w:tc>
          <w:tcPr>
            <w:tcW w:w="1513" w:type="dxa"/>
            <w:vAlign w:val="center"/>
          </w:tcPr>
          <w:p w14:paraId="139DF6AF">
            <w:pPr>
              <w:adjustRightInd w:val="0"/>
              <w:snapToGrid w:val="0"/>
              <w:rPr>
                <w:rFonts w:hAnsi="宋体"/>
              </w:rPr>
            </w:pPr>
          </w:p>
        </w:tc>
        <w:tc>
          <w:tcPr>
            <w:tcW w:w="3271" w:type="dxa"/>
            <w:vAlign w:val="center"/>
          </w:tcPr>
          <w:p w14:paraId="2D5BA9A8">
            <w:pPr>
              <w:adjustRightInd w:val="0"/>
              <w:snapToGrid w:val="0"/>
              <w:rPr>
                <w:rFonts w:hAnsi="宋体"/>
              </w:rPr>
            </w:pPr>
          </w:p>
        </w:tc>
        <w:tc>
          <w:tcPr>
            <w:tcW w:w="933" w:type="dxa"/>
          </w:tcPr>
          <w:p w14:paraId="6AEF1172">
            <w:pPr>
              <w:adjustRightInd w:val="0"/>
              <w:snapToGrid w:val="0"/>
              <w:rPr>
                <w:rFonts w:hAnsi="宋体"/>
              </w:rPr>
            </w:pPr>
          </w:p>
        </w:tc>
        <w:tc>
          <w:tcPr>
            <w:tcW w:w="933" w:type="dxa"/>
            <w:vAlign w:val="center"/>
          </w:tcPr>
          <w:p w14:paraId="33C8594D">
            <w:pPr>
              <w:adjustRightInd w:val="0"/>
              <w:snapToGrid w:val="0"/>
              <w:rPr>
                <w:rFonts w:hAnsi="宋体"/>
              </w:rPr>
            </w:pPr>
          </w:p>
        </w:tc>
        <w:tc>
          <w:tcPr>
            <w:tcW w:w="1079" w:type="dxa"/>
            <w:vAlign w:val="center"/>
          </w:tcPr>
          <w:p w14:paraId="3B52E659">
            <w:pPr>
              <w:adjustRightInd w:val="0"/>
              <w:snapToGrid w:val="0"/>
              <w:rPr>
                <w:rFonts w:hAnsi="宋体"/>
              </w:rPr>
            </w:pPr>
          </w:p>
        </w:tc>
        <w:tc>
          <w:tcPr>
            <w:tcW w:w="1352" w:type="dxa"/>
            <w:vAlign w:val="center"/>
          </w:tcPr>
          <w:p w14:paraId="7734D891">
            <w:pPr>
              <w:adjustRightInd w:val="0"/>
              <w:snapToGrid w:val="0"/>
              <w:rPr>
                <w:rFonts w:hAnsi="宋体"/>
              </w:rPr>
            </w:pPr>
          </w:p>
        </w:tc>
      </w:tr>
      <w:tr w14:paraId="1DA4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14:paraId="1D4A6C5A">
            <w:pPr>
              <w:adjustRightInd w:val="0"/>
              <w:snapToGrid w:val="0"/>
              <w:jc w:val="center"/>
              <w:rPr>
                <w:rFonts w:hAnsi="宋体"/>
              </w:rPr>
            </w:pPr>
            <w:r>
              <w:rPr>
                <w:rFonts w:hAnsi="宋体" w:cs="宋体"/>
              </w:rPr>
              <w:t>数量合计：</w:t>
            </w:r>
          </w:p>
        </w:tc>
        <w:tc>
          <w:tcPr>
            <w:tcW w:w="933" w:type="dxa"/>
          </w:tcPr>
          <w:p w14:paraId="1F610A1A">
            <w:pPr>
              <w:adjustRightInd w:val="0"/>
              <w:snapToGrid w:val="0"/>
              <w:rPr>
                <w:rFonts w:hAnsi="宋体"/>
              </w:rPr>
            </w:pPr>
          </w:p>
        </w:tc>
        <w:tc>
          <w:tcPr>
            <w:tcW w:w="933" w:type="dxa"/>
            <w:vAlign w:val="center"/>
          </w:tcPr>
          <w:p w14:paraId="75DF59E1">
            <w:pPr>
              <w:adjustRightInd w:val="0"/>
              <w:snapToGrid w:val="0"/>
              <w:rPr>
                <w:rFonts w:hAnsi="宋体"/>
              </w:rPr>
            </w:pPr>
          </w:p>
        </w:tc>
        <w:tc>
          <w:tcPr>
            <w:tcW w:w="2431" w:type="dxa"/>
            <w:gridSpan w:val="2"/>
            <w:vAlign w:val="center"/>
          </w:tcPr>
          <w:p w14:paraId="77A33DA7">
            <w:pPr>
              <w:adjustRightInd w:val="0"/>
              <w:snapToGrid w:val="0"/>
              <w:rPr>
                <w:rFonts w:hAnsi="宋体"/>
              </w:rPr>
            </w:pPr>
            <w:r>
              <w:rPr>
                <w:rFonts w:hint="eastAsia" w:hAnsi="宋体"/>
              </w:rPr>
              <w:t>总报价合计：</w:t>
            </w:r>
          </w:p>
        </w:tc>
      </w:tr>
    </w:tbl>
    <w:p w14:paraId="41095D34">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14:paraId="768B8E88">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14:paraId="1FE1AA24">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14:paraId="69281129">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14:paraId="690B8389">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14:paraId="31A88B9F">
      <w:pPr>
        <w:spacing w:line="360" w:lineRule="auto"/>
        <w:rPr>
          <w:rFonts w:cs="Times New Roman"/>
        </w:rPr>
      </w:pPr>
    </w:p>
    <w:p w14:paraId="0553AE07">
      <w:pPr>
        <w:pStyle w:val="34"/>
        <w:ind w:firstLine="210"/>
        <w:rPr>
          <w:rFonts w:cs="Times New Roman"/>
        </w:rPr>
      </w:pPr>
    </w:p>
    <w:bookmarkEnd w:id="93"/>
    <w:bookmarkEnd w:id="94"/>
    <w:bookmarkEnd w:id="95"/>
    <w:p w14:paraId="26E29EF2">
      <w:pPr>
        <w:spacing w:line="480" w:lineRule="auto"/>
        <w:rPr>
          <w:rFonts w:cs="Times New Roman"/>
        </w:rPr>
      </w:pPr>
      <w:bookmarkStart w:id="103" w:name="_Toc173647298"/>
      <w:r>
        <w:rPr>
          <w:rFonts w:hint="eastAsia" w:cs="宋体"/>
        </w:rPr>
        <w:t>供应商法定代表人（或法定代表人授权代表）签字或盖私章：</w:t>
      </w:r>
    </w:p>
    <w:p w14:paraId="027FC7DC">
      <w:pPr>
        <w:spacing w:line="480" w:lineRule="auto"/>
        <w:rPr>
          <w:rFonts w:cs="Times New Roman"/>
        </w:rPr>
      </w:pPr>
      <w:r>
        <w:rPr>
          <w:rFonts w:hint="eastAsia" w:cs="宋体"/>
        </w:rPr>
        <w:t>供应商名称（盖公章）：</w:t>
      </w:r>
      <w:r>
        <w:t xml:space="preserve"> </w:t>
      </w:r>
    </w:p>
    <w:p w14:paraId="1E76918C">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3"/>
    <w:p w14:paraId="209F6337">
      <w:pPr>
        <w:numPr>
          <w:ilvl w:val="0"/>
          <w:numId w:val="2"/>
        </w:numPr>
        <w:spacing w:line="400" w:lineRule="exact"/>
        <w:rPr>
          <w:rFonts w:ascii="黑体" w:hAnsi="Times New Roman" w:eastAsia="黑体" w:cs="黑体"/>
          <w:sz w:val="28"/>
          <w:szCs w:val="28"/>
        </w:rPr>
      </w:pPr>
    </w:p>
    <w:p w14:paraId="64E8802B">
      <w:pPr>
        <w:pStyle w:val="3"/>
        <w:spacing w:line="360" w:lineRule="auto"/>
        <w:jc w:val="center"/>
        <w:rPr>
          <w:rFonts w:ascii="宋体" w:hAnsi="宋体" w:cs="宋体"/>
          <w:sz w:val="32"/>
          <w:szCs w:val="32"/>
        </w:rPr>
      </w:pPr>
    </w:p>
    <w:p w14:paraId="508AA78A">
      <w:pPr>
        <w:pStyle w:val="3"/>
        <w:spacing w:line="360" w:lineRule="auto"/>
        <w:jc w:val="center"/>
        <w:rPr>
          <w:rFonts w:ascii="宋体" w:hAnsi="宋体" w:cs="宋体"/>
          <w:sz w:val="32"/>
          <w:szCs w:val="32"/>
        </w:rPr>
      </w:pPr>
      <w:bookmarkStart w:id="104" w:name="_Toc2840"/>
      <w:r>
        <w:rPr>
          <w:rFonts w:hint="eastAsia" w:ascii="宋体" w:hAnsi="宋体" w:cs="宋体"/>
          <w:sz w:val="32"/>
          <w:szCs w:val="32"/>
        </w:rPr>
        <w:t>供应商认为需要提供的其他资料</w:t>
      </w:r>
      <w:bookmarkEnd w:id="104"/>
    </w:p>
    <w:p w14:paraId="75AD3727">
      <w:pPr>
        <w:rPr>
          <w:rFonts w:ascii="宋体" w:hAnsi="宋体"/>
          <w:lang w:val="zh-CN"/>
        </w:rPr>
      </w:pPr>
    </w:p>
    <w:p w14:paraId="60709E0E">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BD5A">
    <w:pPr>
      <w:pStyle w:val="21"/>
    </w:pPr>
    <w:r>
      <w:rPr>
        <w:rFonts w:hint="eastAsia" w:ascii="宋体" w:hAnsi="宋体"/>
      </w:rPr>
      <w:t xml:space="preserve"> </w:t>
    </w:r>
  </w:p>
  <w:p w14:paraId="117BCE2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14:paraId="7077CDB4">
      <w:tblPrEx>
        <w:tblCellMar>
          <w:top w:w="115" w:type="dxa"/>
          <w:left w:w="115" w:type="dxa"/>
          <w:bottom w:w="115" w:type="dxa"/>
          <w:right w:w="115" w:type="dxa"/>
        </w:tblCellMar>
      </w:tblPrEx>
      <w:trPr>
        <w:jc w:val="right"/>
      </w:trPr>
      <w:tc>
        <w:tcPr>
          <w:tcW w:w="4795" w:type="dxa"/>
          <w:vAlign w:val="center"/>
        </w:tcPr>
        <w:p w14:paraId="02D7A5BF">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14:paraId="404C4B83">
          <w:pPr>
            <w:pStyle w:val="21"/>
            <w:jc w:val="center"/>
            <w:rPr>
              <w:color w:val="FFFFFF"/>
            </w:rPr>
          </w:pPr>
        </w:p>
      </w:tc>
    </w:tr>
  </w:tbl>
  <w:p w14:paraId="6A2C0369">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49E6">
    <w:pPr>
      <w:pStyle w:val="21"/>
      <w:pBdr>
        <w:top w:val="single" w:color="auto" w:sz="4" w:space="1"/>
      </w:pBdr>
      <w:wordWrap w:val="0"/>
      <w:jc w:val="both"/>
      <w:rPr>
        <w:rFonts w:ascii="宋体"/>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D04B15D">
                <w:pPr>
                  <w:pStyle w:val="21"/>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FAD6">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C47D">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33E8">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95A34"/>
    <w:rsid w:val="001A247A"/>
    <w:rsid w:val="001B73D5"/>
    <w:rsid w:val="001C28FB"/>
    <w:rsid w:val="001D4503"/>
    <w:rsid w:val="001D5685"/>
    <w:rsid w:val="001E01F4"/>
    <w:rsid w:val="001E2859"/>
    <w:rsid w:val="001E6A25"/>
    <w:rsid w:val="001F108D"/>
    <w:rsid w:val="001F384D"/>
    <w:rsid w:val="002076DF"/>
    <w:rsid w:val="00217836"/>
    <w:rsid w:val="00221547"/>
    <w:rsid w:val="0022256D"/>
    <w:rsid w:val="00240026"/>
    <w:rsid w:val="00247048"/>
    <w:rsid w:val="00254C3B"/>
    <w:rsid w:val="00256DB7"/>
    <w:rsid w:val="00257B24"/>
    <w:rsid w:val="00260168"/>
    <w:rsid w:val="002633C4"/>
    <w:rsid w:val="00272478"/>
    <w:rsid w:val="00273686"/>
    <w:rsid w:val="00275909"/>
    <w:rsid w:val="00281448"/>
    <w:rsid w:val="002827C6"/>
    <w:rsid w:val="00291258"/>
    <w:rsid w:val="002A00D2"/>
    <w:rsid w:val="002A79C3"/>
    <w:rsid w:val="002B1764"/>
    <w:rsid w:val="002B3282"/>
    <w:rsid w:val="002B3DDA"/>
    <w:rsid w:val="002C1C74"/>
    <w:rsid w:val="002C4A8E"/>
    <w:rsid w:val="002C7CF0"/>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12F8"/>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A793A"/>
    <w:rsid w:val="006E23D8"/>
    <w:rsid w:val="006E5976"/>
    <w:rsid w:val="006E7805"/>
    <w:rsid w:val="00704B4F"/>
    <w:rsid w:val="0071025B"/>
    <w:rsid w:val="007148C7"/>
    <w:rsid w:val="007153CE"/>
    <w:rsid w:val="00720D0F"/>
    <w:rsid w:val="00722F89"/>
    <w:rsid w:val="007243ED"/>
    <w:rsid w:val="00726116"/>
    <w:rsid w:val="00735D90"/>
    <w:rsid w:val="00736F42"/>
    <w:rsid w:val="007371CB"/>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26F7A"/>
    <w:rsid w:val="00830610"/>
    <w:rsid w:val="00832402"/>
    <w:rsid w:val="00833CED"/>
    <w:rsid w:val="008461BC"/>
    <w:rsid w:val="00850124"/>
    <w:rsid w:val="00855D75"/>
    <w:rsid w:val="00862522"/>
    <w:rsid w:val="00885F0F"/>
    <w:rsid w:val="008A412A"/>
    <w:rsid w:val="008B068B"/>
    <w:rsid w:val="008B2769"/>
    <w:rsid w:val="008C19E6"/>
    <w:rsid w:val="008C4BCB"/>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002"/>
    <w:rsid w:val="009E526A"/>
    <w:rsid w:val="009F0C14"/>
    <w:rsid w:val="009F7D9A"/>
    <w:rsid w:val="00A04C92"/>
    <w:rsid w:val="00A05066"/>
    <w:rsid w:val="00A055F7"/>
    <w:rsid w:val="00A27FF7"/>
    <w:rsid w:val="00A55819"/>
    <w:rsid w:val="00A56C65"/>
    <w:rsid w:val="00A56E5C"/>
    <w:rsid w:val="00A64FEB"/>
    <w:rsid w:val="00A664D8"/>
    <w:rsid w:val="00A66739"/>
    <w:rsid w:val="00A74E2D"/>
    <w:rsid w:val="00A768E1"/>
    <w:rsid w:val="00A82547"/>
    <w:rsid w:val="00A84C42"/>
    <w:rsid w:val="00A9258A"/>
    <w:rsid w:val="00A92D4A"/>
    <w:rsid w:val="00A930D3"/>
    <w:rsid w:val="00A93AB2"/>
    <w:rsid w:val="00AB3012"/>
    <w:rsid w:val="00AB31EE"/>
    <w:rsid w:val="00AC5126"/>
    <w:rsid w:val="00AC7E7F"/>
    <w:rsid w:val="00AD272B"/>
    <w:rsid w:val="00AD2DAD"/>
    <w:rsid w:val="00AD77FA"/>
    <w:rsid w:val="00AE34EC"/>
    <w:rsid w:val="00AE48FC"/>
    <w:rsid w:val="00AE7BF1"/>
    <w:rsid w:val="00AF4C58"/>
    <w:rsid w:val="00B01247"/>
    <w:rsid w:val="00B02290"/>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46FA1"/>
    <w:rsid w:val="00C71BF3"/>
    <w:rsid w:val="00C7634F"/>
    <w:rsid w:val="00C83562"/>
    <w:rsid w:val="00C8723E"/>
    <w:rsid w:val="00C91F21"/>
    <w:rsid w:val="00C9205E"/>
    <w:rsid w:val="00CA07CA"/>
    <w:rsid w:val="00CB4083"/>
    <w:rsid w:val="00CB4783"/>
    <w:rsid w:val="00CC19A5"/>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66B4"/>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4809"/>
    <w:rsid w:val="00EE6D31"/>
    <w:rsid w:val="00EF6532"/>
    <w:rsid w:val="00EF7BC3"/>
    <w:rsid w:val="00F020EA"/>
    <w:rsid w:val="00F10C7F"/>
    <w:rsid w:val="00F16FF3"/>
    <w:rsid w:val="00F32D6E"/>
    <w:rsid w:val="00F378D6"/>
    <w:rsid w:val="00F529B5"/>
    <w:rsid w:val="00F5452C"/>
    <w:rsid w:val="00F63CEE"/>
    <w:rsid w:val="00F67F5E"/>
    <w:rsid w:val="00F768BC"/>
    <w:rsid w:val="00FA002A"/>
    <w:rsid w:val="00FA32A2"/>
    <w:rsid w:val="00FA3989"/>
    <w:rsid w:val="00FA42AA"/>
    <w:rsid w:val="00FA5DD2"/>
    <w:rsid w:val="00FA7E29"/>
    <w:rsid w:val="00FB757C"/>
    <w:rsid w:val="00FC0A0E"/>
    <w:rsid w:val="00FC7142"/>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4067A8"/>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3A144B"/>
    <w:rsid w:val="23513516"/>
    <w:rsid w:val="235C0D8C"/>
    <w:rsid w:val="24005DFF"/>
    <w:rsid w:val="24740B21"/>
    <w:rsid w:val="24A66CC3"/>
    <w:rsid w:val="24B07509"/>
    <w:rsid w:val="24F21193"/>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15CF5"/>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72122B"/>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autoRedefine/>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字符"/>
    <w:link w:val="3"/>
    <w:qFormat/>
    <w:locked/>
    <w:uiPriority w:val="99"/>
    <w:rPr>
      <w:b/>
      <w:bCs/>
      <w:kern w:val="44"/>
      <w:sz w:val="44"/>
      <w:szCs w:val="44"/>
    </w:rPr>
  </w:style>
  <w:style w:type="character" w:customStyle="1" w:styleId="46">
    <w:name w:val="标题 2 字符"/>
    <w:link w:val="2"/>
    <w:qFormat/>
    <w:locked/>
    <w:uiPriority w:val="99"/>
    <w:rPr>
      <w:rFonts w:ascii="Arial" w:hAnsi="Arial" w:eastAsia="黑体" w:cs="Arial"/>
      <w:b/>
      <w:bCs/>
      <w:kern w:val="2"/>
      <w:sz w:val="32"/>
      <w:szCs w:val="32"/>
      <w:lang w:val="en-US" w:eastAsia="zh-CN"/>
    </w:rPr>
  </w:style>
  <w:style w:type="character" w:customStyle="1" w:styleId="47">
    <w:name w:val="标题 3 字符"/>
    <w:link w:val="4"/>
    <w:semiHidden/>
    <w:qFormat/>
    <w:uiPriority w:val="9"/>
    <w:rPr>
      <w:rFonts w:ascii="Calibri" w:hAnsi="Calibri" w:cs="Calibri"/>
      <w:b/>
      <w:bCs/>
      <w:sz w:val="32"/>
      <w:szCs w:val="32"/>
    </w:rPr>
  </w:style>
  <w:style w:type="character" w:customStyle="1" w:styleId="48">
    <w:name w:val="标题 4 字符"/>
    <w:link w:val="5"/>
    <w:qFormat/>
    <w:locked/>
    <w:uiPriority w:val="99"/>
    <w:rPr>
      <w:rFonts w:ascii="Arial" w:hAnsi="Arial" w:eastAsia="黑体" w:cs="Arial"/>
      <w:b/>
      <w:bCs/>
      <w:kern w:val="2"/>
      <w:sz w:val="28"/>
      <w:szCs w:val="28"/>
      <w:lang w:val="en-US" w:eastAsia="zh-CN"/>
    </w:rPr>
  </w:style>
  <w:style w:type="character" w:customStyle="1" w:styleId="49">
    <w:name w:val="标题 6 字符"/>
    <w:link w:val="6"/>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qFormat/>
    <w:locked/>
    <w:uiPriority w:val="99"/>
    <w:rPr>
      <w:rFonts w:eastAsia="宋体"/>
      <w:kern w:val="2"/>
      <w:sz w:val="24"/>
      <w:szCs w:val="24"/>
      <w:lang w:val="en-US" w:eastAsia="zh-CN"/>
    </w:rPr>
  </w:style>
  <w:style w:type="character" w:customStyle="1" w:styleId="51">
    <w:name w:val="正文首行缩进 字符"/>
    <w:link w:val="34"/>
    <w:semiHidden/>
    <w:qFormat/>
    <w:uiPriority w:val="99"/>
    <w:rPr>
      <w:rFonts w:ascii="Calibri" w:hAnsi="Calibri" w:eastAsia="宋体" w:cs="Calibri"/>
      <w:kern w:val="2"/>
      <w:sz w:val="24"/>
      <w:szCs w:val="21"/>
      <w:lang w:val="en-US" w:eastAsia="zh-CN"/>
    </w:rPr>
  </w:style>
  <w:style w:type="character" w:customStyle="1" w:styleId="52">
    <w:name w:val="批注文字 字符"/>
    <w:link w:val="11"/>
    <w:qFormat/>
    <w:locked/>
    <w:uiPriority w:val="99"/>
    <w:rPr>
      <w:rFonts w:eastAsia="宋体"/>
      <w:kern w:val="2"/>
      <w:sz w:val="24"/>
      <w:szCs w:val="24"/>
      <w:lang w:val="en-US" w:eastAsia="zh-CN"/>
    </w:rPr>
  </w:style>
  <w:style w:type="character" w:customStyle="1" w:styleId="53">
    <w:name w:val="批注主题 字符"/>
    <w:link w:val="33"/>
    <w:qFormat/>
    <w:locked/>
    <w:uiPriority w:val="99"/>
    <w:rPr>
      <w:rFonts w:eastAsia="宋体"/>
      <w:b/>
      <w:bCs/>
      <w:kern w:val="2"/>
      <w:sz w:val="24"/>
      <w:szCs w:val="24"/>
      <w:lang w:val="en-US" w:eastAsia="zh-CN"/>
    </w:rPr>
  </w:style>
  <w:style w:type="character" w:customStyle="1" w:styleId="54">
    <w:name w:val="文档结构图 字符"/>
    <w:link w:val="10"/>
    <w:semiHidden/>
    <w:qFormat/>
    <w:uiPriority w:val="99"/>
    <w:rPr>
      <w:rFonts w:cs="Calibri"/>
      <w:sz w:val="0"/>
      <w:szCs w:val="0"/>
    </w:rPr>
  </w:style>
  <w:style w:type="character" w:customStyle="1" w:styleId="55">
    <w:name w:val="正文文本 3 字符"/>
    <w:link w:val="12"/>
    <w:semiHidden/>
    <w:qFormat/>
    <w:uiPriority w:val="99"/>
    <w:rPr>
      <w:rFonts w:ascii="Calibri" w:hAnsi="Calibri" w:cs="Calibri"/>
      <w:sz w:val="16"/>
      <w:szCs w:val="16"/>
    </w:rPr>
  </w:style>
  <w:style w:type="character" w:customStyle="1" w:styleId="56">
    <w:name w:val="结束语 字符"/>
    <w:link w:val="13"/>
    <w:semiHidden/>
    <w:qFormat/>
    <w:uiPriority w:val="99"/>
    <w:rPr>
      <w:rFonts w:ascii="Calibri" w:hAnsi="Calibri" w:cs="Calibri"/>
      <w:szCs w:val="21"/>
    </w:rPr>
  </w:style>
  <w:style w:type="character" w:customStyle="1" w:styleId="57">
    <w:name w:val="正文文本缩进 字符"/>
    <w:link w:val="15"/>
    <w:qFormat/>
    <w:locked/>
    <w:uiPriority w:val="99"/>
    <w:rPr>
      <w:rFonts w:eastAsia="宋体"/>
      <w:kern w:val="2"/>
      <w:sz w:val="24"/>
      <w:szCs w:val="24"/>
      <w:lang w:val="en-US" w:eastAsia="zh-CN"/>
    </w:rPr>
  </w:style>
  <w:style w:type="character" w:customStyle="1" w:styleId="58">
    <w:name w:val="纯文本 字符"/>
    <w:link w:val="17"/>
    <w:semiHidden/>
    <w:qFormat/>
    <w:uiPriority w:val="99"/>
    <w:rPr>
      <w:rFonts w:ascii="宋体" w:hAnsi="Courier New" w:cs="Courier New"/>
      <w:szCs w:val="21"/>
    </w:rPr>
  </w:style>
  <w:style w:type="character" w:customStyle="1" w:styleId="59">
    <w:name w:val="日期 字符"/>
    <w:link w:val="18"/>
    <w:semiHidden/>
    <w:qFormat/>
    <w:uiPriority w:val="99"/>
    <w:rPr>
      <w:rFonts w:ascii="Calibri" w:hAnsi="Calibri" w:cs="Calibri"/>
      <w:szCs w:val="21"/>
    </w:rPr>
  </w:style>
  <w:style w:type="character" w:customStyle="1" w:styleId="60">
    <w:name w:val="正文文本缩进 2 字符"/>
    <w:link w:val="19"/>
    <w:qFormat/>
    <w:locked/>
    <w:uiPriority w:val="99"/>
    <w:rPr>
      <w:rFonts w:ascii="宋体" w:hAnsi="华文中宋" w:eastAsia="宋体" w:cs="宋体"/>
      <w:kern w:val="2"/>
      <w:sz w:val="26"/>
      <w:szCs w:val="26"/>
      <w:lang w:val="en-US" w:eastAsia="zh-CN"/>
    </w:rPr>
  </w:style>
  <w:style w:type="character" w:customStyle="1" w:styleId="61">
    <w:name w:val="批注框文本 字符"/>
    <w:link w:val="20"/>
    <w:qFormat/>
    <w:locked/>
    <w:uiPriority w:val="99"/>
    <w:rPr>
      <w:rFonts w:eastAsia="宋体"/>
      <w:kern w:val="2"/>
      <w:sz w:val="18"/>
      <w:szCs w:val="18"/>
      <w:lang w:val="en-US" w:eastAsia="zh-CN"/>
    </w:rPr>
  </w:style>
  <w:style w:type="character" w:customStyle="1" w:styleId="62">
    <w:name w:val="页脚 字符"/>
    <w:link w:val="21"/>
    <w:qFormat/>
    <w:locked/>
    <w:uiPriority w:val="99"/>
    <w:rPr>
      <w:rFonts w:eastAsia="宋体"/>
      <w:kern w:val="2"/>
      <w:sz w:val="18"/>
      <w:szCs w:val="18"/>
      <w:lang w:val="en-US" w:eastAsia="zh-CN"/>
    </w:rPr>
  </w:style>
  <w:style w:type="character" w:customStyle="1" w:styleId="63">
    <w:name w:val="页眉 字符"/>
    <w:link w:val="22"/>
    <w:qFormat/>
    <w:locked/>
    <w:uiPriority w:val="99"/>
    <w:rPr>
      <w:rFonts w:eastAsia="宋体"/>
      <w:kern w:val="2"/>
      <w:sz w:val="18"/>
      <w:szCs w:val="18"/>
      <w:lang w:val="en-US" w:eastAsia="zh-CN"/>
    </w:rPr>
  </w:style>
  <w:style w:type="character" w:customStyle="1" w:styleId="64">
    <w:name w:val="副标题 字符"/>
    <w:link w:val="27"/>
    <w:qFormat/>
    <w:uiPriority w:val="11"/>
    <w:rPr>
      <w:rFonts w:ascii="Cambria" w:hAnsi="Cambria" w:cs="Times New Roman"/>
      <w:b/>
      <w:bCs/>
      <w:kern w:val="28"/>
      <w:sz w:val="32"/>
      <w:szCs w:val="32"/>
    </w:rPr>
  </w:style>
  <w:style w:type="character" w:customStyle="1" w:styleId="65">
    <w:name w:val="正文文本 2 字符"/>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semiHidden/>
    <w:qFormat/>
    <w:uiPriority w:val="99"/>
    <w:rPr>
      <w:rFonts w:ascii="Courier New" w:hAnsi="Courier New" w:cs="Courier New"/>
      <w:sz w:val="20"/>
      <w:szCs w:val="20"/>
    </w:rPr>
  </w:style>
  <w:style w:type="character" w:customStyle="1" w:styleId="67">
    <w:name w:val="标题 字符"/>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2978</Words>
  <Characters>3419</Characters>
  <Lines>116</Lines>
  <Paragraphs>32</Paragraphs>
  <TotalTime>0</TotalTime>
  <ScaleCrop>false</ScaleCrop>
  <LinksUpToDate>false</LinksUpToDate>
  <CharactersWithSpaces>3551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葳蕤</cp:lastModifiedBy>
  <cp:lastPrinted>2024-01-15T01:15:00Z</cp:lastPrinted>
  <dcterms:modified xsi:type="dcterms:W3CDTF">2024-12-26T01:48:20Z</dcterms:modified>
  <dc:title>国内货物采购招标文件</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4E0B7EC6755F4A5DABBA9E18600D0302_13</vt:lpwstr>
  </property>
</Properties>
</file>