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F0" w:rsidRDefault="00027FF0">
      <w:pPr>
        <w:tabs>
          <w:tab w:val="left" w:pos="720"/>
        </w:tabs>
        <w:spacing w:line="360" w:lineRule="auto"/>
      </w:pPr>
    </w:p>
    <w:p w:rsidR="00027FF0" w:rsidRDefault="00027FF0">
      <w:pPr>
        <w:pStyle w:val="af4"/>
        <w:spacing w:line="264" w:lineRule="auto"/>
        <w:ind w:firstLine="562"/>
        <w:jc w:val="center"/>
        <w:rPr>
          <w:rFonts w:eastAsia="黑体"/>
          <w:b/>
          <w:bCs/>
          <w:sz w:val="56"/>
          <w:szCs w:val="56"/>
        </w:rPr>
      </w:pPr>
    </w:p>
    <w:p w:rsidR="00027FF0" w:rsidRDefault="00F119DD">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027FF0" w:rsidRDefault="00027FF0">
      <w:pPr>
        <w:spacing w:line="360" w:lineRule="auto"/>
        <w:jc w:val="center"/>
        <w:rPr>
          <w:rFonts w:ascii="华文新魏" w:eastAsia="华文新魏" w:hAnsi="Times New Roman" w:cs="华文新魏"/>
          <w:b/>
          <w:bCs/>
          <w:spacing w:val="20"/>
          <w:kern w:val="10"/>
          <w:sz w:val="36"/>
          <w:szCs w:val="36"/>
        </w:rPr>
      </w:pPr>
    </w:p>
    <w:p w:rsidR="00027FF0" w:rsidRDefault="00F119DD">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2025年秋季学期办公用品项目</w:t>
      </w:r>
    </w:p>
    <w:p w:rsidR="00027FF0" w:rsidRDefault="00027FF0">
      <w:pPr>
        <w:spacing w:line="360" w:lineRule="auto"/>
        <w:jc w:val="center"/>
        <w:rPr>
          <w:rFonts w:ascii="华文新魏" w:eastAsia="华文新魏" w:hAnsi="Times New Roman" w:cs="华文新魏"/>
          <w:b/>
          <w:bCs/>
          <w:spacing w:val="20"/>
          <w:kern w:val="10"/>
          <w:sz w:val="36"/>
          <w:szCs w:val="36"/>
        </w:rPr>
      </w:pPr>
    </w:p>
    <w:p w:rsidR="00027FF0" w:rsidRDefault="00F119DD">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Pr>
          <w:rFonts w:ascii="华文新魏" w:eastAsia="华文新魏" w:hAnsi="Times New Roman" w:cs="华文新魏"/>
          <w:b/>
          <w:bCs/>
          <w:spacing w:val="20"/>
          <w:kern w:val="10"/>
          <w:sz w:val="36"/>
          <w:szCs w:val="36"/>
        </w:rPr>
        <w:t>GXNNJSXY2025010HQ01A</w:t>
      </w:r>
    </w:p>
    <w:p w:rsidR="00027FF0" w:rsidRDefault="00027FF0">
      <w:pPr>
        <w:spacing w:line="360" w:lineRule="auto"/>
        <w:jc w:val="center"/>
        <w:rPr>
          <w:rFonts w:ascii="华文新魏" w:eastAsia="华文新魏" w:hAnsi="Times New Roman" w:cs="华文新魏"/>
          <w:b/>
          <w:bCs/>
          <w:spacing w:val="20"/>
          <w:kern w:val="10"/>
          <w:sz w:val="36"/>
          <w:szCs w:val="36"/>
        </w:rPr>
      </w:pPr>
    </w:p>
    <w:p w:rsidR="00027FF0" w:rsidRDefault="00027FF0">
      <w:pPr>
        <w:spacing w:line="360" w:lineRule="auto"/>
        <w:jc w:val="center"/>
        <w:rPr>
          <w:rFonts w:ascii="华文新魏" w:eastAsia="华文新魏" w:hAnsi="Times New Roman" w:cs="华文新魏"/>
          <w:b/>
          <w:bCs/>
          <w:spacing w:val="20"/>
          <w:kern w:val="10"/>
          <w:sz w:val="36"/>
          <w:szCs w:val="36"/>
        </w:rPr>
      </w:pPr>
    </w:p>
    <w:bookmarkEnd w:id="0"/>
    <w:p w:rsidR="00027FF0" w:rsidRDefault="00F119DD">
      <w:pPr>
        <w:pStyle w:val="af4"/>
        <w:ind w:firstLineChars="0" w:firstLine="0"/>
        <w:rPr>
          <w:sz w:val="36"/>
          <w:szCs w:val="36"/>
        </w:rPr>
      </w:pPr>
      <w:r>
        <w:rPr>
          <w:rFonts w:hint="eastAsia"/>
          <w:sz w:val="36"/>
          <w:szCs w:val="36"/>
        </w:rPr>
        <w:t xml:space="preserve"> </w:t>
      </w:r>
    </w:p>
    <w:p w:rsidR="00027FF0" w:rsidRDefault="00027FF0">
      <w:pPr>
        <w:pStyle w:val="af4"/>
        <w:ind w:firstLine="210"/>
      </w:pPr>
    </w:p>
    <w:p w:rsidR="00027FF0" w:rsidRDefault="00F119DD">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027FF0" w:rsidRDefault="00F119DD">
      <w:r>
        <w:t xml:space="preserve">  </w:t>
      </w: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F119DD">
      <w:pPr>
        <w:spacing w:line="800" w:lineRule="exact"/>
        <w:jc w:val="center"/>
        <w:rPr>
          <w:rFonts w:eastAsia="黑体"/>
          <w:sz w:val="20"/>
          <w:szCs w:val="20"/>
        </w:rPr>
      </w:pPr>
      <w:r>
        <w:rPr>
          <w:rFonts w:eastAsia="黑体" w:cs="黑体" w:hint="eastAsia"/>
          <w:sz w:val="36"/>
          <w:szCs w:val="36"/>
        </w:rPr>
        <w:t>采购单位：广西南宁技师学院</w:t>
      </w:r>
    </w:p>
    <w:p w:rsidR="00027FF0" w:rsidRDefault="00F119DD">
      <w:pPr>
        <w:spacing w:line="800" w:lineRule="exact"/>
        <w:jc w:val="center"/>
        <w:rPr>
          <w:rFonts w:eastAsia="黑体" w:cs="黑体"/>
          <w:sz w:val="40"/>
          <w:szCs w:val="40"/>
        </w:rPr>
      </w:pPr>
      <w:r>
        <w:rPr>
          <w:rFonts w:eastAsia="黑体"/>
          <w:sz w:val="40"/>
          <w:szCs w:val="40"/>
        </w:rPr>
        <w:t>2025</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6</w:t>
      </w:r>
      <w:r>
        <w:rPr>
          <w:rFonts w:eastAsia="黑体" w:cs="黑体" w:hint="eastAsia"/>
          <w:sz w:val="40"/>
          <w:szCs w:val="40"/>
        </w:rPr>
        <w:t xml:space="preserve"> </w:t>
      </w:r>
      <w:r>
        <w:rPr>
          <w:rFonts w:eastAsia="黑体" w:cs="黑体" w:hint="eastAsia"/>
          <w:sz w:val="40"/>
          <w:szCs w:val="40"/>
        </w:rPr>
        <w:t>月</w:t>
      </w:r>
    </w:p>
    <w:p w:rsidR="00027FF0" w:rsidRDefault="00027FF0">
      <w:pPr>
        <w:spacing w:line="800" w:lineRule="exact"/>
        <w:jc w:val="center"/>
        <w:rPr>
          <w:rFonts w:eastAsia="黑体" w:cs="黑体"/>
          <w:sz w:val="40"/>
          <w:szCs w:val="40"/>
        </w:rPr>
      </w:pPr>
    </w:p>
    <w:p w:rsidR="00027FF0" w:rsidRDefault="00F119DD">
      <w:pPr>
        <w:jc w:val="center"/>
        <w:rPr>
          <w:rFonts w:ascii="黑体" w:eastAsia="黑体"/>
          <w:b/>
          <w:bCs/>
          <w:sz w:val="40"/>
          <w:szCs w:val="40"/>
        </w:rPr>
      </w:pPr>
      <w:r>
        <w:rPr>
          <w:rFonts w:ascii="黑体" w:eastAsia="黑体" w:cs="黑体" w:hint="eastAsia"/>
          <w:b/>
          <w:bCs/>
          <w:sz w:val="40"/>
          <w:szCs w:val="40"/>
        </w:rPr>
        <w:t>目　录</w:t>
      </w:r>
    </w:p>
    <w:p w:rsidR="00027FF0" w:rsidRDefault="00F119DD">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hyperlink>
      <w:r>
        <w:rPr>
          <w:sz w:val="28"/>
          <w:szCs w:val="28"/>
        </w:rPr>
        <w:t>2</w:t>
      </w:r>
    </w:p>
    <w:p w:rsidR="00027FF0" w:rsidRDefault="008343F0">
      <w:pPr>
        <w:pStyle w:val="10"/>
        <w:tabs>
          <w:tab w:val="clear" w:pos="8299"/>
          <w:tab w:val="right" w:leader="dot" w:pos="8306"/>
        </w:tabs>
        <w:spacing w:line="480" w:lineRule="auto"/>
        <w:rPr>
          <w:sz w:val="28"/>
          <w:szCs w:val="28"/>
        </w:rPr>
      </w:pPr>
      <w:hyperlink w:anchor="_Toc10615" w:history="1">
        <w:r w:rsidR="00F119DD">
          <w:rPr>
            <w:rFonts w:hint="eastAsia"/>
            <w:sz w:val="28"/>
            <w:szCs w:val="28"/>
          </w:rPr>
          <w:t>第二章　采购需求书</w:t>
        </w:r>
        <w:r w:rsidR="00F119DD">
          <w:rPr>
            <w:sz w:val="28"/>
            <w:szCs w:val="28"/>
          </w:rPr>
          <w:tab/>
        </w:r>
        <w:r w:rsidR="00F119DD">
          <w:rPr>
            <w:sz w:val="28"/>
            <w:szCs w:val="28"/>
          </w:rPr>
          <w:fldChar w:fldCharType="begin"/>
        </w:r>
        <w:r w:rsidR="00F119DD">
          <w:rPr>
            <w:sz w:val="28"/>
            <w:szCs w:val="28"/>
          </w:rPr>
          <w:instrText xml:space="preserve"> PAGEREF _Toc10615 \h </w:instrText>
        </w:r>
        <w:r w:rsidR="00F119DD">
          <w:rPr>
            <w:sz w:val="28"/>
            <w:szCs w:val="28"/>
          </w:rPr>
        </w:r>
        <w:r w:rsidR="00F119DD">
          <w:rPr>
            <w:sz w:val="28"/>
            <w:szCs w:val="28"/>
          </w:rPr>
          <w:fldChar w:fldCharType="separate"/>
        </w:r>
        <w:r w:rsidR="00F119DD">
          <w:rPr>
            <w:sz w:val="28"/>
            <w:szCs w:val="28"/>
          </w:rPr>
          <w:t>5</w:t>
        </w:r>
        <w:r w:rsidR="00F119DD">
          <w:rPr>
            <w:sz w:val="28"/>
            <w:szCs w:val="28"/>
          </w:rPr>
          <w:fldChar w:fldCharType="end"/>
        </w:r>
      </w:hyperlink>
    </w:p>
    <w:p w:rsidR="00027FF0" w:rsidRDefault="008343F0">
      <w:pPr>
        <w:pStyle w:val="10"/>
        <w:tabs>
          <w:tab w:val="clear" w:pos="8299"/>
          <w:tab w:val="right" w:leader="dot" w:pos="8306"/>
        </w:tabs>
        <w:spacing w:line="480" w:lineRule="auto"/>
        <w:rPr>
          <w:sz w:val="28"/>
          <w:szCs w:val="28"/>
        </w:rPr>
      </w:pPr>
      <w:hyperlink w:anchor="_Toc31253" w:history="1">
        <w:r w:rsidR="00F119DD">
          <w:rPr>
            <w:rFonts w:hint="eastAsia"/>
            <w:sz w:val="28"/>
            <w:szCs w:val="28"/>
          </w:rPr>
          <w:t>第三章 询价须知</w:t>
        </w:r>
        <w:r w:rsidR="00F119DD">
          <w:rPr>
            <w:sz w:val="28"/>
            <w:szCs w:val="28"/>
          </w:rPr>
          <w:tab/>
        </w:r>
      </w:hyperlink>
      <w:r w:rsidR="00F119DD">
        <w:rPr>
          <w:sz w:val="28"/>
          <w:szCs w:val="28"/>
        </w:rPr>
        <w:t>1</w:t>
      </w:r>
      <w:r w:rsidR="00F119DD">
        <w:rPr>
          <w:rFonts w:hint="eastAsia"/>
          <w:sz w:val="28"/>
          <w:szCs w:val="28"/>
        </w:rPr>
        <w:t>0</w:t>
      </w:r>
    </w:p>
    <w:p w:rsidR="00027FF0" w:rsidRDefault="008343F0">
      <w:pPr>
        <w:pStyle w:val="10"/>
        <w:tabs>
          <w:tab w:val="clear" w:pos="8299"/>
          <w:tab w:val="right" w:leader="dot" w:pos="8306"/>
        </w:tabs>
        <w:spacing w:line="480" w:lineRule="auto"/>
        <w:rPr>
          <w:sz w:val="28"/>
          <w:szCs w:val="28"/>
        </w:rPr>
      </w:pPr>
      <w:hyperlink w:anchor="_Toc4423" w:history="1">
        <w:r w:rsidR="00F119DD">
          <w:rPr>
            <w:rFonts w:hint="eastAsia"/>
            <w:sz w:val="28"/>
            <w:szCs w:val="28"/>
          </w:rPr>
          <w:t>第四章 合同格式</w:t>
        </w:r>
        <w:r w:rsidR="00F119DD">
          <w:rPr>
            <w:sz w:val="28"/>
            <w:szCs w:val="28"/>
          </w:rPr>
          <w:tab/>
        </w:r>
      </w:hyperlink>
      <w:r w:rsidR="00F119DD">
        <w:rPr>
          <w:sz w:val="28"/>
          <w:szCs w:val="28"/>
        </w:rPr>
        <w:t>2</w:t>
      </w:r>
      <w:r w:rsidR="00F119DD">
        <w:rPr>
          <w:rFonts w:hint="eastAsia"/>
          <w:sz w:val="28"/>
          <w:szCs w:val="28"/>
        </w:rPr>
        <w:t>0</w:t>
      </w:r>
    </w:p>
    <w:p w:rsidR="00027FF0" w:rsidRDefault="008343F0">
      <w:pPr>
        <w:pStyle w:val="10"/>
        <w:tabs>
          <w:tab w:val="clear" w:pos="8299"/>
          <w:tab w:val="right" w:leader="dot" w:pos="8306"/>
        </w:tabs>
        <w:spacing w:line="480" w:lineRule="auto"/>
        <w:rPr>
          <w:sz w:val="28"/>
          <w:szCs w:val="28"/>
        </w:rPr>
      </w:pPr>
      <w:hyperlink w:anchor="_Toc30130" w:history="1">
        <w:r w:rsidR="00F119DD">
          <w:rPr>
            <w:rFonts w:hint="eastAsia"/>
            <w:sz w:val="28"/>
            <w:szCs w:val="28"/>
          </w:rPr>
          <w:t>第五章 响应文件格式</w:t>
        </w:r>
        <w:r w:rsidR="00F119DD">
          <w:rPr>
            <w:sz w:val="28"/>
            <w:szCs w:val="28"/>
          </w:rPr>
          <w:tab/>
        </w:r>
      </w:hyperlink>
      <w:r w:rsidR="00F119DD">
        <w:rPr>
          <w:sz w:val="28"/>
          <w:szCs w:val="28"/>
        </w:rPr>
        <w:t>2</w:t>
      </w:r>
      <w:r w:rsidR="00F119DD">
        <w:rPr>
          <w:rFonts w:hint="eastAsia"/>
          <w:sz w:val="28"/>
          <w:szCs w:val="28"/>
        </w:rPr>
        <w:t>1</w:t>
      </w:r>
    </w:p>
    <w:p w:rsidR="00027FF0" w:rsidRDefault="00F119DD">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027FF0" w:rsidRDefault="00F119DD">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027FF0" w:rsidRDefault="00F119DD">
      <w:pPr>
        <w:spacing w:line="360" w:lineRule="auto"/>
        <w:ind w:firstLineChars="200" w:firstLine="420"/>
        <w:jc w:val="left"/>
        <w:rPr>
          <w:rFonts w:ascii="宋体" w:hAnsi="宋体"/>
          <w:sz w:val="28"/>
          <w:szCs w:val="28"/>
        </w:rPr>
      </w:pPr>
      <w:r>
        <w:rPr>
          <w:rFonts w:ascii="宋体" w:hAnsi="宋体" w:cs="宋体" w:hint="eastAsia"/>
          <w:kern w:val="28"/>
        </w:rPr>
        <w:t>根据工作需要，广西南宁技师学院（以下简称“采购人”）对“广西南宁技师学院2025年秋季学期办公用品项目”以询价方式采购，欢迎符合资格条件的供应商参加。</w:t>
      </w:r>
    </w:p>
    <w:p w:rsidR="00027FF0" w:rsidRDefault="00F119DD">
      <w:pPr>
        <w:spacing w:line="360" w:lineRule="auto"/>
        <w:ind w:firstLineChars="200" w:firstLine="420"/>
        <w:rPr>
          <w:rFonts w:ascii="宋体" w:hAnsi="宋体"/>
          <w:kern w:val="28"/>
        </w:rPr>
      </w:pPr>
      <w:r>
        <w:rPr>
          <w:rFonts w:ascii="宋体" w:hAnsi="宋体" w:cs="宋体" w:hint="eastAsia"/>
          <w:kern w:val="28"/>
        </w:rPr>
        <w:t>一、采购项目编号：</w:t>
      </w:r>
      <w:r>
        <w:rPr>
          <w:rFonts w:ascii="宋体" w:hAnsi="宋体" w:cs="宋体"/>
          <w:kern w:val="28"/>
        </w:rPr>
        <w:t xml:space="preserve">GXNNJSXY2025010HQ01A </w:t>
      </w:r>
    </w:p>
    <w:p w:rsidR="00027FF0" w:rsidRDefault="00F119DD">
      <w:pPr>
        <w:spacing w:line="360" w:lineRule="auto"/>
        <w:ind w:firstLineChars="200" w:firstLine="420"/>
        <w:rPr>
          <w:rFonts w:ascii="宋体" w:hAnsi="宋体"/>
          <w:kern w:val="28"/>
        </w:rPr>
      </w:pPr>
      <w:r>
        <w:rPr>
          <w:rFonts w:ascii="宋体" w:hAnsi="宋体" w:cs="宋体" w:hint="eastAsia"/>
          <w:kern w:val="28"/>
        </w:rPr>
        <w:t>二、项目名称：广西南宁技师学院2025年秋季学期办公用品项目</w:t>
      </w:r>
    </w:p>
    <w:p w:rsidR="00027FF0" w:rsidRDefault="00F119DD">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Pr>
          <w:rFonts w:ascii="宋体" w:hAnsi="宋体"/>
          <w:kern w:val="28"/>
          <w:u w:val="single"/>
        </w:rPr>
        <w:t xml:space="preserve">116219.40 </w:t>
      </w:r>
      <w:r>
        <w:rPr>
          <w:rFonts w:ascii="宋体" w:hAnsi="宋体" w:cs="宋体" w:hint="eastAsia"/>
        </w:rPr>
        <w:t>元</w:t>
      </w:r>
    </w:p>
    <w:p w:rsidR="00027FF0" w:rsidRDefault="00F119DD">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027FF0" w:rsidRDefault="00F119DD">
      <w:pPr>
        <w:pStyle w:val="af4"/>
        <w:ind w:firstLineChars="200"/>
      </w:pPr>
      <w:r>
        <w:rPr>
          <w:rFonts w:ascii="宋体" w:hAnsi="宋体" w:cs="宋体" w:hint="eastAsia"/>
        </w:rPr>
        <w:t>五、采购方式：询价</w:t>
      </w:r>
    </w:p>
    <w:p w:rsidR="00027FF0" w:rsidRDefault="00F119DD">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027FF0" w:rsidRDefault="00F119DD">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027FF0" w:rsidRDefault="00F119DD">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027FF0" w:rsidRDefault="00F119DD">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027FF0" w:rsidRDefault="00F119DD">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027FF0" w:rsidRDefault="00F119DD">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027FF0" w:rsidRDefault="00F119DD">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027FF0" w:rsidRDefault="00F119DD">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027FF0" w:rsidRDefault="00F119DD">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027FF0" w:rsidRDefault="00F119DD">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027FF0" w:rsidRDefault="00F119DD">
      <w:pPr>
        <w:widowControl/>
        <w:spacing w:line="360" w:lineRule="auto"/>
        <w:ind w:firstLineChars="200" w:firstLine="420"/>
        <w:rPr>
          <w:rFonts w:ascii="宋体" w:hAnsi="宋体"/>
          <w:kern w:val="28"/>
        </w:rPr>
      </w:pPr>
      <w:r>
        <w:rPr>
          <w:rFonts w:ascii="宋体" w:hAnsi="宋体" w:cs="宋体"/>
          <w:kern w:val="28"/>
        </w:rPr>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027FF0" w:rsidRDefault="00F119DD">
      <w:r>
        <w:t>7</w:t>
      </w:r>
      <w:r>
        <w:rPr>
          <w:rFonts w:hint="eastAsia"/>
          <w:lang w:eastAsia="zh-Hans"/>
        </w:rPr>
        <w:t>.</w:t>
      </w:r>
      <w:r>
        <w:rPr>
          <w:rFonts w:hint="eastAsia"/>
        </w:rPr>
        <w:t>本项目不接受联合体投标</w:t>
      </w:r>
    </w:p>
    <w:p w:rsidR="00027FF0" w:rsidRDefault="00F119DD">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027FF0" w:rsidRPr="00651AF8" w:rsidRDefault="00F119DD">
      <w:pPr>
        <w:adjustRightInd w:val="0"/>
        <w:snapToGrid w:val="0"/>
        <w:spacing w:line="360" w:lineRule="auto"/>
        <w:ind w:firstLineChars="200" w:firstLine="420"/>
        <w:rPr>
          <w:rFonts w:ascii="宋体" w:hAnsi="宋体" w:cs="宋体"/>
          <w:kern w:val="28"/>
        </w:rPr>
      </w:pPr>
      <w:r>
        <w:rPr>
          <w:rFonts w:ascii="宋体" w:hAnsi="宋体" w:cs="宋体" w:hint="eastAsia"/>
          <w:kern w:val="28"/>
        </w:rPr>
        <w:t>九、响应文件递交截止时间</w:t>
      </w:r>
      <w:r w:rsidRPr="00651AF8">
        <w:rPr>
          <w:rFonts w:ascii="宋体" w:hAnsi="宋体" w:cs="宋体" w:hint="eastAsia"/>
          <w:kern w:val="28"/>
        </w:rPr>
        <w:t>：202</w:t>
      </w:r>
      <w:r w:rsidRPr="00651AF8">
        <w:rPr>
          <w:rFonts w:ascii="宋体" w:hAnsi="宋体" w:cs="宋体"/>
          <w:kern w:val="28"/>
        </w:rPr>
        <w:t>5</w:t>
      </w:r>
      <w:r w:rsidRPr="00651AF8">
        <w:rPr>
          <w:rFonts w:ascii="宋体" w:hAnsi="宋体" w:cs="宋体" w:hint="eastAsia"/>
          <w:kern w:val="28"/>
        </w:rPr>
        <w:t>年</w:t>
      </w:r>
      <w:r w:rsidRPr="00651AF8">
        <w:rPr>
          <w:rFonts w:ascii="宋体" w:hAnsi="宋体" w:cs="宋体"/>
          <w:kern w:val="28"/>
        </w:rPr>
        <w:t>6</w:t>
      </w:r>
      <w:r w:rsidRPr="00651AF8">
        <w:rPr>
          <w:rFonts w:ascii="宋体" w:hAnsi="宋体" w:cs="宋体" w:hint="eastAsia"/>
          <w:kern w:val="28"/>
        </w:rPr>
        <w:t>月</w:t>
      </w:r>
      <w:r w:rsidR="00D43568">
        <w:rPr>
          <w:rFonts w:ascii="宋体" w:hAnsi="宋体" w:cs="宋体"/>
          <w:kern w:val="28"/>
        </w:rPr>
        <w:t>19</w:t>
      </w:r>
      <w:r w:rsidRPr="00651AF8">
        <w:rPr>
          <w:rFonts w:ascii="宋体" w:hAnsi="宋体" w:cs="宋体" w:hint="eastAsia"/>
          <w:kern w:val="28"/>
        </w:rPr>
        <w:t>日上午1</w:t>
      </w:r>
      <w:r w:rsidR="006865E5">
        <w:rPr>
          <w:rFonts w:ascii="宋体" w:hAnsi="宋体" w:cs="宋体"/>
          <w:kern w:val="28"/>
        </w:rPr>
        <w:t>6</w:t>
      </w:r>
      <w:r w:rsidRPr="00651AF8">
        <w:rPr>
          <w:rFonts w:ascii="宋体" w:hAnsi="宋体" w:cs="宋体" w:hint="eastAsia"/>
          <w:kern w:val="28"/>
        </w:rPr>
        <w:t>:</w:t>
      </w:r>
      <w:r w:rsidR="00D43568">
        <w:rPr>
          <w:rFonts w:ascii="宋体" w:hAnsi="宋体" w:cs="宋体"/>
          <w:kern w:val="28"/>
        </w:rPr>
        <w:t>3</w:t>
      </w:r>
      <w:r w:rsidRPr="00651AF8">
        <w:rPr>
          <w:rFonts w:ascii="宋体" w:hAnsi="宋体" w:cs="宋体" w:hint="eastAsia"/>
          <w:kern w:val="28"/>
        </w:rPr>
        <w:t>0。</w:t>
      </w:r>
    </w:p>
    <w:p w:rsidR="00027FF0" w:rsidRDefault="00F119DD">
      <w:pPr>
        <w:adjustRightInd w:val="0"/>
        <w:snapToGrid w:val="0"/>
        <w:spacing w:line="360" w:lineRule="auto"/>
        <w:ind w:firstLineChars="200" w:firstLine="420"/>
        <w:rPr>
          <w:rFonts w:ascii="宋体" w:hAnsi="宋体"/>
        </w:rPr>
      </w:pPr>
      <w:r>
        <w:rPr>
          <w:rFonts w:ascii="宋体" w:hAnsi="宋体" w:cs="宋体" w:hint="eastAsia"/>
        </w:rPr>
        <w:lastRenderedPageBreak/>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027FF0" w:rsidRDefault="00F119DD">
      <w:pPr>
        <w:adjustRightInd w:val="0"/>
        <w:snapToGrid w:val="0"/>
        <w:spacing w:line="360" w:lineRule="auto"/>
        <w:ind w:firstLineChars="200" w:firstLine="420"/>
        <w:rPr>
          <w:rFonts w:ascii="宋体" w:hAnsi="宋体"/>
        </w:rPr>
      </w:pPr>
      <w:r>
        <w:rPr>
          <w:rFonts w:ascii="宋体" w:hAnsi="宋体" w:cs="宋体" w:hint="eastAsia"/>
        </w:rPr>
        <w:t>十一、联系事项</w:t>
      </w:r>
    </w:p>
    <w:p w:rsidR="00027FF0" w:rsidRDefault="00F119DD">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027FF0" w:rsidRDefault="00F119DD">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联系人：</w:t>
      </w:r>
      <w:r w:rsidR="003952A9">
        <w:rPr>
          <w:rFonts w:ascii="宋体" w:hAnsi="宋体" w:cs="宋体" w:hint="eastAsia"/>
          <w:lang w:eastAsia="zh-Hans"/>
        </w:rPr>
        <w:t>杨</w:t>
      </w:r>
      <w:bookmarkStart w:id="3" w:name="_GoBack"/>
      <w:bookmarkEnd w:id="3"/>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027FF0" w:rsidRDefault="00027FF0">
      <w:pPr>
        <w:pStyle w:val="2"/>
      </w:pPr>
    </w:p>
    <w:p w:rsidR="00027FF0" w:rsidRDefault="00027FF0"/>
    <w:p w:rsidR="00027FF0" w:rsidRDefault="00F119DD">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027FF0" w:rsidRDefault="00F119DD">
      <w:pPr>
        <w:spacing w:line="360" w:lineRule="auto"/>
        <w:ind w:right="1890" w:firstLineChars="200" w:firstLine="420"/>
        <w:jc w:val="center"/>
        <w:rPr>
          <w:rFonts w:ascii="宋体" w:hAnsi="宋体"/>
        </w:rPr>
      </w:pPr>
      <w:r>
        <w:rPr>
          <w:rFonts w:ascii="宋体" w:hAnsi="宋体" w:cs="宋体" w:hint="eastAsia"/>
        </w:rPr>
        <w:t xml:space="preserve"> </w:t>
      </w:r>
      <w:r>
        <w:rPr>
          <w:rFonts w:ascii="宋体" w:hAnsi="宋体" w:cs="宋体"/>
        </w:rPr>
        <w:t xml:space="preserve">                                 </w:t>
      </w:r>
      <w:r>
        <w:rPr>
          <w:rFonts w:ascii="宋体" w:hAnsi="宋体" w:cs="宋体" w:hint="eastAsia"/>
        </w:rPr>
        <w:t>发布时间：</w:t>
      </w:r>
      <w:r>
        <w:rPr>
          <w:rFonts w:ascii="宋体" w:hAnsi="宋体" w:hint="eastAsia"/>
        </w:rPr>
        <w:t>202</w:t>
      </w:r>
      <w:r>
        <w:rPr>
          <w:rFonts w:ascii="宋体" w:hAnsi="宋体"/>
        </w:rPr>
        <w:t>5</w:t>
      </w:r>
      <w:r>
        <w:rPr>
          <w:rFonts w:ascii="宋体" w:hAnsi="宋体" w:hint="eastAsia"/>
        </w:rPr>
        <w:t>年</w:t>
      </w:r>
      <w:r>
        <w:rPr>
          <w:rFonts w:ascii="宋体" w:hAnsi="宋体"/>
        </w:rPr>
        <w:t>6</w:t>
      </w:r>
      <w:r>
        <w:rPr>
          <w:rFonts w:ascii="宋体" w:hAnsi="宋体" w:hint="eastAsia"/>
        </w:rPr>
        <w:t>月</w:t>
      </w:r>
      <w:r w:rsidR="00BB14A9">
        <w:rPr>
          <w:rFonts w:ascii="宋体" w:hAnsi="宋体"/>
        </w:rPr>
        <w:t>1</w:t>
      </w:r>
      <w:r w:rsidR="00D43568">
        <w:rPr>
          <w:rFonts w:ascii="宋体" w:hAnsi="宋体"/>
        </w:rPr>
        <w:t>6</w:t>
      </w:r>
      <w:r>
        <w:rPr>
          <w:rFonts w:ascii="宋体" w:hAnsi="宋体" w:hint="eastAsia"/>
        </w:rPr>
        <w:t>日</w:t>
      </w:r>
    </w:p>
    <w:p w:rsidR="00027FF0" w:rsidRDefault="00027FF0">
      <w:pPr>
        <w:pStyle w:val="2"/>
        <w:rPr>
          <w:rFonts w:ascii="宋体" w:hAnsi="宋体"/>
          <w:highlight w:val="yellow"/>
        </w:rPr>
      </w:pPr>
    </w:p>
    <w:p w:rsidR="00027FF0" w:rsidRDefault="00027FF0">
      <w:pPr>
        <w:rPr>
          <w:rFonts w:ascii="宋体" w:hAnsi="宋体"/>
          <w:highlight w:val="yellow"/>
        </w:rPr>
      </w:pPr>
    </w:p>
    <w:p w:rsidR="00027FF0" w:rsidRDefault="00027FF0">
      <w:pPr>
        <w:pStyle w:val="2"/>
        <w:rPr>
          <w:rFonts w:ascii="宋体" w:hAnsi="宋体"/>
          <w:highlight w:val="yellow"/>
        </w:rPr>
      </w:pPr>
    </w:p>
    <w:p w:rsidR="00027FF0" w:rsidRDefault="00027FF0">
      <w:pPr>
        <w:rPr>
          <w:rFonts w:ascii="宋体" w:hAnsi="宋体"/>
          <w:highlight w:val="yellow"/>
        </w:rPr>
      </w:pPr>
    </w:p>
    <w:p w:rsidR="00027FF0" w:rsidRDefault="00027FF0">
      <w:pPr>
        <w:pStyle w:val="2"/>
        <w:rPr>
          <w:rFonts w:ascii="宋体" w:hAnsi="宋体"/>
          <w:highlight w:val="yellow"/>
        </w:rPr>
      </w:pPr>
    </w:p>
    <w:p w:rsidR="00027FF0" w:rsidRDefault="00027FF0">
      <w:pPr>
        <w:rPr>
          <w:highlight w:val="yellow"/>
        </w:rPr>
      </w:pPr>
    </w:p>
    <w:p w:rsidR="00027FF0" w:rsidRDefault="00027FF0">
      <w:pPr>
        <w:rPr>
          <w:highlight w:val="yellow"/>
        </w:rPr>
      </w:pPr>
    </w:p>
    <w:p w:rsidR="00027FF0" w:rsidRDefault="00027FF0">
      <w:pPr>
        <w:rPr>
          <w:highlight w:val="yellow"/>
        </w:rPr>
      </w:pPr>
    </w:p>
    <w:p w:rsidR="00027FF0" w:rsidRDefault="00027FF0">
      <w:pPr>
        <w:rPr>
          <w:rFonts w:ascii="宋体" w:hAnsi="宋体"/>
          <w:highlight w:val="yellow"/>
        </w:rPr>
      </w:pPr>
    </w:p>
    <w:p w:rsidR="00027FF0" w:rsidRDefault="00027FF0">
      <w:pPr>
        <w:spacing w:line="460" w:lineRule="exact"/>
        <w:rPr>
          <w:rFonts w:ascii="宋体" w:hAnsi="宋体" w:cs="宋体"/>
        </w:rPr>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pStyle w:val="af4"/>
        <w:ind w:firstLine="210"/>
      </w:pPr>
    </w:p>
    <w:p w:rsidR="00027FF0" w:rsidRDefault="00027FF0">
      <w:pPr>
        <w:spacing w:line="360" w:lineRule="auto"/>
        <w:jc w:val="center"/>
        <w:rPr>
          <w:rFonts w:ascii="黑体" w:eastAsia="黑体" w:cs="黑体"/>
          <w:sz w:val="32"/>
          <w:szCs w:val="32"/>
        </w:rPr>
      </w:pPr>
      <w:bookmarkStart w:id="4" w:name="_Toc23927923"/>
    </w:p>
    <w:p w:rsidR="00027FF0" w:rsidRDefault="00027FF0">
      <w:pPr>
        <w:spacing w:line="360" w:lineRule="auto"/>
        <w:jc w:val="center"/>
        <w:rPr>
          <w:rFonts w:ascii="黑体" w:eastAsia="黑体" w:cs="黑体"/>
          <w:sz w:val="32"/>
          <w:szCs w:val="32"/>
        </w:rPr>
      </w:pPr>
    </w:p>
    <w:p w:rsidR="00027FF0" w:rsidRDefault="00F119DD">
      <w:pPr>
        <w:pStyle w:val="1"/>
        <w:jc w:val="center"/>
        <w:rPr>
          <w:sz w:val="36"/>
          <w:szCs w:val="36"/>
        </w:rPr>
      </w:pPr>
      <w:bookmarkStart w:id="5" w:name="_Toc10615"/>
      <w:r>
        <w:rPr>
          <w:rFonts w:hint="eastAsia"/>
          <w:sz w:val="36"/>
          <w:szCs w:val="36"/>
        </w:rPr>
        <w:lastRenderedPageBreak/>
        <w:t>第二章　采购需求书</w:t>
      </w:r>
      <w:bookmarkEnd w:id="5"/>
    </w:p>
    <w:p w:rsidR="00027FF0" w:rsidRDefault="00F119DD">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454458052"/>
      <w:bookmarkStart w:id="8" w:name="_Toc31253"/>
      <w:bookmarkEnd w:id="4"/>
      <w:r>
        <w:rPr>
          <w:rFonts w:ascii="宋体" w:hAnsi="宋体" w:cs="宋体"/>
          <w:b/>
          <w:bCs/>
        </w:rPr>
        <w:t>一、</w:t>
      </w:r>
      <w:r>
        <w:rPr>
          <w:rFonts w:ascii="宋体" w:hAnsi="宋体" w:cs="宋体" w:hint="eastAsia"/>
          <w:b/>
          <w:bCs/>
        </w:rPr>
        <w:t>说明：</w:t>
      </w:r>
      <w:bookmarkEnd w:id="6"/>
    </w:p>
    <w:p w:rsidR="00027FF0" w:rsidRDefault="00F119DD">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本项目最高限价为人民币壹拾壹万陆仟贰佰壹拾玖元肆角（￥</w:t>
      </w:r>
      <w:bookmarkStart w:id="9" w:name="OLE_LINK6"/>
      <w:bookmarkStart w:id="10" w:name="OLE_LINK5"/>
      <w:r>
        <w:rPr>
          <w:rFonts w:ascii="宋体" w:hAnsi="宋体" w:cs="宋体"/>
          <w:b/>
          <w:bCs/>
          <w:u w:val="double"/>
        </w:rPr>
        <w:t>116219.40</w:t>
      </w:r>
      <w:bookmarkEnd w:id="9"/>
      <w:bookmarkEnd w:id="10"/>
      <w:r>
        <w:rPr>
          <w:rFonts w:ascii="宋体" w:hAnsi="宋体" w:cs="宋体" w:hint="eastAsia"/>
          <w:b/>
          <w:bCs/>
          <w:u w:val="double"/>
        </w:rPr>
        <w:t>元），供应商的总报价不得超出其最高限价，否则视为无效投标。</w:t>
      </w:r>
    </w:p>
    <w:p w:rsidR="00027FF0" w:rsidRDefault="00F119DD">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027FF0" w:rsidRDefault="00F119DD">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027FF0" w:rsidRDefault="00F119DD">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027FF0" w:rsidRDefault="00F119DD">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027FF0" w:rsidRDefault="00F119DD">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027FF0" w:rsidRDefault="00F119DD">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027FF0" w:rsidRDefault="00F119DD">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027FF0" w:rsidRDefault="00F119DD">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人民币壹拾壹万陆仟贰佰壹拾玖元肆角（￥</w:t>
      </w:r>
      <w:r>
        <w:rPr>
          <w:rFonts w:ascii="宋体" w:cs="宋体"/>
          <w:b/>
          <w:bCs/>
          <w:szCs w:val="20"/>
        </w:rPr>
        <w:t>116219.40</w:t>
      </w:r>
      <w:r>
        <w:rPr>
          <w:rFonts w:ascii="宋体" w:cs="宋体" w:hint="eastAsia"/>
          <w:b/>
          <w:bCs/>
          <w:szCs w:val="20"/>
        </w:rPr>
        <w:t>元）</w:t>
      </w:r>
      <w:r>
        <w:rPr>
          <w:rFonts w:ascii="宋体" w:cs="宋体" w:hint="eastAsia"/>
          <w:bCs/>
          <w:szCs w:val="20"/>
        </w:rPr>
        <w:t>（供应商报价超过预算金额将按无效投标处理）。</w:t>
      </w:r>
    </w:p>
    <w:p w:rsidR="00027FF0" w:rsidRDefault="00F119DD">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027FF0" w:rsidRDefault="00F119DD">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Pr>
          <w:rFonts w:ascii="宋体" w:hAnsi="宋体" w:cs="宋体" w:hint="eastAsia"/>
          <w:kern w:val="28"/>
        </w:rPr>
        <w:t>广西南宁技师学院2025年秋季学期办公用品项目</w:t>
      </w:r>
      <w:r>
        <w:rPr>
          <w:rFonts w:ascii="宋体" w:cs="宋体" w:hint="eastAsia"/>
          <w:bCs/>
          <w:szCs w:val="20"/>
        </w:rPr>
        <w:t>。</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w:t>
      </w:r>
      <w:r>
        <w:rPr>
          <w:rFonts w:ascii="宋体" w:cs="宋体" w:hint="eastAsia"/>
        </w:rPr>
        <w:lastRenderedPageBreak/>
        <w:t>求书中提出的要求。</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027FF0" w:rsidRPr="00962E85" w:rsidRDefault="00F119DD">
      <w:pPr>
        <w:numPr>
          <w:ilvl w:val="0"/>
          <w:numId w:val="1"/>
        </w:numPr>
        <w:tabs>
          <w:tab w:val="left" w:pos="420"/>
          <w:tab w:val="left" w:pos="540"/>
          <w:tab w:val="left" w:pos="574"/>
        </w:tabs>
        <w:spacing w:line="360" w:lineRule="auto"/>
        <w:ind w:firstLineChars="200" w:firstLine="422"/>
        <w:outlineLvl w:val="0"/>
      </w:pPr>
      <w:r w:rsidRPr="00962E85">
        <w:rPr>
          <w:rFonts w:ascii="宋体" w:cs="宋体" w:hint="eastAsia"/>
          <w:b/>
          <w:bCs/>
        </w:rPr>
        <w:t>采购清单</w:t>
      </w:r>
    </w:p>
    <w:p w:rsidR="00027FF0" w:rsidRPr="00962E85" w:rsidRDefault="00027FF0">
      <w:pPr>
        <w:tabs>
          <w:tab w:val="left" w:pos="420"/>
          <w:tab w:val="left" w:pos="540"/>
          <w:tab w:val="left" w:pos="574"/>
        </w:tabs>
        <w:spacing w:line="360" w:lineRule="auto"/>
        <w:ind w:left="422"/>
        <w:outlineLvl w:val="0"/>
        <w:rPr>
          <w:rFonts w:ascii="宋体" w:cs="宋体"/>
          <w:b/>
          <w:bCs/>
        </w:rPr>
      </w:pPr>
    </w:p>
    <w:tbl>
      <w:tblPr>
        <w:tblW w:w="10060" w:type="dxa"/>
        <w:tblLayout w:type="fixed"/>
        <w:tblLook w:val="04A0" w:firstRow="1" w:lastRow="0" w:firstColumn="1" w:lastColumn="0" w:noHBand="0" w:noVBand="1"/>
      </w:tblPr>
      <w:tblGrid>
        <w:gridCol w:w="546"/>
        <w:gridCol w:w="1301"/>
        <w:gridCol w:w="3095"/>
        <w:gridCol w:w="437"/>
        <w:gridCol w:w="793"/>
        <w:gridCol w:w="632"/>
        <w:gridCol w:w="1026"/>
        <w:gridCol w:w="2230"/>
      </w:tblGrid>
      <w:tr w:rsidR="00027FF0" w:rsidRPr="00962E85">
        <w:trPr>
          <w:trHeight w:val="108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kern w:val="0"/>
                <w:sz w:val="22"/>
                <w:szCs w:val="22"/>
              </w:rPr>
            </w:pPr>
            <w:r w:rsidRPr="00962E85">
              <w:rPr>
                <w:rFonts w:ascii="宋体" w:hAnsi="宋体" w:cs="宋体" w:hint="eastAsia"/>
                <w:b/>
                <w:bCs/>
                <w:kern w:val="0"/>
                <w:sz w:val="22"/>
                <w:szCs w:val="22"/>
              </w:rPr>
              <w:t>序号</w:t>
            </w:r>
          </w:p>
        </w:tc>
        <w:tc>
          <w:tcPr>
            <w:tcW w:w="1301"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kern w:val="0"/>
                <w:sz w:val="22"/>
                <w:szCs w:val="22"/>
              </w:rPr>
            </w:pPr>
            <w:r w:rsidRPr="00962E85">
              <w:rPr>
                <w:rFonts w:ascii="宋体" w:hAnsi="宋体" w:cs="宋体" w:hint="eastAsia"/>
                <w:b/>
                <w:bCs/>
                <w:kern w:val="0"/>
                <w:sz w:val="22"/>
                <w:szCs w:val="22"/>
              </w:rPr>
              <w:t>商品名称</w:t>
            </w:r>
          </w:p>
        </w:tc>
        <w:tc>
          <w:tcPr>
            <w:tcW w:w="3095"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color w:val="FF0000"/>
                <w:kern w:val="0"/>
                <w:sz w:val="22"/>
                <w:szCs w:val="22"/>
              </w:rPr>
            </w:pPr>
            <w:r w:rsidRPr="00962E85">
              <w:rPr>
                <w:rFonts w:ascii="宋体" w:hAnsi="宋体" w:cs="宋体" w:hint="eastAsia"/>
                <w:b/>
                <w:bCs/>
                <w:kern w:val="0"/>
                <w:sz w:val="22"/>
                <w:szCs w:val="22"/>
              </w:rPr>
              <w:t>技术参数要求</w:t>
            </w:r>
          </w:p>
        </w:tc>
        <w:tc>
          <w:tcPr>
            <w:tcW w:w="437"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kern w:val="0"/>
                <w:sz w:val="22"/>
                <w:szCs w:val="22"/>
              </w:rPr>
            </w:pPr>
            <w:r w:rsidRPr="00962E85">
              <w:rPr>
                <w:rFonts w:ascii="宋体" w:hAnsi="宋体" w:cs="宋体" w:hint="eastAsia"/>
                <w:b/>
                <w:bCs/>
                <w:kern w:val="0"/>
                <w:sz w:val="22"/>
                <w:szCs w:val="22"/>
              </w:rPr>
              <w:t>计量单位</w:t>
            </w:r>
          </w:p>
        </w:tc>
        <w:tc>
          <w:tcPr>
            <w:tcW w:w="793"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kern w:val="0"/>
                <w:sz w:val="22"/>
                <w:szCs w:val="22"/>
              </w:rPr>
            </w:pPr>
            <w:r w:rsidRPr="00962E85">
              <w:rPr>
                <w:rFonts w:ascii="宋体" w:hAnsi="宋体" w:cs="宋体" w:hint="eastAsia"/>
                <w:b/>
                <w:bCs/>
                <w:kern w:val="0"/>
                <w:sz w:val="22"/>
                <w:szCs w:val="22"/>
              </w:rPr>
              <w:t>数量</w:t>
            </w:r>
          </w:p>
        </w:tc>
        <w:tc>
          <w:tcPr>
            <w:tcW w:w="632"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kern w:val="0"/>
                <w:sz w:val="22"/>
                <w:szCs w:val="22"/>
              </w:rPr>
            </w:pPr>
            <w:r w:rsidRPr="00962E85">
              <w:rPr>
                <w:rFonts w:ascii="宋体" w:hAnsi="宋体" w:cs="宋体" w:hint="eastAsia"/>
                <w:b/>
                <w:bCs/>
                <w:kern w:val="0"/>
                <w:sz w:val="22"/>
                <w:szCs w:val="22"/>
              </w:rPr>
              <w:t>预算单价（元）</w:t>
            </w:r>
          </w:p>
        </w:tc>
        <w:tc>
          <w:tcPr>
            <w:tcW w:w="1026"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bCs/>
                <w:kern w:val="0"/>
                <w:sz w:val="22"/>
                <w:szCs w:val="22"/>
              </w:rPr>
            </w:pPr>
            <w:r w:rsidRPr="00962E85">
              <w:rPr>
                <w:rFonts w:ascii="宋体" w:hAnsi="宋体" w:cs="宋体" w:hint="eastAsia"/>
                <w:b/>
                <w:bCs/>
                <w:kern w:val="0"/>
                <w:sz w:val="22"/>
                <w:szCs w:val="22"/>
              </w:rPr>
              <w:t>预算总价（元）</w:t>
            </w:r>
          </w:p>
        </w:tc>
        <w:tc>
          <w:tcPr>
            <w:tcW w:w="2230"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070586">
            <w:pPr>
              <w:widowControl/>
              <w:jc w:val="center"/>
              <w:rPr>
                <w:rFonts w:ascii="宋体" w:hAnsi="宋体" w:cs="宋体"/>
                <w:b/>
                <w:bCs/>
                <w:kern w:val="0"/>
                <w:sz w:val="22"/>
                <w:szCs w:val="22"/>
              </w:rPr>
            </w:pPr>
            <w:r>
              <w:rPr>
                <w:rFonts w:ascii="宋体" w:hAnsi="宋体" w:cs="宋体" w:hint="eastAsia"/>
                <w:b/>
                <w:bCs/>
                <w:kern w:val="0"/>
                <w:sz w:val="22"/>
                <w:szCs w:val="22"/>
              </w:rPr>
              <w:t>参考</w:t>
            </w:r>
            <w:r w:rsidR="00F119DD" w:rsidRPr="00962E85">
              <w:rPr>
                <w:rFonts w:ascii="宋体" w:hAnsi="宋体" w:cs="宋体" w:hint="eastAsia"/>
                <w:b/>
                <w:bCs/>
                <w:kern w:val="0"/>
                <w:sz w:val="22"/>
                <w:szCs w:val="22"/>
              </w:rPr>
              <w:t>品牌</w:t>
            </w:r>
          </w:p>
        </w:tc>
      </w:tr>
      <w:tr w:rsidR="00027FF0" w:rsidRPr="00962E85">
        <w:trPr>
          <w:trHeight w:val="14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剪刀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产品规格：120MM,剪片材质：2CR13不锈钢，手柄材质：PP,剪刃防锈耐用剪切锋利使用顺滑，圆角刀头使用安心防止误伤，加厚手柄握持舒适。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永兴/张小泉/手牌</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石墨HB铅芯，使用放心，不易断芯，易卷削，尺寸大约175MM,规格：10支装.6610</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飞雁/马可/中华</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产品规格：124*28MM，产品颜色：透明，净含量50ML，高粘度液体胶圆形胶头多孔出胶均匀涂抹，粘力持久拉扯不易分离。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沪花/得力/3m</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A0纸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NO:150G(正开纸）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晨鸣/高杰嘉/久印</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湿水器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规格：70*43MM.018</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富强/一出科技/欧菲斯</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修正液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产品规格：40.5*90.2*21.5MM,单只容量：18ML,产品颜色：白色。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三菱/多米尼/派通</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8664（25MM-48)约夹纸55张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8664（32MM-24)约夹纸80张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8662（41MM-24)约夹纸140张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8661（50MM-12)约夹纸200张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产品规格：包装(1000PCS)，最大可装订25张70G纸，针面平整穿透力强，加厚电镀不易变形，不易生锈。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高杰嘉/晨光/可得优</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高杰嘉/手牌/旗文</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产品规格：50*125*25MM,磁性。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写字板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w:t>
            </w:r>
            <w:r w:rsidRPr="00962E85">
              <w:rPr>
                <w:rFonts w:ascii="宋体" w:hAnsi="宋体" w:cs="宋体" w:hint="eastAsia"/>
                <w:color w:val="FF0000"/>
                <w:kern w:val="0"/>
                <w:sz w:val="22"/>
                <w:szCs w:val="22"/>
              </w:rPr>
              <w:t>A4</w:t>
            </w:r>
            <w:r w:rsidRPr="00962E85">
              <w:rPr>
                <w:rFonts w:ascii="宋体" w:hAnsi="宋体" w:cs="宋体" w:hint="eastAsia"/>
                <w:color w:val="000000"/>
                <w:kern w:val="0"/>
                <w:sz w:val="22"/>
                <w:szCs w:val="22"/>
              </w:rPr>
              <w:t>,8008B</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可得优/高杰嘉/佳丽</w:t>
            </w:r>
          </w:p>
        </w:tc>
      </w:tr>
      <w:tr w:rsidR="00027FF0" w:rsidRPr="00962E85">
        <w:trPr>
          <w:trHeight w:val="13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10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计算器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产品规格：149*120*50MM,双重电源超强续航，12位LCD宽屏数显.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博数/西门子/卡西欧</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美工刀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产品规格：163*35MM,刀片规格：0.5*18*100MM,锁定方式：手动锁定，刀片材质：金属。</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手牌/可得优/天文</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bookmarkStart w:id="11" w:name="OLE_LINK1" w:colFirst="2" w:colLast="2"/>
            <w:r w:rsidRPr="00962E85">
              <w:rPr>
                <w:rFonts w:ascii="宋体" w:hAnsi="宋体" w:cs="宋体" w:hint="eastAsia"/>
                <w:color w:val="000000"/>
                <w:kern w:val="0"/>
                <w:sz w:val="22"/>
                <w:szCs w:val="22"/>
              </w:rPr>
              <w:lastRenderedPageBreak/>
              <w:t>20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FF0000"/>
                <w:kern w:val="0"/>
                <w:sz w:val="22"/>
                <w:szCs w:val="22"/>
              </w:rPr>
              <w:t>新华</w:t>
            </w:r>
            <w:r w:rsidRPr="00962E85">
              <w:rPr>
                <w:rFonts w:ascii="宋体" w:hAnsi="宋体" w:cs="宋体" w:hint="eastAsia"/>
                <w:color w:val="000000"/>
                <w:kern w:val="0"/>
                <w:sz w:val="22"/>
                <w:szCs w:val="22"/>
              </w:rPr>
              <w:t>/金霸王/Nafu</w:t>
            </w:r>
          </w:p>
        </w:tc>
      </w:tr>
      <w:bookmarkEnd w:id="11"/>
      <w:tr w:rsidR="00027FF0" w:rsidRPr="00962E85">
        <w:trPr>
          <w:trHeight w:val="13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bookmarkStart w:id="12" w:name="OLE_LINK3"/>
            <w:r w:rsidRPr="00962E85">
              <w:rPr>
                <w:rFonts w:ascii="宋体" w:hAnsi="宋体" w:cs="宋体" w:hint="eastAsia"/>
                <w:color w:val="000000"/>
                <w:kern w:val="0"/>
                <w:sz w:val="22"/>
                <w:szCs w:val="22"/>
              </w:rPr>
              <w:t>7号  无汞碱性</w:t>
            </w:r>
            <w:bookmarkEnd w:id="12"/>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FF0000"/>
                <w:kern w:val="0"/>
                <w:sz w:val="22"/>
                <w:szCs w:val="22"/>
              </w:rPr>
              <w:t>新华</w:t>
            </w:r>
            <w:r w:rsidRPr="00962E85">
              <w:rPr>
                <w:rFonts w:ascii="宋体" w:hAnsi="宋体" w:cs="宋体" w:hint="eastAsia"/>
                <w:color w:val="000000"/>
                <w:kern w:val="0"/>
                <w:sz w:val="22"/>
                <w:szCs w:val="22"/>
              </w:rPr>
              <w:t>/金霸王/Nafu</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自锁带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NL30CM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齐心/高杰嘉/鑫凯胜</w:t>
            </w:r>
          </w:p>
        </w:tc>
      </w:tr>
      <w:tr w:rsidR="00027FF0" w:rsidRPr="00962E85">
        <w:trPr>
          <w:trHeight w:val="10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得力/高杰嘉/日天</w:t>
            </w:r>
          </w:p>
        </w:tc>
      </w:tr>
      <w:tr w:rsidR="00027FF0" w:rsidRPr="00962E85">
        <w:trPr>
          <w:trHeight w:val="7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封条</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6*31.5CM（1本大约100张）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收款收据</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规格：48K三联单栏/绿色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圭峰/高杰嘉/佳丽</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产品规格：70MM*55MM,材质：包棉，颜色：红色 类别：快干清洁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褀星/王子牌/亚信</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产品规格：83.5*40MM,材质：颜料树脂有机溶剂，净含量：（40ML)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王字牌/可得优/益而高</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标签纸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NO：6*6（蓝色）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日天/胜天/添轩</w:t>
            </w:r>
          </w:p>
        </w:tc>
      </w:tr>
      <w:tr w:rsidR="00027FF0" w:rsidRPr="00962E85">
        <w:trPr>
          <w:trHeight w:val="10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白板清洁液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NO:100ML教学专用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蓝贝思特/水卫士/静百利</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产品规格：144MM,易擦白板笔，纤维耐磨笔头，线副色泽鲜亮，书写流畅顺滑，好写易擦。</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得力/可得优/益而高</w:t>
            </w:r>
          </w:p>
        </w:tc>
      </w:tr>
      <w:tr w:rsidR="00027FF0" w:rsidRPr="00962E85">
        <w:trPr>
          <w:trHeight w:val="11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资料架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产品规格:325*320*275MM,功能：易折解，加固，加高，产品材质：PP材质加厚隔板坚固耐用不易断裂，产品联数：四联。</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得力高杰嘉/可得优</w:t>
            </w:r>
          </w:p>
        </w:tc>
      </w:tr>
      <w:tr w:rsidR="00027FF0" w:rsidRPr="00962E85">
        <w:trPr>
          <w:trHeight w:val="9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白板笔墨水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0300（20ML)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金万年/齐心/史泰博</w:t>
            </w:r>
          </w:p>
        </w:tc>
      </w:tr>
      <w:tr w:rsidR="00027FF0" w:rsidRPr="00962E85">
        <w:trPr>
          <w:trHeight w:val="22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36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中性笔（蓝）</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按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晨光/宝克/得力</w:t>
            </w:r>
          </w:p>
        </w:tc>
      </w:tr>
      <w:tr w:rsidR="00027FF0" w:rsidRPr="00962E85">
        <w:trPr>
          <w:trHeight w:val="24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22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264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528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按动笔芯（红）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商品规格：110MM,包装数量：独立包装，颜色：红色，顺滑油墨，弹簧头结构比尖不易断墨，积墨，底阻球珠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得力/高杰嘉/宝克</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40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按动笔芯（蓝）</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商品规格：110MM,包装数量：独立包装，颜色：蓝色，顺滑油墨，弹簧头结构比尖不易断墨，积墨，底阻球珠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得力/晨光/宝克</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按动笔芯（黑）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得力/高杰嘉/宝克</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圆珠笔（黑色）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（0.7）（60支/桶）</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毕加索/奥德美/四季年华</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圆珠笔（蓝色）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NO:（0.7）（32支/桶）</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毕加索/飞雪/四季年华</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41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高级会议记录本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（25K)</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粤盛/福兴旺/西赫</w:t>
            </w:r>
          </w:p>
        </w:tc>
      </w:tr>
      <w:tr w:rsidR="00027FF0" w:rsidRPr="00962E85">
        <w:trPr>
          <w:trHeight w:val="11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产品规格：288*157*72MM，装订100页，进纸深度可调，金属之芯，可调式针板针槽，舒适手柄，塑胶底部，可通用6-13号订书钉规格。50SAN</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可得优/益而高/旗文</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搬运车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产品规格：90*60*92CM,车板材料：优势聚丙稀+钢管，脚轮材质：TPR,脚轮规格：5寸静音轮。</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探险者/达立固佳/骆驼</w:t>
            </w:r>
          </w:p>
        </w:tc>
      </w:tr>
      <w:tr w:rsidR="00027FF0" w:rsidRPr="00962E85">
        <w:trPr>
          <w:trHeight w:val="10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电话机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产品规格：210*65*208MM,屏幕亮度：5级，音量调节：2档可调.</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步步高/晨光/中国电信</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尺子</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塑料有机尺子，长1米</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广博/军英/得力</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信封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产品规格：176*125MM3号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豪美/得力/欧菲斯</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抽纸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软抽(3包/提）</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提</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洁柔/清风/心相印</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警戒线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便利贴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彩色四条76*76MMHX-Q03</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恒信/3m/国誉</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便利贴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彩色四条76*76MMHX-Q03-4条</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恒信/3m/国誉</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52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 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手牌/高杰嘉/旗文</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起钉器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产品规格：55*21*31MM,净重:0.027KG,毛重：0.030KG，弧形接触面，贴合手型，不易伤手。</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美克斯/可得优/益而高</w:t>
            </w:r>
          </w:p>
        </w:tc>
      </w:tr>
      <w:tr w:rsidR="00027FF0" w:rsidRPr="00962E85">
        <w:trPr>
          <w:trHeight w:val="19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黑色中性笔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0.5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得力/一出科技/欧菲斯</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圆珠笔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蓝色589（0.7）</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毕加索/飞雪/四季年华</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飞雁/得力/晨光</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原木笔杆，石墨HB铅芯，六角防滑，使用放心，不易断芯，易卷削，尺寸大约175MM,规格：10支装.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得力/齐心/晨光</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美工刀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产品规格：163*35MM,刀片规格：0.5*18*100MM,锁定方式：手动锁定，刀片材质：金属。</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可得优/广博/绿林</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剪刀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产品规格：210MM,剪片材质：2CR13不锈钢，手柄材质：PP,剪刃防锈耐用剪切锋利使用顺滑，圆角刀头使用安心防止误伤，加厚手柄握持舒适。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宝克/晨光/齐心</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产品规格：95MM*80MM,材质：包棉，颜色：红色 类别：快干清洁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宝克/得力/晨光</w:t>
            </w:r>
          </w:p>
        </w:tc>
      </w:tr>
      <w:tr w:rsidR="00027FF0" w:rsidRPr="00962E85">
        <w:trPr>
          <w:trHeight w:val="8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蓝色印台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大概直径6-7CM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欧菲斯/齐心/王字牌</w:t>
            </w:r>
          </w:p>
        </w:tc>
      </w:tr>
      <w:tr w:rsidR="00027FF0" w:rsidRPr="00962E85">
        <w:trPr>
          <w:trHeight w:val="18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62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产品规格（含挂孔）：204*76*29MM,电流：10A,电压：250V,包装：PVC袋装，功率：2500W,全长：3米，插孔数量：6孔，款式：插线板，开关方式：总控，适用标准：国标防雷抗电涌做设备的安全护盾。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公牛/德力西/宝克</w:t>
            </w:r>
          </w:p>
        </w:tc>
      </w:tr>
      <w:tr w:rsidR="00027FF0" w:rsidRPr="00962E85">
        <w:trPr>
          <w:trHeight w:val="15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产品规格（含挂孔）：204*76*29MM,电流：10A,电压：250V,包装：PVC袋装，功率：2500W,全长：5米，插孔数量：6孔，款式：插线板，开关方式：总控，适用标准：国标防雷抗电涌做设备的安全护盾。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公牛/德力西/宝克</w:t>
            </w:r>
          </w:p>
        </w:tc>
      </w:tr>
      <w:tr w:rsidR="00027FF0" w:rsidRPr="00962E85">
        <w:trPr>
          <w:trHeight w:val="15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产品规格（含挂孔）：204*76*29MM,电流：10A,电压：250V,包装：PVC袋装，功率：2500W,全长：8米，插孔数量：6孔，款式：插线板，开关方式：总控，适用标准：国标防雷抗电涌做设备的安全护盾。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公牛/宝克/正泰</w:t>
            </w:r>
          </w:p>
        </w:tc>
      </w:tr>
      <w:tr w:rsidR="00027FF0" w:rsidRPr="00962E85">
        <w:trPr>
          <w:trHeight w:val="8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记事贴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76*127MM:HX-Q05</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3M/金直/恒信</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记事贴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76*51MM:HX-Q02</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3M/金直/恒信</w:t>
            </w:r>
          </w:p>
        </w:tc>
      </w:tr>
      <w:tr w:rsidR="00027FF0" w:rsidRPr="00962E85">
        <w:trPr>
          <w:trHeight w:val="14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产品规格：148*210MM,产品页数：40页，行间距：8MM,米黄纸张长期观看不易疲劳，纸张厚实正反面放心书写不易渗墨，无线胶装 经松平摊书写，可180度平摊。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玛丽/国誉/思进</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产品规格：252*179MM,产品页数：40页，行间距：8MM,米黄纸张长期观看不易疲劳，纸张厚实正反面放心书写不易渗墨，无线胶装 经松平摊书写，可180度平摊。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固松/玛丽/得力</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69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10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产品规格：大约直径92MM,宽度：24mm，长度：18y,材质：棉纸，特点：粘力强性能稳定耐用易撕。</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高杰嘉/得力/3m</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挂钩</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简约办公款可直接贴粘性强，一版2-3个</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板</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杰比信/百悍/振信</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产品规格：83*67MM,材质：天然乳胶，弹力弹劲(50G)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海歌/韓泰/米其林</w:t>
            </w:r>
          </w:p>
        </w:tc>
      </w:tr>
      <w:tr w:rsidR="00027FF0" w:rsidRPr="00962E85">
        <w:trPr>
          <w:trHeight w:val="11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聘书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NO：12K</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鑫亿/予哲/海歌</w:t>
            </w:r>
          </w:p>
        </w:tc>
      </w:tr>
      <w:tr w:rsidR="00027FF0" w:rsidRPr="00962E85">
        <w:trPr>
          <w:trHeight w:val="4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奖状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A4/350g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齐心/海歌/益而高</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8666（15MM-60)约夹纸30张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8665（19MM-40)约夹纸40张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8664（25MM-48) 约夹纸55张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搬运车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产品规格：90*60*92CM,车板材料：优势聚丙稀+钢管，脚轮材质：TPR,脚轮规格：5寸静音轮。</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探险者/达立固佳/骆驼</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胶带座</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产品规格：147*62*75MM,材质：PVC,防滑底座设计，锋利刀片耐腐蚀，滚轴顺滑易撕拉，NO:8802胶座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一出科技/富强/欧菲斯</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磁性回形针收纳盒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磁性收纳盒送20枚彩色回形针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沃成/轩奕/胜天</w:t>
            </w:r>
          </w:p>
        </w:tc>
      </w:tr>
      <w:tr w:rsidR="00027FF0" w:rsidRPr="00962E85">
        <w:trPr>
          <w:trHeight w:val="4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烧水壶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SW-17J416L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美的/苏泊尔/容声</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优盘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产品规格：67.3*21*10.1MM,最大写入速度：5MB/S,最大读取速度：50MB/S,USB3.2DTX32G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22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84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按动S01-A(0.5)</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336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沪花/得力/高杰</w:t>
            </w:r>
          </w:p>
        </w:tc>
      </w:tr>
      <w:tr w:rsidR="00027FF0" w:rsidRPr="00962E85">
        <w:trPr>
          <w:trHeight w:val="20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85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(0.5)</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宝克/田岛/驭舵</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荧光笔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GHP562(6色）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掌握/荧火虫/光明</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产品规格：大约直径92MM,宽度：24mm，长度：18y,材质：棉纸，特点：粘力强性能稳定耐用易撕。</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高杰嘉/天章/艾高</w:t>
            </w:r>
          </w:p>
        </w:tc>
      </w:tr>
      <w:tr w:rsidR="00027FF0" w:rsidRPr="00962E85">
        <w:trPr>
          <w:trHeight w:val="10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产品规格：大约直径140MM,宽度：36mm，长度：5y,材质：EVA泡棉，特点：粘力强性能稳定耐用易撕。</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得力/益而高/旗文</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高透封箱胶带，高粘度：粘性持久强劲，高韧性：韧性强不易断裂缠绕紧实，高透明更清晰，4810/48mm宽100码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便利贴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粘性强 不脱落经久耐用120*120（24贴/张）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恒信/齐心/日天</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92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便条本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NO:A550/50页</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晨光/高杰嘉/益而高</w:t>
            </w:r>
          </w:p>
        </w:tc>
      </w:tr>
      <w:tr w:rsidR="00027FF0" w:rsidRPr="00962E85">
        <w:trPr>
          <w:trHeight w:val="4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山形夹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NO:9530(16CM)/不锈钢夹</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117</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振信/高杰嘉/佳丽</w:t>
            </w:r>
          </w:p>
        </w:tc>
      </w:tr>
      <w:tr w:rsidR="00027FF0" w:rsidRPr="00962E85">
        <w:trPr>
          <w:trHeight w:val="27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牛皮纸（350G）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亿昌盛/西玛/得力</w:t>
            </w:r>
          </w:p>
        </w:tc>
      </w:tr>
      <w:tr w:rsidR="00027FF0" w:rsidRPr="00962E85">
        <w:trPr>
          <w:trHeight w:val="5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固体胶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汉高/百特/得力</w:t>
            </w:r>
          </w:p>
        </w:tc>
      </w:tr>
      <w:tr w:rsidR="00027FF0" w:rsidRPr="00962E85">
        <w:trPr>
          <w:trHeight w:val="27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挂钩</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简约办公款可直接贴粘性强，一版2-3个</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板</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百悍/杰比信/振信</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57</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警戒线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27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马克笔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NO:60色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宝克/晨光/齐心</w:t>
            </w:r>
          </w:p>
        </w:tc>
      </w:tr>
      <w:tr w:rsidR="00027FF0" w:rsidRPr="00962E85">
        <w:trPr>
          <w:trHeight w:val="4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封条</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31.5CM*6CM  （1本大约100张）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63</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9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沪花/得力/3m</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10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可得优/高杰嘉/金得利</w:t>
            </w:r>
          </w:p>
        </w:tc>
      </w:tr>
      <w:tr w:rsidR="00027FF0" w:rsidRPr="00962E85">
        <w:trPr>
          <w:trHeight w:val="15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产品规格（含挂孔）：204*76*29MM,电流：10A,电压：250V,包装：PVC袋装，功率：2500W,全长：1.8米，插孔数量：6孔，款式：插线板，开关方式：总控，适用标准：国标防雷抗电涌做设备的安全护盾。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公牛/宝克/正泰</w:t>
            </w:r>
          </w:p>
        </w:tc>
      </w:tr>
      <w:tr w:rsidR="00027FF0" w:rsidRPr="00962E85">
        <w:trPr>
          <w:trHeight w:val="9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105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产品规格：288*157*72MM，装订210页，进纸深度可调，金属之芯，可调式针板针槽，舒适手柄，塑胶底部，可通用所有订书钉规格。</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可得优/益而高/旗文</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纳米双面胶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3*2*1CM不留痕迹</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科斯丁/欧乐粘/粘大师</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号码机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NO:45-6位//自动号码机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元昌/丽标/MAX</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按动黑色笔芯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宝克/晨光/罗氏</w:t>
            </w:r>
          </w:p>
        </w:tc>
      </w:tr>
      <w:tr w:rsidR="00027FF0" w:rsidRPr="00962E85">
        <w:trPr>
          <w:trHeight w:val="81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按动红色笔芯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商品规格：110MM,包装数量：独立包装，颜色：红色，顺滑油墨，弹簧头结构比尖不易断墨，积墨，底阻球珠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派乐彩/宝克/西玛</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皮面笔记本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产品规格：205*143MM,封面材质：耐磨PVC,采用仿皮材质，舒适有型，耐磨耐用，页数：118页，纸张品质：米黄道林纸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粤盛/可得优/金本传奇</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bookmarkStart w:id="13" w:name="OLE_LINK4"/>
            <w:r w:rsidRPr="00962E85">
              <w:rPr>
                <w:rFonts w:ascii="宋体" w:hAnsi="宋体" w:cs="宋体" w:hint="eastAsia"/>
                <w:color w:val="000000"/>
                <w:kern w:val="0"/>
                <w:sz w:val="22"/>
                <w:szCs w:val="22"/>
              </w:rPr>
              <w:t>7号  无汞碱性</w:t>
            </w:r>
            <w:bookmarkEnd w:id="13"/>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规格：25MM  防水防锈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贝迪/奈我何/泛音</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规格：32MM防水防锈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贝迪/奈我何/泛音</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规格：50MM防水防锈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贝迪/奈我何/泛音</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密码锁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  防盗  钥匙 密码两用40MM*32.5MM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永久/欧太力/虎顿</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剪刀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产品规格：175MM,剪片材质：2CR13不锈钢，手柄材质：PP,剪刃防锈耐用剪切锋利使</w:t>
            </w:r>
            <w:r w:rsidRPr="00962E85">
              <w:rPr>
                <w:rFonts w:ascii="宋体" w:hAnsi="宋体" w:cs="宋体" w:hint="eastAsia"/>
                <w:color w:val="000000"/>
                <w:kern w:val="0"/>
                <w:sz w:val="22"/>
                <w:szCs w:val="22"/>
              </w:rPr>
              <w:lastRenderedPageBreak/>
              <w:t>用顺滑，圆角刀头使用安心防止误伤，加厚手柄握持舒适。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永兴/晨光/齐心</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118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高杰嘉/手牌/旗文</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物联高伏电池芯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23A</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美工刀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产品规格：163*35MM,刀片规格：0.5*18*100MM,锁定方式：手动锁定，刀片材质：金属。</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可得优/广博/绿林</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皮面笔记本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产品规格：285*190MM,封面材质：耐磨PVC,采用仿皮材质，舒适有型，耐磨耐用，页数：120页，纸张品质：米黄道林纸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粤盛/可得优/金本传奇</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奖状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A4</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齐心/海歌/益而高</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荣誉证书芯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NO：12K</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鑫亿/予哲/海歌</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警戒线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17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产品规格（含挂孔）：204*76*29MM,电流：10A,电压：250V,包装：PVC袋装，功率：2500W,全长：3米，插孔数量：6孔，款式：插线板，开关方式：总控，适用标准：国标防雷抗电涌做设备的安全护盾。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公牛/宝克/正泰</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标签贴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激光切线 撕取方便，粘性强 不脱落经久耐用大号/一包50张，4*4</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日天/齐心/晨光</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标签贴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激光切线 撕取方便，粘性强 不脱落经久耐用中号/一包50张,4*4</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日天/齐心/晨光</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标签贴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激光切线 撕取方便，粘性强 不脱落经久耐用小号/一包50张，5*5。</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日天/齐心/晨光</w:t>
            </w:r>
          </w:p>
        </w:tc>
      </w:tr>
      <w:tr w:rsidR="00027FF0" w:rsidRPr="00962E85">
        <w:trPr>
          <w:trHeight w:val="8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129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A4彩色打印纸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五颜六色A4（80G)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振信/高杰嘉/佳丽</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一次性纸杯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加厚（1包50个）</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百草园/开普特/书和</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马克笔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NO:70803-48色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得力/宝克/西玛</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：83*67MM,材质：天然乳胶，弹力弹劲（100G)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海歌/韓泰/米其林</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记事贴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76*76MM圆形</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3M/金直/自由马</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膜带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2*PP*4CM*30M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卡夫威尔/新源/百舸</w:t>
            </w:r>
          </w:p>
        </w:tc>
      </w:tr>
      <w:tr w:rsidR="00027FF0" w:rsidRPr="00962E85">
        <w:trPr>
          <w:trHeight w:val="15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皮面笔记本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产品规格：205*143MM,封面材质：耐磨PVC,采用仿皮材质，舒适有型，耐磨耐用，页数：118页，纸张品质：米黄道林纸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粤盛/可得优/金本传奇</w:t>
            </w:r>
          </w:p>
        </w:tc>
      </w:tr>
      <w:tr w:rsidR="00027FF0" w:rsidRPr="00962E85">
        <w:trPr>
          <w:trHeight w:val="15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产品规格：252*179MM,产品页数：60页，行间距：8MM,米黄纸张长期观看不易疲劳，纸张厚实正反面放心书写不易渗墨，无线胶装 经松平摊书写，可180度平摊。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得力/国誉/思进</w:t>
            </w:r>
          </w:p>
        </w:tc>
      </w:tr>
      <w:tr w:rsidR="00027FF0" w:rsidRPr="00962E85">
        <w:trPr>
          <w:trHeight w:val="13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产品规格：92*92*105MM,材质：ABS材质坚固耐用，类型：多区划分设计，外部4分区，内部4分区，四层可推，方便实用。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富强/一出科技/欧菲斯</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标签纸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39MM*25MM/一包50张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日天/齐心/晨光</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标签贴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激光切线 撕取方便，粘性强 不脱落经久耐用23MM*33MM/一包50张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日天/齐心/晨光</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抽纸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（L码）（3提/包）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提</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洁柔/清风/心相印</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磁性回形针收纳盒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磁性收纳盒送20枚彩色回形针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沃成/轩奕/胜天</w:t>
            </w:r>
          </w:p>
        </w:tc>
      </w:tr>
      <w:tr w:rsidR="00027FF0" w:rsidRPr="00962E85">
        <w:trPr>
          <w:trHeight w:val="15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142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得力/高杰嘉/齐心</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多咪尼/3m/得力</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记事贴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76*76MM彩叠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3M/金直/宝克</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bookmarkStart w:id="14" w:name="OLE_LINK7"/>
            <w:r w:rsidRPr="00962E85">
              <w:rPr>
                <w:rFonts w:ascii="宋体" w:hAnsi="宋体" w:cs="宋体" w:hint="eastAsia"/>
                <w:color w:val="000000"/>
                <w:kern w:val="0"/>
                <w:sz w:val="22"/>
                <w:szCs w:val="22"/>
              </w:rPr>
              <w:t>7号  无汞碱性</w:t>
            </w:r>
            <w:bookmarkEnd w:id="14"/>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10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产品规格：包装(1000PCS)，最大可装订25张70G纸，针面平整穿透力强，加厚电镀不易变形，不易生锈。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天文/高杰嘉/晨光</w:t>
            </w:r>
          </w:p>
        </w:tc>
      </w:tr>
      <w:tr w:rsidR="00027FF0" w:rsidRPr="00962E85">
        <w:trPr>
          <w:trHeight w:val="7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高杰嘉/手牌/旗文</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产品规格：164*42*68MM,装订数：小于或等于50枚，可旋转360度钉板。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手牌/高杰嘉/旗文</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产品规格:172*49*70MM,深度调节:6-18MM,装订页数:大于或等于20页，产品材质:金属+塑料，产品净重:370G,包装清单：电动订书机+适配器。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可得优/得力/旗文</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产品规格：355*87*260MM,产品颜色：黑色，书钉类型：23/6-23/24.装订数量：100枚，包胶手柄稳固底座。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得力/益而高/旗文</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小巧精致，ABS外壳，组合套装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小青蛙/得力/晨光</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粘钩</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一版2个装，1306四月草</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板</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振信/高杰嘉/佳丽</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154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修正液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产品规格：40.5*90.2*21.5MM,单只容量：18ML,产品颜色：白色。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田岛/驭舵/宝克</w:t>
            </w:r>
          </w:p>
        </w:tc>
      </w:tr>
      <w:tr w:rsidR="00027FF0" w:rsidRPr="00962E85">
        <w:trPr>
          <w:trHeight w:val="13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14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剪刀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产品规格：175MM,剪片材质：2CR13不锈钢，手柄材质：PP,剪刃防锈耐用剪切锋利使用顺滑，圆角刀头使用安心防止误伤，加厚手柄握持舒适。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得力/晨光/齐心</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金属文件架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产品规格：31.5*28*30CM，产品材质：金属，工艺：网格设计，防水防霉可水洗，颜色：黑色层数:四层铁丝</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海歌/可得优/中南</w:t>
            </w:r>
          </w:p>
        </w:tc>
      </w:tr>
      <w:tr w:rsidR="00027FF0" w:rsidRPr="00962E85">
        <w:trPr>
          <w:trHeight w:val="8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警戒线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扣针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NO:中号6995</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齐心/海歌/益而高</w:t>
            </w:r>
          </w:p>
        </w:tc>
      </w:tr>
      <w:tr w:rsidR="00027FF0" w:rsidRPr="00962E85">
        <w:trPr>
          <w:trHeight w:val="10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美工刀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产品规格：163*35MM,刀片规格：0.5*18*100MM,锁定方式：手动锁定，刀片材质：金属。</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得力/广博/绿林</w:t>
            </w:r>
          </w:p>
        </w:tc>
      </w:tr>
      <w:tr w:rsidR="00027FF0" w:rsidRPr="00962E85">
        <w:trPr>
          <w:trHeight w:val="8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信封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产品规格：325*229MM9号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豪美/得力/欧菲斯</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圆形电芯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CR2032</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小米/华为/Nafu</w:t>
            </w:r>
          </w:p>
        </w:tc>
      </w:tr>
      <w:tr w:rsidR="00027FF0" w:rsidRPr="00962E85">
        <w:trPr>
          <w:trHeight w:val="18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产品规格（含挂孔）：204*76*29MM,电流：10A,电压：250V,包装：PVC袋装，功率：2500W,全长：3米，插孔数量：6孔，款式：插线板，开关方式：总控，适用标准：国标防雷抗电涌做设备的安全护盾。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公牛/德力西/宝克</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164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飞雁/得力/晨光</w:t>
            </w:r>
          </w:p>
        </w:tc>
      </w:tr>
      <w:tr w:rsidR="00027FF0" w:rsidRPr="00962E85">
        <w:trPr>
          <w:trHeight w:val="7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收款收据</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规格：SJ4805A/绿色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振信/高杰嘉/佳丽</w:t>
            </w:r>
          </w:p>
        </w:tc>
      </w:tr>
      <w:tr w:rsidR="00027FF0" w:rsidRPr="00962E85">
        <w:trPr>
          <w:trHeight w:val="24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ST笔头，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336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1176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得力/齐心/晨光</w:t>
            </w:r>
          </w:p>
        </w:tc>
      </w:tr>
      <w:tr w:rsidR="00027FF0" w:rsidRPr="00962E85">
        <w:trPr>
          <w:trHeight w:val="15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商品规格：110MM,0.5MM包装数量：独立包装，颜色：黑色，顺滑油墨，弹簧头结构比尖不易断墨，积墨，底阻球珠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宝克/得力/晨光</w:t>
            </w:r>
          </w:p>
        </w:tc>
      </w:tr>
      <w:tr w:rsidR="00027FF0" w:rsidRPr="00962E85">
        <w:trPr>
          <w:trHeight w:val="21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0.7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264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792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高透封箱胶带，高粘度：粘性持久强劲，高韧性：韧性强不易断裂缠绕紧实，高透明更清晰，4810/48mm宽100码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14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171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产品规格：340*242MM,类型：防水，封面：网格，功能：防水，材质：PVC材质柔韧性佳揉搓不变形反复使用，金属拉链顺滑耐用，加长拉绳可手提可悬挂。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13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10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蓝色印油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产品规格：83.5*40MM,材质：颜料树脂有机溶剂，净含量：（40ML)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亚信/天章/高杰</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荧光笔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GHP562(6色）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掌握/荧火虫/光明</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优盘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产品规格：67.3*21*10.1MM,最大写入速度：5MB/S,最大读取速度：50MB/S,USB3.2DTX64G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5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圆珠笔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NO:589</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毕加索/飞雪/四季年华</w:t>
            </w:r>
          </w:p>
        </w:tc>
      </w:tr>
      <w:tr w:rsidR="00027FF0" w:rsidRPr="00962E85">
        <w:trPr>
          <w:trHeight w:val="4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松紧带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NO:3*200</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山泽/鑫凯胜/绿联</w:t>
            </w:r>
          </w:p>
        </w:tc>
      </w:tr>
      <w:tr w:rsidR="00027FF0" w:rsidRPr="00962E85">
        <w:trPr>
          <w:trHeight w:val="5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固体胶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25G/高粘性/黄色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3m/手牌/韩酷</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不干胶纸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产品规格：297*210MM,类型：铜版纸麻面，随意剪贴即贴即用，数量：100张/包,材质：80G.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欣玛/焕发/世博</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印章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1001实习鉴定表1cm*4cm激光雕刻清晰耐用易定位。</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9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印章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1002【NO:1-4】1cm*1cm激光雕刻清晰耐用易定位。</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16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 ，最大可装订100张70G，单根规格：13*13MM,单盒规格：75*70*15MM,针面平整穿透力强，加厚电镀不易变形，不易生锈。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color w:val="000000"/>
                <w:kern w:val="0"/>
                <w:sz w:val="22"/>
                <w:szCs w:val="22"/>
              </w:rPr>
              <w:t>可得优/美耐司/手牌</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183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 ，最大可装订100张70G，单根规格：23*23MM,单盒规格：75*70*15MM,针面平整穿透力强，加厚电镀不易变形，不易生锈。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可得优/美耐司/手牌</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台卡</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定制:180*100MM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中环力安/以好/海斯迪克</w:t>
            </w:r>
          </w:p>
        </w:tc>
      </w:tr>
      <w:tr w:rsidR="00027FF0" w:rsidRPr="00962E85">
        <w:trPr>
          <w:trHeight w:val="15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切纸刀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300*250MM,材质：钢板耐磨油墨，锋利加厚裁刀切纸利落无毛边，网格标尺可移动切纸导向尺，包胶破浪式手柄，贴合手感握感舒适，可移动档纸设计有效对齐纸张，安全卡扣设计安全更上一层楼，净重：2.455K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齐心/海歌/益而高</w:t>
            </w:r>
          </w:p>
        </w:tc>
      </w:tr>
      <w:tr w:rsidR="00027FF0" w:rsidRPr="00962E85">
        <w:trPr>
          <w:trHeight w:val="8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封箱器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切割封箱器FQ-60S</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美克斯/可得优/益而高</w:t>
            </w:r>
          </w:p>
        </w:tc>
      </w:tr>
      <w:tr w:rsidR="00027FF0" w:rsidRPr="00962E85">
        <w:trPr>
          <w:trHeight w:val="12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起钉器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产品规格：55*21*31MM,净重:0.027KG,毛重：0.030KG，弧形接触面，贴合手型，不易伤手。弧形接触面，贴合手型，不易伤手。</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美克斯/可得优/益而高</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产品规格：83*67MM,材质：天然乳胶，弹力弹劲（30G)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海歌/韓泰/米其林</w:t>
            </w:r>
          </w:p>
        </w:tc>
      </w:tr>
      <w:tr w:rsidR="00027FF0" w:rsidRPr="00962E85">
        <w:trPr>
          <w:trHeight w:val="4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橡皮擦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4B（200A)</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韩酷/晨光/得力</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削笔刀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进口刀片183101双孔</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辉柏嘉/广州胜来/天鹅</w:t>
            </w:r>
          </w:p>
        </w:tc>
      </w:tr>
      <w:tr w:rsidR="00027FF0" w:rsidRPr="00962E85">
        <w:trPr>
          <w:trHeight w:val="5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一次性航空硬塑料杯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硬塑料杯一包20个</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开普特/康洁/书和</w:t>
            </w:r>
          </w:p>
        </w:tc>
      </w:tr>
      <w:tr w:rsidR="00027FF0" w:rsidRPr="00962E85">
        <w:trPr>
          <w:trHeight w:val="21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w:t>
            </w:r>
            <w:r w:rsidRPr="00962E85">
              <w:rPr>
                <w:rFonts w:ascii="宋体" w:hAnsi="宋体" w:cs="宋体" w:hint="eastAsia"/>
                <w:kern w:val="0"/>
                <w:sz w:val="22"/>
                <w:szCs w:val="22"/>
              </w:rPr>
              <w:lastRenderedPageBreak/>
              <w:t>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193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投票箱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规格：34*24*19CM,红色，顶上投，YBN8051</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悦华/亿博纳/瑞乔</w:t>
            </w:r>
          </w:p>
        </w:tc>
      </w:tr>
      <w:tr w:rsidR="00027FF0" w:rsidRPr="00962E85">
        <w:trPr>
          <w:trHeight w:val="9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搬运车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产品规格：90*60*92CM,车板材料：优势聚丙稀+钢管，脚轮材质：TPR,脚轮规格：5寸静音轮。</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探险者/达立固佳/骆驼</w:t>
            </w:r>
          </w:p>
        </w:tc>
      </w:tr>
      <w:tr w:rsidR="00027FF0" w:rsidRPr="00962E85">
        <w:trPr>
          <w:trHeight w:val="27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登记本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GJYY-16K</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除胶剂</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450ML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博联/战歌/壳牌</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磁性展示牌</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强磁21*29.7CM   金色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德士通/满意/迪士比</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产品规格：8cm/38cm*31cm，产品颜色：炭黑，藏蓝，材质：防水牛津帆布，功能：高密度防水，内容防水层，五金链接，加宽柔软提手，封面可插名片</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高杰嘉/得力/晨光</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丝网袋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规格：18.5CM*25CM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永乾/得力/高杰嘉</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剪刀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产品规格：180MM,剪片材质：2CR13不锈钢，手柄材质：PP,剪刃防锈耐用剪切锋利使用顺滑，圆角刀头使用安心防止误伤，加厚手柄握持舒适。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得力/晨光/齐心</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橡皮擦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NO:96480（2B)</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白象/晨光/得力</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规格：12CM,NO:6081</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阳江十八子/一品/张小泉</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204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飞雁/得力/晨光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警戒线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产品规格：大约直径92MM,宽度：18mm，长度：18y,材质：棉纸，特点：粘力强性能稳定耐用易撕。</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益尔高/高杰嘉/艾高</w:t>
            </w:r>
          </w:p>
        </w:tc>
      </w:tr>
      <w:tr w:rsidR="00027FF0" w:rsidRPr="00962E85">
        <w:trPr>
          <w:trHeight w:val="11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多咪尼/3m/得力</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产品规格：317*239*35MM,材质:全新料ABA三层复合PP板，板厚：0.8MM,颜色：天蓝色。厕面圆形抽孔光滑金属包边，内部结构高粘性毛绒粘扣，正面金属封口。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24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264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739.2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20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211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0.7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84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产品规格：144MM,易擦白板笔，纤维耐磨笔头，线副色泽鲜亮，书写流畅顺滑，好写易擦。</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得力/可得优/益而高</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指示贴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NO:HX-Q03(76*76)</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一出科技/恒信/欧菲斯</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抽纸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（L码）软抽（3包/提）</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提</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洁柔/清风/心相印</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不干胶纸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产品规格：297*210MM,类型：铜版纸麻面，随意剪贴即贴即用，数量：100张/包,材质：80G.（1包100张）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焕发/欣玛/世博</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8666（15MM-60)约夹纸30张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81</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GJXZ 8664（25MM-48)约夹纸55张 </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16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排插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产品规格（含挂孔）：204*76*29MM,电流：10A,电压：250V,包装：PVC袋装，功率：2500W,全长：3米，插孔数量：6孔，款式：插线板，开关方式：总控，适用标准：国标防雷抗电涌做设备的安全护盾。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公牛/德力西/宝克</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bookmarkStart w:id="15" w:name="OLE_LINK8"/>
            <w:r w:rsidRPr="00962E85">
              <w:rPr>
                <w:rFonts w:ascii="宋体" w:hAnsi="宋体" w:cs="宋体" w:hint="eastAsia"/>
                <w:color w:val="000000"/>
                <w:kern w:val="0"/>
                <w:sz w:val="22"/>
                <w:szCs w:val="22"/>
              </w:rPr>
              <w:t>5号  无汞 碱性</w:t>
            </w:r>
            <w:bookmarkEnd w:id="15"/>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13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4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221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NO:9V</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手摇削笔刀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自董进笔进口刀片0744</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得力/可得优/益而高</w:t>
            </w:r>
          </w:p>
        </w:tc>
      </w:tr>
      <w:tr w:rsidR="00027FF0" w:rsidRPr="00962E85">
        <w:trPr>
          <w:trHeight w:val="7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产品规格：83*67MM,材质：天然乳胶，弹力弹劲(50G)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533</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海歌/韓泰/米其林</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台卡</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定制:180*100MM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以好/海斯迪克/中环力安</w:t>
            </w:r>
          </w:p>
        </w:tc>
      </w:tr>
      <w:tr w:rsidR="00027FF0" w:rsidRPr="00962E85">
        <w:trPr>
          <w:trHeight w:val="10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高杰嘉/手牌/旗文</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优盘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产品规格：67.3*21*10.1MM,最大写入速度：5MB/S,最大读取速度：50MB/S,USB3.2DTX64G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13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 ，最大可装订100张70G，单根规格：13*13MM,单盒规格：75*70*15MM,针面平整穿透力强，加厚电镀不易变形，不易生锈。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可得优/美耐司/手牌</w:t>
            </w:r>
          </w:p>
        </w:tc>
      </w:tr>
      <w:tr w:rsidR="00027FF0" w:rsidRPr="00962E85">
        <w:trPr>
          <w:trHeight w:val="15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 ，最大可装订100张70G，单根规格：23*23MM,单盒规格：75*70*15MM,针面平整穿透力强，加厚电镀不易变形，不易生锈。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可得优/美耐司/手牌</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起钉器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产品规格：55*21*31MM,净重:0.027KG,毛重：0.030KG，弧形接触面，贴合手型，不易伤手。弧形接触面，贴合手型，不易伤手。</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美克斯/可得优/益而高</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膜带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2*PP*4CM*30M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新源/卡夫威尔/百舸</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号码机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NO:45-6位//自动号码机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元昌/丽标/MAX</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233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运送车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多功能围栏车，围栏规格到扶手：75cm*120cm*80cm，轮子6寸高度20公分</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记号笔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黑色可加墨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得力/益而高/旗文</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周转箱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10升  塑料加厚</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音飞/中南/力王</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大储物箱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20升  塑料加厚</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中石化/中南/飞歌</w:t>
            </w:r>
          </w:p>
        </w:tc>
      </w:tr>
      <w:tr w:rsidR="00027FF0" w:rsidRPr="00962E85">
        <w:trPr>
          <w:trHeight w:val="12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高透封箱胶带，高粘度：粘性持久强劲，高韧性：韧性强不易断裂缠绕紧实，高透明更清晰，4810/48mm宽100码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22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红色中性笔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派乐彩/宝克/西玛</w:t>
            </w:r>
          </w:p>
        </w:tc>
      </w:tr>
      <w:tr w:rsidR="00027FF0" w:rsidRPr="00962E85">
        <w:trPr>
          <w:trHeight w:val="24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墨蓝中性笔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宝克/益而高/旗文</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241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大号盘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GJ-48M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产品规格：83*40*23MM,产品材质：GPPS，款式：可旋转，多功能笔筒。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天文/一出科技/欧菲斯</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固体胶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NO:15G/高粘性/黄色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3m/手牌/韩酷</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荣誉证书芯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NO：12K</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鑫亿/予哲/海歌</w:t>
            </w:r>
          </w:p>
        </w:tc>
      </w:tr>
      <w:tr w:rsidR="00027FF0" w:rsidRPr="00962E85">
        <w:trPr>
          <w:trHeight w:val="7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挂钩</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简约办公款可直接贴粘性强，一版2-3个</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板</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百悍/杰比信/振信</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注册章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宋体1*4CM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金属文件架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产品规格：31.5*28*30CM，产品材质：金属，工艺：网格设计，防水防霉可水洗，颜色：黑色层数:四层铁丝</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海歌/可得优/中南</w:t>
            </w:r>
          </w:p>
        </w:tc>
      </w:tr>
      <w:tr w:rsidR="00027FF0" w:rsidRPr="00962E85">
        <w:trPr>
          <w:trHeight w:val="9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黑色台笔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0.5MM可拉伸1.5M,180度双向拖动，自带强力粘胶，KJ08</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3M/金直/宝克</w:t>
            </w:r>
          </w:p>
        </w:tc>
      </w:tr>
      <w:tr w:rsidR="00027FF0" w:rsidRPr="00962E85">
        <w:trPr>
          <w:trHeight w:val="20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黑色中性笔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0.5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好办事/高杰嘉/益而高</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产品规格：包装(1000PCS)，最大可装订25张70G纸，针面平整穿透力强，加厚电镀不易变形，不易生锈。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天文/高杰嘉/晨光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记事贴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76*51MMHX-Q02</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3M/金直/恒信</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快干清洁大概直径6-7CM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可得优/益而高/得力</w:t>
            </w:r>
          </w:p>
        </w:tc>
      </w:tr>
      <w:tr w:rsidR="00027FF0" w:rsidRPr="00962E85">
        <w:trPr>
          <w:trHeight w:val="4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8666（15MM-60)约夹纸30张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8661（50MM-12)约夹纸200张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255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滑轮式收纳箱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产品规格：510x365x320mmm，加厚全新料</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茶花/中南/飞歌</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滑轮式收纳箱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产品规格：460x320x270mmm，加厚全新料</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茶花/中南/飞歌</w:t>
            </w:r>
          </w:p>
        </w:tc>
      </w:tr>
      <w:tr w:rsidR="00027FF0" w:rsidRPr="00962E85">
        <w:trPr>
          <w:trHeight w:val="8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滑轮式收纳箱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产品规格：560x400x345mm，加厚全新料</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茶花/中南/飞歌</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垫板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YP白色垫板(A4)</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高杰嘉/雅心/齐心</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直尺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塑料材质30CM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绿林/航天/德力西</w:t>
            </w:r>
          </w:p>
        </w:tc>
      </w:tr>
      <w:tr w:rsidR="00027FF0" w:rsidRPr="00962E85">
        <w:trPr>
          <w:trHeight w:val="4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260</w:t>
            </w:r>
          </w:p>
        </w:tc>
        <w:tc>
          <w:tcPr>
            <w:tcW w:w="1301" w:type="dxa"/>
            <w:tcBorders>
              <w:top w:val="nil"/>
              <w:left w:val="nil"/>
              <w:bottom w:val="single" w:sz="4" w:space="0" w:color="auto"/>
              <w:right w:val="single" w:sz="4" w:space="0" w:color="auto"/>
            </w:tcBorders>
            <w:shd w:val="clear" w:color="auto" w:fill="auto"/>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锂电手电转</w:t>
            </w:r>
          </w:p>
        </w:tc>
        <w:tc>
          <w:tcPr>
            <w:tcW w:w="3095" w:type="dxa"/>
            <w:tcBorders>
              <w:top w:val="nil"/>
              <w:left w:val="nil"/>
              <w:bottom w:val="single" w:sz="4" w:space="0" w:color="auto"/>
              <w:right w:val="single" w:sz="4" w:space="0" w:color="auto"/>
            </w:tcBorders>
            <w:shd w:val="clear" w:color="auto" w:fill="auto"/>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12V双速豪华装  充电款</w:t>
            </w:r>
          </w:p>
        </w:tc>
        <w:tc>
          <w:tcPr>
            <w:tcW w:w="437" w:type="dxa"/>
            <w:tcBorders>
              <w:top w:val="nil"/>
              <w:left w:val="nil"/>
              <w:bottom w:val="single" w:sz="4" w:space="0" w:color="auto"/>
              <w:right w:val="single" w:sz="4" w:space="0" w:color="auto"/>
            </w:tcBorders>
            <w:shd w:val="clear" w:color="auto" w:fill="auto"/>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tcPr>
          <w:p w:rsidR="00027FF0" w:rsidRPr="00962E85" w:rsidRDefault="00F119DD">
            <w:pPr>
              <w:widowControl/>
              <w:jc w:val="left"/>
              <w:rPr>
                <w:color w:val="000000"/>
                <w:kern w:val="0"/>
                <w:sz w:val="22"/>
                <w:szCs w:val="22"/>
              </w:rPr>
            </w:pPr>
            <w:r w:rsidRPr="00962E85">
              <w:rPr>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2230" w:type="dxa"/>
            <w:tcBorders>
              <w:top w:val="nil"/>
              <w:left w:val="nil"/>
              <w:bottom w:val="single" w:sz="4" w:space="0" w:color="auto"/>
              <w:right w:val="single" w:sz="4" w:space="0" w:color="auto"/>
            </w:tcBorders>
            <w:shd w:val="clear" w:color="auto" w:fill="auto"/>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东成/铠镭德/博世</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固体胶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NO:15G/高粘性/黄色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3m/手牌/韩酷</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快干清洁大概直径6-7CM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可得优/益而高/王子牌</w:t>
            </w:r>
          </w:p>
        </w:tc>
      </w:tr>
      <w:tr w:rsidR="00027FF0" w:rsidRPr="00962E85">
        <w:trPr>
          <w:trHeight w:val="4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磁铁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3CM  磁性强  圆形</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得富/广州钢铁/上海</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会议笔记本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产品规格：285*190MM,封面材质：耐磨PVC,采用仿皮材质，舒适有型，耐磨耐用，页数：120页，纸张品质：米黄道林纸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粤盛/金本传奇/卓能</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按动黑色笔芯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商品规格：110MM,0.5MM包装数量：独立包装，颜色：黑色，顺滑油墨，弹簧头结构比尖不易断墨，积墨，底阻球珠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宝克/晨光/罗氏</w:t>
            </w:r>
          </w:p>
        </w:tc>
      </w:tr>
      <w:tr w:rsidR="00027FF0" w:rsidRPr="00962E85">
        <w:trPr>
          <w:trHeight w:val="23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按动黑色中性笔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100.8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圆珠笔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蓝色105（0.7）</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毕加索/飞雪/四季年华</w:t>
            </w:r>
          </w:p>
        </w:tc>
      </w:tr>
      <w:tr w:rsidR="00027FF0" w:rsidRPr="00962E85">
        <w:trPr>
          <w:trHeight w:val="22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268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按动黑色中性笔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宝克/得力/晨光</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复写纸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16K222  可重复使用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广州牌/上海牌/京造</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飞雁/得力/晨光</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多咪尼/3m/得力</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产品规格：大约直径92MM,宽度：18mm，长度：18y,材质：棉纸，特点：粘力强性能稳定耐用易撕。</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益尔高/高杰嘉/艾高</w:t>
            </w:r>
          </w:p>
        </w:tc>
      </w:tr>
      <w:tr w:rsidR="00027FF0" w:rsidRPr="00962E85">
        <w:trPr>
          <w:trHeight w:val="9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高透封箱胶带，高粘度：粘性持久强劲，高韧性：韧性强不易断裂缠绕紧实，高透明更清晰，4810/48mm宽100码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产品规格：包装(1000PCS)，最大可装订25张70G纸，针面平整穿透力强，加厚电镀不易变形，不易生锈。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指示贴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NO:HX-Q03(76*76)</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一出科技/恒信/欧菲斯</w:t>
            </w:r>
          </w:p>
        </w:tc>
      </w:tr>
      <w:tr w:rsidR="00027FF0" w:rsidRPr="00962E85">
        <w:trPr>
          <w:trHeight w:val="19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277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黑色中性笔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0.5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好办事/高杰嘉/益而高</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8666（15MM-60)约夹纸30张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81</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抽纸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（L码）（3包/提）</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提</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洁柔/清风/心相印</w:t>
            </w:r>
          </w:p>
        </w:tc>
      </w:tr>
      <w:tr w:rsidR="00027FF0" w:rsidRPr="00962E85">
        <w:trPr>
          <w:trHeight w:val="9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修正液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产品规格：40.5*90.2*21.5MM,单只容量：18ML,产品颜色：白色。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宝克/田岛/驭舵</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起钉器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产品规格：55*21*31MM,净重:0.027KG,毛重：0.030KG，弧形接触面，贴合手型，不易伤手。弧形接触面，贴合手型，不易伤手。</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美克斯/可得优/益而高</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16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产品规格：317*239*100MM,材质:全新料ABA三层复合PP板，板厚：0.8MM,颜色：天蓝色。厕面圆形抽孔光滑金属包边，内部结构高粘性毛绒粘扣，正面金属封口。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爱迪/高杰嘉/得力</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产品规格：148*210MM,产品页数：40页，行间距：8MM,米黄纸张长期观看不易疲劳，纸张厚实正反面放心书写不易渗墨，无线胶装 经松平摊书写，可180度平摊。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319</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得力/国誉/思进</w:t>
            </w:r>
          </w:p>
        </w:tc>
      </w:tr>
      <w:tr w:rsidR="00027FF0" w:rsidRPr="00962E85">
        <w:trPr>
          <w:trHeight w:val="11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285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信封</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产品规格：325*229MM9号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豪美/得力/欧菲斯</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挂钩</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一排8钩/简约白色款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百悍/杰比信/振信</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可得优/高杰嘉/金得利</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丙烯马克笔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MP2955（24色）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宝克/益而高/得力</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光敏印油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红色（10ML)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亚信/天章/高杰</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荣誉证书芯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NO：A4</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鑫亿/予哲/海歌</w:t>
            </w:r>
          </w:p>
        </w:tc>
      </w:tr>
      <w:tr w:rsidR="00027FF0" w:rsidRPr="00962E85">
        <w:trPr>
          <w:trHeight w:val="11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19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红色中性笔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96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268.8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派乐彩/宝克/西玛</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聘书芯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NO：12K</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鑫亿/予哲/海歌</w:t>
            </w:r>
          </w:p>
        </w:tc>
      </w:tr>
      <w:tr w:rsidR="00027FF0" w:rsidRPr="00962E85">
        <w:trPr>
          <w:trHeight w:val="10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聘书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12K（1512）</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鑫亿/予哲/海歌</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296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大号盘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GJ-30M  带手柄</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大号盘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GJ-48M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大号盘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GJ-18M带手柄</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警戒线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塑料收纳箱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规格510x365x320mm加厚</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京盾/九王/中南</w:t>
            </w:r>
          </w:p>
        </w:tc>
      </w:tr>
      <w:tr w:rsidR="00027FF0" w:rsidRPr="00962E85">
        <w:trPr>
          <w:trHeight w:val="8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塑料收纳箱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规格660x490x430mm加厚</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中南/京盾/九王</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台卡</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定制:180*100MM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中环力安/以好/海斯迪克</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303</w:t>
            </w:r>
          </w:p>
        </w:tc>
        <w:tc>
          <w:tcPr>
            <w:tcW w:w="1301" w:type="dxa"/>
            <w:tcBorders>
              <w:top w:val="nil"/>
              <w:left w:val="nil"/>
              <w:bottom w:val="single" w:sz="4" w:space="0" w:color="auto"/>
              <w:right w:val="nil"/>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产品规格：83*67MM,材质：天然乳胶，弹力弹劲(50G)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海歌/韓泰/米其林</w:t>
            </w:r>
          </w:p>
        </w:tc>
      </w:tr>
      <w:tr w:rsidR="00027FF0" w:rsidRPr="00962E85">
        <w:trPr>
          <w:trHeight w:val="10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会议笔记本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产品规格：285*190MM,封面材质：耐磨PVC,采用仿皮材质，舒适有型，耐磨耐用，页数：120页，纸张品质：米黄道林纸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粤盛/金本传奇/卓能</w:t>
            </w:r>
          </w:p>
        </w:tc>
      </w:tr>
      <w:tr w:rsidR="00027FF0" w:rsidRPr="00962E85">
        <w:trPr>
          <w:trHeight w:val="10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卫生盘纸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原材料：精选原生木浆，产品规格：200米/卷 12卷/箱，纸张规格：120*91MM（三层），无香。</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维达/洁柔/清风</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按动笔芯（黑）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商品规格：110MM,0.5MM包装数量：独立包装，颜色：黑色，顺滑油墨，弹簧头结构比尖不易断墨，积墨，底阻球珠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得力/高杰嘉/齐心</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产品规格：300*246*83MM,省力结构压杆，经松装订210页，弹出式订道经松换订，防卡钉设计，调节边距设计，可旋转钉板，多规格订书钉适配装订更自由，流线手柄，稳固底座。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可得优/益而高/旗文</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产品规格：包装(1000PCS)，最大可装订25张70G纸，针面平整穿透力强，加厚电镀不易变形，不易生锈。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天文/高杰嘉/晨光</w:t>
            </w:r>
          </w:p>
        </w:tc>
      </w:tr>
      <w:tr w:rsidR="00027FF0" w:rsidRPr="00962E85">
        <w:trPr>
          <w:trHeight w:val="11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309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蓝黑笔芯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商品规格：110MM,包装数量：独立包装，颜色：蓝黑，顺滑油墨，弹簧头结构比尖不易断墨，积墨，底阻球珠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宝克/晨光/齐心</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修正液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产品规格：40.5*90.2*21.5MM,单只容量：18ML,产品颜色：白色。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田岛/驭舵/得力</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8664（25MM-48)约夹纸55张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快干清洁WZ-2160</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王字/可得优/益而高</w:t>
            </w:r>
          </w:p>
        </w:tc>
      </w:tr>
      <w:tr w:rsidR="00027FF0" w:rsidRPr="00962E85">
        <w:trPr>
          <w:trHeight w:val="4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盘纸盒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适合使用公共卫生纸，圆形</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莫顿感/ANM0N/美丽雅</w:t>
            </w:r>
          </w:p>
        </w:tc>
      </w:tr>
      <w:tr w:rsidR="00027FF0" w:rsidRPr="00962E85">
        <w:trPr>
          <w:trHeight w:val="10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bookmarkStart w:id="16" w:name="OLE_LINK9"/>
            <w:r w:rsidRPr="00962E85">
              <w:rPr>
                <w:rFonts w:ascii="宋体" w:hAnsi="宋体" w:cs="宋体" w:hint="eastAsia"/>
                <w:color w:val="000000"/>
                <w:kern w:val="0"/>
                <w:sz w:val="22"/>
                <w:szCs w:val="22"/>
              </w:rPr>
              <w:t>7号   无汞 碱性</w:t>
            </w:r>
            <w:bookmarkEnd w:id="16"/>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新华/金霸王/Nafu</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抽纸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（L码）软抽（3包/提）</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提</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洁柔/清风/心相印</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318</w:t>
            </w:r>
          </w:p>
        </w:tc>
        <w:tc>
          <w:tcPr>
            <w:tcW w:w="1301"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U型锁</w:t>
            </w:r>
          </w:p>
        </w:tc>
        <w:tc>
          <w:tcPr>
            <w:tcW w:w="3095"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产品规格：外形368MM,外型宽：102MM,产品重量：1.846KG,锁体材质：合金，锁芯配置：超B级月牙锁芯。</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700</w:t>
            </w:r>
          </w:p>
        </w:tc>
        <w:tc>
          <w:tcPr>
            <w:tcW w:w="2230"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金点原子/虎顿/固特</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319</w:t>
            </w:r>
          </w:p>
        </w:tc>
        <w:tc>
          <w:tcPr>
            <w:tcW w:w="1301"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排插</w:t>
            </w:r>
          </w:p>
        </w:tc>
        <w:tc>
          <w:tcPr>
            <w:tcW w:w="3095"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(3米6孔防雷）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60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300</w:t>
            </w:r>
          </w:p>
        </w:tc>
        <w:tc>
          <w:tcPr>
            <w:tcW w:w="2230"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18"/>
                <w:szCs w:val="18"/>
              </w:rPr>
            </w:pPr>
            <w:r w:rsidRPr="00962E85">
              <w:rPr>
                <w:rFonts w:ascii="宋体" w:hAnsi="宋体" w:cs="宋体" w:hint="eastAsia"/>
                <w:kern w:val="0"/>
                <w:sz w:val="18"/>
                <w:szCs w:val="18"/>
              </w:rPr>
              <w:t>公牛/宝克/正泰</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垃圾篓</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材质：塑料，规格：30*32CM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中南，好太太，开普特</w:t>
            </w:r>
          </w:p>
        </w:tc>
      </w:tr>
      <w:tr w:rsidR="00027FF0" w:rsidRPr="00962E85">
        <w:trPr>
          <w:trHeight w:val="660"/>
        </w:trPr>
        <w:tc>
          <w:tcPr>
            <w:tcW w:w="546" w:type="dxa"/>
            <w:tcBorders>
              <w:top w:val="nil"/>
              <w:left w:val="single" w:sz="4" w:space="0" w:color="auto"/>
              <w:bottom w:val="single" w:sz="4" w:space="0" w:color="auto"/>
              <w:right w:val="nil"/>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321</w:t>
            </w:r>
          </w:p>
        </w:tc>
        <w:tc>
          <w:tcPr>
            <w:tcW w:w="1301" w:type="dxa"/>
            <w:tcBorders>
              <w:top w:val="nil"/>
              <w:left w:val="single" w:sz="4" w:space="0" w:color="auto"/>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洗洁精</w:t>
            </w:r>
          </w:p>
        </w:tc>
        <w:tc>
          <w:tcPr>
            <w:tcW w:w="3095"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 xml:space="preserve">1KG  去油 不伤手按压瓶式  </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20</w:t>
            </w:r>
          </w:p>
        </w:tc>
        <w:tc>
          <w:tcPr>
            <w:tcW w:w="1026" w:type="dxa"/>
            <w:tcBorders>
              <w:top w:val="nil"/>
              <w:left w:val="nil"/>
              <w:bottom w:val="single" w:sz="4" w:space="0" w:color="auto"/>
              <w:right w:val="nil"/>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2230" w:type="dxa"/>
            <w:tcBorders>
              <w:top w:val="nil"/>
              <w:left w:val="single" w:sz="4" w:space="0" w:color="auto"/>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立白、雕牌、白猫</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322</w:t>
            </w:r>
          </w:p>
        </w:tc>
        <w:tc>
          <w:tcPr>
            <w:tcW w:w="1301"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文件栏</w:t>
            </w:r>
          </w:p>
        </w:tc>
        <w:tc>
          <w:tcPr>
            <w:tcW w:w="3095"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产品规格：31.5*28*30CM，产品材质：金属，工艺：网格设计，防水防霉可水洗，颜色：黑色层数:四层铁丝</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855</w:t>
            </w:r>
          </w:p>
        </w:tc>
        <w:tc>
          <w:tcPr>
            <w:tcW w:w="2230"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海歌/一出科技/欧菲斯</w:t>
            </w:r>
          </w:p>
        </w:tc>
      </w:tr>
      <w:tr w:rsidR="00027FF0" w:rsidRPr="00962E85">
        <w:trPr>
          <w:trHeight w:val="16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插线板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产品规格（含挂孔）：204*76*29MM,电流：10A,电压：250V,包装：PVC袋装，功率：2500W,全长：3米，插孔数量：6孔，款式：插线板，开关方式：总控，适用标</w:t>
            </w:r>
            <w:r w:rsidRPr="00962E85">
              <w:rPr>
                <w:rFonts w:ascii="宋体" w:hAnsi="宋体" w:cs="宋体" w:hint="eastAsia"/>
                <w:color w:val="000000"/>
                <w:kern w:val="0"/>
                <w:sz w:val="22"/>
                <w:szCs w:val="22"/>
              </w:rPr>
              <w:lastRenderedPageBreak/>
              <w:t>准：国标防雷抗电涌做设备的安全护盾。</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公牛/宝克/正泰</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324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U盘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USB3.2DTX256G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产品规格：148*210MM,产品页数：60页，行间距：8MM,米黄纸张长期观看不易疲劳，纸张厚实正反面放心书写不易渗墨，无线胶装 经松平摊书写，可180度平摊。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固松/玛丽/国誉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录音电话</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自动录音/8组快播/一键录音/16g内存</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台</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飞利浦/步步高/tcl</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宝克/得力/晨光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8661（50MM-12)约夹纸200张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329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GJXZ 8664（32MM-24)约夹纸80张 </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便利贴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76*76mm，一包100张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恒信/3m/国誉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电子计时器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LE201</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宝克/得力/晨光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网纱文具袋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7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产品规格：144MM,易擦白板笔，纤维耐磨笔头，线副色泽鲜亮，书写流畅顺滑，好写易擦。</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得力/可得优/益而高</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白板笔（红）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产品规格：144MM,易擦白板笔，纤维耐磨笔头，线副色泽鲜亮，书写流畅顺滑，好写易擦。</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得力/可得优/益而高</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w:t>
            </w:r>
            <w:r w:rsidRPr="00962E85">
              <w:rPr>
                <w:rFonts w:ascii="宋体" w:hAnsi="宋体" w:cs="宋体" w:hint="eastAsia"/>
                <w:color w:val="000000"/>
                <w:kern w:val="0"/>
                <w:sz w:val="22"/>
                <w:szCs w:val="22"/>
              </w:rPr>
              <w:lastRenderedPageBreak/>
              <w:t>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沪花/得力/3m</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336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橡皮</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NO:96480（2B)</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白象/晨光/得力</w:t>
            </w:r>
          </w:p>
        </w:tc>
      </w:tr>
      <w:tr w:rsidR="00027FF0" w:rsidRPr="00962E85">
        <w:trPr>
          <w:trHeight w:val="19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黑色水性笔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144*10MM,笔幅规格：0.5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好办事/高杰嘉/益而高</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2B铅笔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飞雁/得力/晨光</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规格：12CM,NO:6081</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阳江十八子/一品/张小泉</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警戒带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高档新料不易断，字清晰颜色醒目，4CM*4丝*100M/卷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博悦/康宏/驭电</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342</w:t>
            </w:r>
          </w:p>
        </w:tc>
        <w:tc>
          <w:tcPr>
            <w:tcW w:w="1301"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订书机</w:t>
            </w:r>
          </w:p>
        </w:tc>
        <w:tc>
          <w:tcPr>
            <w:tcW w:w="3095"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 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手牌/高杰嘉/旗文</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343</w:t>
            </w:r>
          </w:p>
        </w:tc>
        <w:tc>
          <w:tcPr>
            <w:tcW w:w="1301" w:type="dxa"/>
            <w:tcBorders>
              <w:top w:val="single" w:sz="4" w:space="0" w:color="auto"/>
              <w:left w:val="nil"/>
              <w:bottom w:val="single" w:sz="4" w:space="0" w:color="000000"/>
              <w:right w:val="single" w:sz="4" w:space="0" w:color="auto"/>
            </w:tcBorders>
            <w:shd w:val="clear" w:color="auto" w:fill="auto"/>
            <w:noWrap/>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手提公文包</w:t>
            </w:r>
          </w:p>
        </w:tc>
        <w:tc>
          <w:tcPr>
            <w:tcW w:w="3095" w:type="dxa"/>
            <w:tcBorders>
              <w:top w:val="single" w:sz="4" w:space="0" w:color="auto"/>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规格：底58mm*385mm，高310mm，要求印制文字：广西南宁技师学院考务专用</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nil"/>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3150</w:t>
            </w:r>
          </w:p>
        </w:tc>
        <w:tc>
          <w:tcPr>
            <w:tcW w:w="223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027FF0" w:rsidRPr="00962E85" w:rsidRDefault="00F119DD">
            <w:pPr>
              <w:widowControl/>
              <w:jc w:val="center"/>
              <w:rPr>
                <w:rFonts w:ascii="宋体" w:hAnsi="宋体" w:cs="宋体"/>
                <w:kern w:val="0"/>
                <w:sz w:val="22"/>
                <w:szCs w:val="22"/>
              </w:rPr>
            </w:pPr>
            <w:r w:rsidRPr="00962E85">
              <w:rPr>
                <w:rFonts w:ascii="宋体" w:hAnsi="宋体" w:cs="宋体" w:hint="eastAsia"/>
                <w:kern w:val="0"/>
                <w:sz w:val="22"/>
                <w:szCs w:val="22"/>
              </w:rPr>
              <w:t>永乾/潮动旋律/邦必佳</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344</w:t>
            </w:r>
          </w:p>
        </w:tc>
        <w:tc>
          <w:tcPr>
            <w:tcW w:w="1301" w:type="dxa"/>
            <w:tcBorders>
              <w:top w:val="single" w:sz="4" w:space="0" w:color="auto"/>
              <w:left w:val="nil"/>
              <w:bottom w:val="single" w:sz="4" w:space="0" w:color="000000"/>
              <w:right w:val="single" w:sz="4" w:space="0" w:color="auto"/>
            </w:tcBorders>
            <w:shd w:val="clear" w:color="auto" w:fill="auto"/>
            <w:noWrap/>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信封</w:t>
            </w:r>
          </w:p>
        </w:tc>
        <w:tc>
          <w:tcPr>
            <w:tcW w:w="3095" w:type="dxa"/>
            <w:tcBorders>
              <w:top w:val="single" w:sz="4" w:space="0" w:color="auto"/>
              <w:left w:val="nil"/>
              <w:bottom w:val="single" w:sz="4" w:space="0" w:color="000000"/>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220mm*110mm  加厚牛皮纸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0.25</w:t>
            </w:r>
          </w:p>
        </w:tc>
        <w:tc>
          <w:tcPr>
            <w:tcW w:w="1026" w:type="dxa"/>
            <w:tcBorders>
              <w:top w:val="nil"/>
              <w:left w:val="nil"/>
              <w:bottom w:val="single" w:sz="4" w:space="0" w:color="auto"/>
              <w:right w:val="nil"/>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晨光/得力/速友</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345</w:t>
            </w:r>
          </w:p>
        </w:tc>
        <w:tc>
          <w:tcPr>
            <w:tcW w:w="1301"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信封</w:t>
            </w:r>
          </w:p>
        </w:tc>
        <w:tc>
          <w:tcPr>
            <w:tcW w:w="3095"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产品规格：325*229MM9号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2230" w:type="dxa"/>
            <w:tcBorders>
              <w:top w:val="single" w:sz="4" w:space="0" w:color="auto"/>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豪美/得力/欧菲斯</w:t>
            </w:r>
          </w:p>
        </w:tc>
      </w:tr>
      <w:tr w:rsidR="00027FF0" w:rsidRPr="00962E85">
        <w:trPr>
          <w:trHeight w:val="13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可得优/高杰嘉/金得利</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347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产品规格：包装(1000PCS)，最大可装订25张70G纸，针面平整穿透力强，加厚电镀不易变形，不易生锈。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天文/高杰嘉/晨光</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便利贴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76*76mm，一包100张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恒信/3m/国誉</w:t>
            </w:r>
          </w:p>
        </w:tc>
      </w:tr>
      <w:tr w:rsidR="00027FF0" w:rsidRPr="00962E85">
        <w:trPr>
          <w:trHeight w:val="22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宝克/益而高/旗文</w:t>
            </w:r>
          </w:p>
        </w:tc>
      </w:tr>
      <w:tr w:rsidR="00027FF0" w:rsidRPr="00962E85">
        <w:trPr>
          <w:trHeight w:val="21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宝克/晨光/齐心</w:t>
            </w:r>
          </w:p>
        </w:tc>
      </w:tr>
      <w:tr w:rsidR="00027FF0" w:rsidRPr="00962E85">
        <w:trPr>
          <w:trHeight w:val="14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10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巧米/得力/晨光</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353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铅笔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原木笔杆，石墨2B铅芯，六角防滑，使用放心，不易断芯，易卷削，尺寸大约175MM,规格：10支装.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飞雁/得力/晨光</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橡皮擦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2B</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白象/晨光/得力</w:t>
            </w:r>
          </w:p>
        </w:tc>
      </w:tr>
      <w:tr w:rsidR="00027FF0" w:rsidRPr="00962E85">
        <w:trPr>
          <w:trHeight w:val="10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省力款/26/6或24/6，大号省力订书机可钉30页以上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高杰嘉/手牌/旗文</w:t>
            </w:r>
          </w:p>
        </w:tc>
      </w:tr>
      <w:tr w:rsidR="00027FF0" w:rsidRPr="00962E85">
        <w:trPr>
          <w:trHeight w:val="21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356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益而高/旗文/宝克</w:t>
            </w:r>
          </w:p>
        </w:tc>
      </w:tr>
      <w:tr w:rsidR="00027FF0" w:rsidRPr="00962E85">
        <w:trPr>
          <w:trHeight w:val="11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按动黑色笔芯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商品规格：110MM,包装数量：独立包装，颜色：黑色，顺滑油墨，弹簧头结构比尖不易断墨，积墨，底阻球珠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宝克/晨光/罗氏</w:t>
            </w:r>
          </w:p>
        </w:tc>
      </w:tr>
      <w:tr w:rsidR="00027FF0" w:rsidRPr="00962E85">
        <w:trPr>
          <w:trHeight w:val="20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358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1.0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210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三菱/晨光/齐心</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8666（15MM-60) 约夹纸30张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64.8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8664（25MM-48)约夹纸55张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8661（50MM-12)约夹纸200张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362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10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高透封箱胶带，高粘度：粘性持久强劲，高韧性：韧性强不易断裂缠绕紧实，高透明更清晰，4810/48mm宽100码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12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产品规格：315*235*18MM,双强力夹，材质：加厚PP板面防水，金属夹具，铆钉固定，厚度：0.7MM板材，颜色：蓝色，适用范围：学校办公。</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得力/高杰嘉/齐心</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资料架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产品规格:325*320*275MM,功能：易折解，加固，加高，产品材质：PP材质加厚隔板坚固耐用不易断裂，产品联数：四联。</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得力高杰嘉/可得优</w:t>
            </w:r>
          </w:p>
        </w:tc>
      </w:tr>
      <w:tr w:rsidR="00027FF0" w:rsidRPr="00962E85">
        <w:trPr>
          <w:trHeight w:val="13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可得优/高杰嘉/爱迪</w:t>
            </w:r>
          </w:p>
        </w:tc>
      </w:tr>
      <w:tr w:rsidR="00027FF0" w:rsidRPr="00962E85">
        <w:trPr>
          <w:trHeight w:val="7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挂钩</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简约办公款，可直接贴粘性强，一版2-3个</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板</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百悍/杰比信/振信</w:t>
            </w:r>
          </w:p>
        </w:tc>
      </w:tr>
      <w:tr w:rsidR="00027FF0" w:rsidRPr="00962E85">
        <w:trPr>
          <w:trHeight w:val="21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369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红色中性笔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100.8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派乐彩/宝克/西玛</w:t>
            </w:r>
          </w:p>
        </w:tc>
      </w:tr>
      <w:tr w:rsidR="00027FF0" w:rsidRPr="00962E85">
        <w:trPr>
          <w:trHeight w:val="73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370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U盘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USB3.2DTX256G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8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371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U盘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Z73（512G）3.0</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372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储物箱</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透明435*300*245MM  塑料加厚</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中石化/中南/飞歌</w:t>
            </w:r>
          </w:p>
        </w:tc>
      </w:tr>
      <w:tr w:rsidR="00027FF0" w:rsidRPr="00962E85">
        <w:trPr>
          <w:trHeight w:val="5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373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印泥</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红色NO:685(10CM)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工字牌/印得快/上海</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374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计算器</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产品规格：175.5MM*129MM，大型显示器12位数字，高级磨砂面板，按键弧度设计，整体平稳底座，加入防滑设计，电源类型：双电源。</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卡西欧/西门子/先科</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375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荧光笔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不定色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掌握/荧火虫/光明</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376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削笔刀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进口刀片183101双孔</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辉柏嘉/广州胜来/天鹅</w:t>
            </w:r>
          </w:p>
        </w:tc>
      </w:tr>
      <w:tr w:rsidR="00027FF0" w:rsidRPr="00962E85">
        <w:trPr>
          <w:trHeight w:val="22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377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中性笔（黑色）</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276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三菱/旗文/宝克</w:t>
            </w:r>
          </w:p>
        </w:tc>
      </w:tr>
      <w:tr w:rsidR="00027FF0" w:rsidRPr="00962E85">
        <w:trPr>
          <w:trHeight w:val="21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378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0.7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宝克/得力/三菱</w:t>
            </w:r>
          </w:p>
        </w:tc>
      </w:tr>
      <w:tr w:rsidR="00027FF0" w:rsidRPr="00962E85">
        <w:trPr>
          <w:trHeight w:val="13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379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96</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144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8666（15MM-60)约夹纸30张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64.8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8665（19MM-40)约夹纸40张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64.8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6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8664（25MM-48)约夹纸55张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24.5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98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8664（32MM-24)约夹纸80张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8662（41MM-24) 约夹纸140张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86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7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8661（50MM-12) 约夹纸200张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64.8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印章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同意推荐1cm*4cm激光雕刻清晰耐用易定位</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印章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同意参赛1cm*4cm激光雕刻清晰耐用易定位</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7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389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印章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与原件相符1cm*4cm激光雕刻清晰耐用易定位</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8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390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印章</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属实1cm*4cm激光雕刻清晰耐用易定位</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定制</w:t>
            </w:r>
          </w:p>
        </w:tc>
      </w:tr>
      <w:tr w:rsidR="00027FF0" w:rsidRPr="00962E85">
        <w:trPr>
          <w:trHeight w:val="5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标签贴纸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三防不留胶48*28mm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胜东/迪士比/火匠</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392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牛皮纸（350G）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亿昌盛/西玛/得力</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文件袋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产品规格：240*330MM，类型：防水，封面：透明，功能：防水，材质：加厚PP，风格：简约风，容量：可达200张纸页，按扣设计开合方便，热压封口更加牢固。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55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得力/高杰嘉/齐心</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394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光盘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DVD-R（16X 4.7GB)</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铼德/金士顿/三星</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395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光盘袋</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塑料（光盘配套）</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碟友/三星/步步高</w:t>
            </w:r>
          </w:p>
        </w:tc>
      </w:tr>
      <w:tr w:rsidR="00027FF0" w:rsidRPr="00962E85">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396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优盘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产品规格：67.3*21*10.1MM,最大写入速度：5MB/S,最大读取速度：50MB/S,USB3.2DTX32G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106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皮面笔记本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产品规格：285*190MM,封面材质：耐磨PVC,采用仿皮材质，舒适有型，耐磨耐用，页数：120页，纸张品质：米黄道林纸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粤盛/可得优/金本传奇</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398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抹布</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大概30*30CM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条</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贵人/洁丽雅/恒源祥</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399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固态U盘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外壳工艺：一体化冲压成型，CNC数控机床铣削成型铝合金磁吸式外壳，容量：128GB.</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金田/CHIPFANCIER/西部数据</w:t>
            </w:r>
          </w:p>
        </w:tc>
      </w:tr>
      <w:tr w:rsidR="00027FF0" w:rsidRPr="00962E85">
        <w:trPr>
          <w:trHeight w:val="6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400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cr2032</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小米/华为/Nafu</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CR2450</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110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小米/松下/Nafu</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402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12V23A</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小米/华为/Nafu</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1936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8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404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电源插线板</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6插位总控5米</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公牛/宝克/正泰</w:t>
            </w:r>
          </w:p>
        </w:tc>
      </w:tr>
      <w:tr w:rsidR="00027FF0" w:rsidRPr="00962E85">
        <w:trPr>
          <w:trHeight w:val="8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黑色记号笔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小双头 </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宝克/得力/高杰嘉</w:t>
            </w:r>
          </w:p>
        </w:tc>
      </w:tr>
      <w:tr w:rsidR="00027FF0" w:rsidRPr="00962E85">
        <w:trPr>
          <w:trHeight w:val="8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406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红色记号笔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小双头 </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高杰嘉/得力/宝克</w:t>
            </w:r>
          </w:p>
        </w:tc>
      </w:tr>
      <w:tr w:rsidR="00027FF0" w:rsidRPr="00962E85">
        <w:trPr>
          <w:trHeight w:val="112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a4试卷袋不干胶密封条（有“密封条”三字、撕下即贴）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26cm*5.5cm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张</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0.5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订制</w:t>
            </w:r>
          </w:p>
        </w:tc>
      </w:tr>
      <w:tr w:rsidR="00027FF0" w:rsidRPr="00962E85">
        <w:trPr>
          <w:trHeight w:val="9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408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双面胶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产品规格：大约直径92MM,宽度：18mm，长度：18y,材质：棉纸，特点：粘力强性能稳定耐用易撕。</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高杰嘉/得力/3m</w:t>
            </w:r>
          </w:p>
        </w:tc>
      </w:tr>
      <w:tr w:rsidR="00027FF0" w:rsidRPr="00962E85">
        <w:trPr>
          <w:trHeight w:val="22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409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黑色中性笔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0.5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180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好办事/高杰嘉/益而高</w:t>
            </w:r>
          </w:p>
        </w:tc>
      </w:tr>
      <w:tr w:rsidR="00027FF0" w:rsidRPr="00962E85">
        <w:trPr>
          <w:trHeight w:val="22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410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红色带帽中性笔</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规格：144*10MM,笔幅规格：0.5MM,包装数量：12支/盒，每盒12支，外壳材料：PC+ABS+AS，软胶护套.顺滑书写.出墨流畅，子弹头笔尖，拔帽出芯，久写不累，速干油墨配方既写既干，油墨含有PTE润滑配方持续润滑拒绝断墨油墨清晰色泽耐水耐光适合长期保存，笔芯可替换经松旋钮替芯方便。</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90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好办事/高杰嘉/益而高</w:t>
            </w:r>
          </w:p>
        </w:tc>
      </w:tr>
      <w:tr w:rsidR="00027FF0" w:rsidRPr="00962E85">
        <w:trPr>
          <w:trHeight w:val="12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411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按动黑色笔芯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商品规格：110MM,包装数量：独立包装，颜色：黑色，顺滑油墨，弹簧头结构比尖不易断墨，积墨，底阻球珠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宝克/晨光/罗氏</w:t>
            </w:r>
          </w:p>
        </w:tc>
      </w:tr>
      <w:tr w:rsidR="00027FF0" w:rsidRPr="00962E85">
        <w:trPr>
          <w:trHeight w:val="130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412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按动红色笔芯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商品规格：110MM,包装数量：独立包装，颜色：红色，顺滑油墨，弹簧头结构比尖不易断墨，积墨，底阻球珠 性能提升。20支/盒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100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晨光/一出科技/欧菲斯</w:t>
            </w:r>
          </w:p>
        </w:tc>
      </w:tr>
      <w:tr w:rsidR="00027FF0" w:rsidRPr="00962E85">
        <w:trPr>
          <w:trHeight w:val="23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413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中性笔（黑）</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240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720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可得优/得力/晨光</w:t>
            </w:r>
          </w:p>
        </w:tc>
      </w:tr>
      <w:tr w:rsidR="00027FF0" w:rsidRPr="00962E85">
        <w:trPr>
          <w:trHeight w:val="21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414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中性笔(红）</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产品尺寸：151MM*12MM，书写长度：大于或等于400M/0.5MM,外壳材料：PC+ABS+AS，软胶护套.顺滑书写.出墨流畅，子弹头笔尖，按压出芯，久写不累，速干油墨配方既写既干，油墨含有PTE润滑配方持续润滑拒绝断墨油墨清晰色泽耐水耐光适合长期保存，笔芯可替换经松旋钮替芯方便。包装数量：12支/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168</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得力/益而高/旗文</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415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会议笔记本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产品规格：285*190MM,封面材质：耐磨PVC,采用仿皮材质，舒适有型，耐磨耐用，页数：120页，纸张品质：米黄道林纸</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粤盛/金本传奇/卓能</w:t>
            </w:r>
          </w:p>
        </w:tc>
      </w:tr>
      <w:tr w:rsidR="00027FF0" w:rsidRPr="00962E85">
        <w:trPr>
          <w:trHeight w:val="12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416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12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417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84</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64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418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封条</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 xml:space="preserve"> 6*31.5CM（1本大约100张）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21</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定制</w:t>
            </w:r>
          </w:p>
        </w:tc>
      </w:tr>
      <w:tr w:rsidR="00027FF0" w:rsidRPr="00962E85">
        <w:trPr>
          <w:trHeight w:val="8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419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透明胶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产品规格：12MM*30Y*38UM,材质：BOPP,产品颜色：高透明，特点：高透易撕粘力强。</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得力/3m/金鸿鼎</w:t>
            </w:r>
          </w:p>
        </w:tc>
      </w:tr>
      <w:tr w:rsidR="00027FF0" w:rsidRPr="00962E85">
        <w:trPr>
          <w:trHeight w:val="11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封口胶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高透封箱胶带，高粘度：粘性持久强劲，高韧性：韧性强不易断裂缠绕紧实，高透明更清晰，4810/48mm宽100码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齐心/高杰嘉/晨光</w:t>
            </w:r>
          </w:p>
        </w:tc>
      </w:tr>
      <w:tr w:rsidR="00027FF0" w:rsidRPr="00962E85">
        <w:trPr>
          <w:trHeight w:val="1482"/>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421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6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光敏印油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红色（10ML)</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宝克/得力/晨光</w:t>
            </w:r>
          </w:p>
        </w:tc>
      </w:tr>
      <w:tr w:rsidR="00027FF0" w:rsidRPr="00962E85">
        <w:trPr>
          <w:trHeight w:val="13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lastRenderedPageBreak/>
              <w:t>423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剪刀</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产品规格：175MM,剪片材质：2CR13不锈钢，手柄材质：PP,剪刃防锈耐用剪切锋利使用顺滑，圆角刀头使用安心防止误伤，加厚手柄握持舒适。</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把</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国誉/晨光/齐心</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固体胶</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25G/高粘性/黄色</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支</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3m/手牌/韩酷</w:t>
            </w:r>
          </w:p>
        </w:tc>
      </w:tr>
      <w:tr w:rsidR="00027FF0" w:rsidRPr="00962E85">
        <w:trPr>
          <w:trHeight w:val="13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425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档案盒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产品规格：317*239*55MM,材质:全新料ABA三层复合PP板，板厚：0.8MM,颜色：天蓝色。厕面圆形抽孔光滑金属包边，内部结构高粘性毛绒粘扣，正面金属封口。</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18</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297</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高杰嘉/晨光/齐心</w:t>
            </w:r>
          </w:p>
        </w:tc>
      </w:tr>
      <w:tr w:rsidR="00027FF0" w:rsidRPr="00962E85">
        <w:trPr>
          <w:trHeight w:val="6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签约本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定制：6开绒面</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定制</w:t>
            </w:r>
          </w:p>
        </w:tc>
      </w:tr>
      <w:tr w:rsidR="00027FF0" w:rsidRPr="00962E85">
        <w:trPr>
          <w:trHeight w:val="72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427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笔筒</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产品规格：98*91MM,材质：金属。类型：防生锈圆形网格</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得力/鑫潮/欧菲斯</w:t>
            </w:r>
          </w:p>
        </w:tc>
      </w:tr>
      <w:tr w:rsidR="00027FF0" w:rsidRPr="00962E85">
        <w:trPr>
          <w:trHeight w:val="11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不干胶纸</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产品规格：4*4MM,类型：铜版纸麻面，随意剪贴即贴即用，数量：大概50张/包</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包</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260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欣玛/焕发/日天</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429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回形针</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产品规格：52*37*20MM，产品材质：钢芯（长久耐用表面光滑不伤纸耐用韧性强翘头设计经松夹取夹纸牢固经松归类），产品规格：100枚/盒。</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得力/高杰嘉/益尔高</w:t>
            </w:r>
          </w:p>
        </w:tc>
      </w:tr>
      <w:tr w:rsidR="00027FF0" w:rsidRPr="00962E85">
        <w:trPr>
          <w:trHeight w:val="144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430</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笔记本</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产品规格：252*179MM,产品页数：40页，行间距：8MM,米黄纸张长期观看不易疲劳，纸张厚实正反面放心书写不易渗墨，无线胶装 经松平摊书写，可180度平摊。</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本</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固松/玛丽/得力</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431</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优盘</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最大写入速度：5MB/S,最大读取速度：50MB/S,DTXM3.2伸缩 128G</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85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金士顿/闪迪/三星</w:t>
            </w:r>
          </w:p>
        </w:tc>
      </w:tr>
      <w:tr w:rsidR="00027FF0" w:rsidRPr="00962E85">
        <w:trPr>
          <w:trHeight w:val="90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432</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彩色AB夹</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GJXZ 8661（50MM-12) 约夹纸200张</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16.2</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486</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晨光/高杰嘉/金蝶</w:t>
            </w:r>
          </w:p>
        </w:tc>
      </w:tr>
      <w:tr w:rsidR="00027FF0" w:rsidRPr="00962E85">
        <w:trPr>
          <w:trHeight w:val="109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433</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胶水</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产品规格：124*28MM，产品颜色：透明，净喊量50ML，高粘度液体胶圆形胶头多孔出胶均匀涂抹，粘力持久拉扯不易分离。</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瓶</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175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多咪尼/3m/得力</w:t>
            </w:r>
          </w:p>
        </w:tc>
      </w:tr>
      <w:tr w:rsidR="00027FF0" w:rsidRPr="00962E85">
        <w:trPr>
          <w:trHeight w:val="5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lastRenderedPageBreak/>
              <w:t>434</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膜带</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2*PP*4CM*30M</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卷</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卡夫威尔/百舸/新源</w:t>
            </w:r>
          </w:p>
        </w:tc>
      </w:tr>
      <w:tr w:rsidR="00027FF0" w:rsidRPr="00962E85">
        <w:trPr>
          <w:trHeight w:val="96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435</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红色印台</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产品规格：70MM*55MM,材质：包棉，颜色：红色 类别：快干清洁</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3</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45</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褀星/王子牌/亚信</w:t>
            </w:r>
          </w:p>
        </w:tc>
      </w:tr>
      <w:tr w:rsidR="00027FF0" w:rsidRPr="00962E85">
        <w:trPr>
          <w:trHeight w:val="91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436</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订书机</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产品规格：250*88*300MM,订书机可以订到210页大，适用中小号各类型的订书钉</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个</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230</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230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得力/益而高/旗文</w:t>
            </w:r>
          </w:p>
        </w:tc>
      </w:tr>
      <w:tr w:rsidR="00027FF0" w:rsidRPr="00962E85">
        <w:trPr>
          <w:trHeight w:val="1080"/>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437</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订书钉</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产品规格：包装(1000PCS) ，最大可装订100张70G，单根规格：13*13MM,单盒规格：75*70*15MM,针面平整穿透力强，加厚电镀不易变形，不易生锈。</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盒</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60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900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可得优/美耐司/手牌</w:t>
            </w:r>
          </w:p>
        </w:tc>
      </w:tr>
      <w:tr w:rsidR="00027FF0" w:rsidRPr="00962E85">
        <w:trPr>
          <w:trHeight w:val="115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438</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1279"/>
        </w:trPr>
        <w:tc>
          <w:tcPr>
            <w:tcW w:w="546" w:type="dxa"/>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kern w:val="0"/>
                <w:sz w:val="22"/>
                <w:szCs w:val="22"/>
              </w:rPr>
            </w:pPr>
            <w:r w:rsidRPr="00962E85">
              <w:rPr>
                <w:rFonts w:ascii="宋体" w:hAnsi="宋体" w:cs="宋体" w:hint="eastAsia"/>
                <w:kern w:val="0"/>
                <w:sz w:val="22"/>
                <w:szCs w:val="22"/>
              </w:rPr>
              <w:t>439</w:t>
            </w:r>
          </w:p>
        </w:tc>
        <w:tc>
          <w:tcPr>
            <w:tcW w:w="1301"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电芯</w:t>
            </w:r>
          </w:p>
        </w:tc>
        <w:tc>
          <w:tcPr>
            <w:tcW w:w="3095"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7号  无汞 碱性</w:t>
            </w:r>
          </w:p>
        </w:tc>
        <w:tc>
          <w:tcPr>
            <w:tcW w:w="437"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颗</w:t>
            </w:r>
          </w:p>
        </w:tc>
        <w:tc>
          <w:tcPr>
            <w:tcW w:w="793"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50</w:t>
            </w:r>
          </w:p>
        </w:tc>
        <w:tc>
          <w:tcPr>
            <w:tcW w:w="632"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140</w:t>
            </w:r>
          </w:p>
        </w:tc>
        <w:tc>
          <w:tcPr>
            <w:tcW w:w="2230" w:type="dxa"/>
            <w:tcBorders>
              <w:top w:val="nil"/>
              <w:left w:val="nil"/>
              <w:bottom w:val="single" w:sz="4" w:space="0" w:color="auto"/>
              <w:right w:val="single" w:sz="4" w:space="0" w:color="auto"/>
            </w:tcBorders>
            <w:shd w:val="clear" w:color="auto" w:fill="auto"/>
            <w:vAlign w:val="center"/>
          </w:tcPr>
          <w:p w:rsidR="00027FF0" w:rsidRPr="00962E85" w:rsidRDefault="00F119DD">
            <w:pPr>
              <w:widowControl/>
              <w:jc w:val="left"/>
              <w:rPr>
                <w:rFonts w:ascii="宋体" w:hAnsi="宋体" w:cs="宋体"/>
                <w:color w:val="000000"/>
                <w:kern w:val="0"/>
                <w:sz w:val="22"/>
                <w:szCs w:val="22"/>
              </w:rPr>
            </w:pPr>
            <w:r w:rsidRPr="00962E85">
              <w:rPr>
                <w:rFonts w:ascii="宋体" w:hAnsi="宋体" w:cs="宋体" w:hint="eastAsia"/>
                <w:color w:val="000000"/>
                <w:kern w:val="0"/>
                <w:sz w:val="22"/>
                <w:szCs w:val="22"/>
              </w:rPr>
              <w:t>小米/新华/Nafu</w:t>
            </w:r>
          </w:p>
        </w:tc>
      </w:tr>
      <w:tr w:rsidR="00027FF0" w:rsidRPr="00962E85">
        <w:trPr>
          <w:trHeight w:val="657"/>
        </w:trPr>
        <w:tc>
          <w:tcPr>
            <w:tcW w:w="546" w:type="dxa"/>
            <w:tcBorders>
              <w:top w:val="nil"/>
              <w:left w:val="single" w:sz="4" w:space="0" w:color="auto"/>
              <w:bottom w:val="single" w:sz="4" w:space="0" w:color="auto"/>
              <w:right w:val="single" w:sz="4" w:space="0" w:color="auto"/>
            </w:tcBorders>
            <w:shd w:val="clear" w:color="auto" w:fill="auto"/>
          </w:tcPr>
          <w:p w:rsidR="00027FF0" w:rsidRPr="00962E85" w:rsidRDefault="00F119DD">
            <w:r w:rsidRPr="00962E85">
              <w:rPr>
                <w:rFonts w:hint="eastAsia"/>
              </w:rPr>
              <w:t>440</w:t>
            </w:r>
          </w:p>
        </w:tc>
        <w:tc>
          <w:tcPr>
            <w:tcW w:w="1301"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滑轮式收纳箱</w:t>
            </w:r>
          </w:p>
        </w:tc>
        <w:tc>
          <w:tcPr>
            <w:tcW w:w="3095"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w:t>
            </w:r>
            <w:r w:rsidRPr="00962E85">
              <w:rPr>
                <w:rFonts w:hint="eastAsia"/>
              </w:rPr>
              <w:t>85*60.5*53</w:t>
            </w:r>
            <w:r w:rsidRPr="00962E85">
              <w:rPr>
                <w:rFonts w:hint="eastAsia"/>
              </w:rPr>
              <w:t>）</w:t>
            </w:r>
            <w:r w:rsidRPr="00962E85">
              <w:rPr>
                <w:rFonts w:hint="eastAsia"/>
              </w:rPr>
              <w:t xml:space="preserve">MM  </w:t>
            </w:r>
            <w:r w:rsidRPr="00962E85">
              <w:rPr>
                <w:rFonts w:hint="eastAsia"/>
              </w:rPr>
              <w:t>塑料加厚</w:t>
            </w:r>
          </w:p>
        </w:tc>
        <w:tc>
          <w:tcPr>
            <w:tcW w:w="437"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个</w:t>
            </w:r>
          </w:p>
        </w:tc>
        <w:tc>
          <w:tcPr>
            <w:tcW w:w="793"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5</w:t>
            </w:r>
          </w:p>
        </w:tc>
        <w:tc>
          <w:tcPr>
            <w:tcW w:w="632"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105</w:t>
            </w:r>
          </w:p>
        </w:tc>
        <w:tc>
          <w:tcPr>
            <w:tcW w:w="1026"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525</w:t>
            </w:r>
          </w:p>
        </w:tc>
        <w:tc>
          <w:tcPr>
            <w:tcW w:w="2230" w:type="dxa"/>
            <w:tcBorders>
              <w:top w:val="nil"/>
              <w:left w:val="nil"/>
              <w:bottom w:val="single" w:sz="4" w:space="0" w:color="auto"/>
              <w:right w:val="single" w:sz="4" w:space="0" w:color="auto"/>
            </w:tcBorders>
            <w:shd w:val="clear" w:color="auto" w:fill="auto"/>
          </w:tcPr>
          <w:p w:rsidR="00027FF0" w:rsidRPr="00962E85" w:rsidRDefault="00F119DD">
            <w:r w:rsidRPr="00962E85">
              <w:rPr>
                <w:rFonts w:hint="eastAsia"/>
              </w:rPr>
              <w:t>中南</w:t>
            </w:r>
            <w:r w:rsidRPr="00962E85">
              <w:rPr>
                <w:rFonts w:hint="eastAsia"/>
              </w:rPr>
              <w:t>/</w:t>
            </w:r>
            <w:r w:rsidRPr="00962E85">
              <w:rPr>
                <w:rFonts w:hint="eastAsia"/>
              </w:rPr>
              <w:t>京盾</w:t>
            </w:r>
            <w:r w:rsidRPr="00962E85">
              <w:rPr>
                <w:rFonts w:hint="eastAsia"/>
              </w:rPr>
              <w:t>/</w:t>
            </w:r>
            <w:r w:rsidRPr="00962E85">
              <w:rPr>
                <w:rFonts w:hint="eastAsia"/>
              </w:rPr>
              <w:t>九王</w:t>
            </w:r>
          </w:p>
        </w:tc>
      </w:tr>
      <w:tr w:rsidR="00027FF0">
        <w:trPr>
          <w:trHeight w:val="619"/>
        </w:trPr>
        <w:tc>
          <w:tcPr>
            <w:tcW w:w="6804" w:type="dxa"/>
            <w:gridSpan w:val="6"/>
            <w:tcBorders>
              <w:top w:val="nil"/>
              <w:left w:val="single" w:sz="4" w:space="0" w:color="auto"/>
              <w:bottom w:val="single" w:sz="4" w:space="0" w:color="auto"/>
              <w:right w:val="single" w:sz="4" w:space="0" w:color="auto"/>
            </w:tcBorders>
            <w:shd w:val="clear" w:color="auto" w:fill="auto"/>
            <w:vAlign w:val="center"/>
          </w:tcPr>
          <w:p w:rsidR="00027FF0" w:rsidRPr="00962E85" w:rsidRDefault="00F119DD">
            <w:pPr>
              <w:widowControl/>
              <w:jc w:val="center"/>
              <w:rPr>
                <w:rFonts w:ascii="宋体" w:hAnsi="宋体" w:cs="宋体"/>
                <w:b/>
                <w:kern w:val="0"/>
                <w:sz w:val="18"/>
                <w:szCs w:val="18"/>
              </w:rPr>
            </w:pPr>
            <w:bookmarkStart w:id="17" w:name="_Hlk199856749"/>
            <w:r w:rsidRPr="00962E85">
              <w:rPr>
                <w:rFonts w:ascii="宋体" w:hAnsi="宋体" w:cs="宋体" w:hint="eastAsia"/>
                <w:b/>
                <w:kern w:val="0"/>
                <w:sz w:val="28"/>
                <w:szCs w:val="18"/>
              </w:rPr>
              <w:t>合计</w:t>
            </w:r>
          </w:p>
        </w:tc>
        <w:tc>
          <w:tcPr>
            <w:tcW w:w="1026" w:type="dxa"/>
            <w:tcBorders>
              <w:top w:val="nil"/>
              <w:left w:val="nil"/>
              <w:bottom w:val="single" w:sz="4" w:space="0" w:color="auto"/>
              <w:right w:val="single" w:sz="4" w:space="0" w:color="auto"/>
            </w:tcBorders>
            <w:shd w:val="clear" w:color="auto" w:fill="auto"/>
            <w:vAlign w:val="center"/>
          </w:tcPr>
          <w:p w:rsidR="00027FF0" w:rsidRDefault="00F119DD">
            <w:pPr>
              <w:widowControl/>
              <w:jc w:val="left"/>
              <w:rPr>
                <w:rFonts w:ascii="宋体" w:hAnsi="宋体" w:cs="宋体"/>
                <w:kern w:val="0"/>
                <w:sz w:val="18"/>
                <w:szCs w:val="18"/>
              </w:rPr>
            </w:pPr>
            <w:r w:rsidRPr="00962E85">
              <w:rPr>
                <w:rFonts w:ascii="宋体" w:hAnsi="宋体" w:cs="宋体"/>
                <w:kern w:val="0"/>
                <w:sz w:val="18"/>
                <w:szCs w:val="18"/>
              </w:rPr>
              <w:t>116219.40</w:t>
            </w:r>
          </w:p>
        </w:tc>
        <w:tc>
          <w:tcPr>
            <w:tcW w:w="2230" w:type="dxa"/>
            <w:tcBorders>
              <w:top w:val="nil"/>
              <w:left w:val="nil"/>
              <w:bottom w:val="single" w:sz="4" w:space="0" w:color="000000"/>
              <w:right w:val="single" w:sz="4" w:space="0" w:color="auto"/>
            </w:tcBorders>
            <w:shd w:val="clear" w:color="auto" w:fill="auto"/>
            <w:vAlign w:val="center"/>
          </w:tcPr>
          <w:p w:rsidR="00027FF0" w:rsidRDefault="00027FF0">
            <w:pPr>
              <w:widowControl/>
              <w:jc w:val="left"/>
              <w:rPr>
                <w:rFonts w:ascii="宋体" w:hAnsi="宋体" w:cs="宋体"/>
                <w:kern w:val="0"/>
                <w:sz w:val="18"/>
                <w:szCs w:val="18"/>
              </w:rPr>
            </w:pPr>
          </w:p>
        </w:tc>
      </w:tr>
      <w:bookmarkEnd w:id="17"/>
    </w:tbl>
    <w:p w:rsidR="00027FF0" w:rsidRDefault="00027FF0">
      <w:pPr>
        <w:tabs>
          <w:tab w:val="left" w:pos="420"/>
          <w:tab w:val="left" w:pos="540"/>
          <w:tab w:val="left" w:pos="574"/>
        </w:tabs>
        <w:spacing w:line="360" w:lineRule="auto"/>
        <w:ind w:left="422"/>
        <w:outlineLvl w:val="0"/>
        <w:rPr>
          <w:rFonts w:ascii="宋体" w:cs="宋体"/>
          <w:b/>
          <w:bCs/>
        </w:rPr>
      </w:pPr>
    </w:p>
    <w:p w:rsidR="00027FF0" w:rsidRDefault="00027FF0">
      <w:pPr>
        <w:tabs>
          <w:tab w:val="left" w:pos="420"/>
          <w:tab w:val="left" w:pos="540"/>
          <w:tab w:val="left" w:pos="574"/>
        </w:tabs>
        <w:spacing w:line="360" w:lineRule="auto"/>
        <w:ind w:left="422"/>
        <w:outlineLvl w:val="0"/>
      </w:pPr>
    </w:p>
    <w:p w:rsidR="00027FF0" w:rsidRDefault="00F119DD">
      <w:pPr>
        <w:numPr>
          <w:ilvl w:val="0"/>
          <w:numId w:val="1"/>
        </w:numPr>
        <w:tabs>
          <w:tab w:val="left" w:pos="420"/>
          <w:tab w:val="left" w:pos="540"/>
          <w:tab w:val="left" w:pos="574"/>
        </w:tabs>
        <w:spacing w:line="360" w:lineRule="auto"/>
        <w:ind w:firstLineChars="200" w:firstLine="422"/>
        <w:outlineLvl w:val="0"/>
      </w:pPr>
      <w:r>
        <w:rPr>
          <w:rFonts w:ascii="宋体" w:cs="宋体"/>
          <w:b/>
          <w:bCs/>
        </w:rPr>
        <w:t>商务要求</w:t>
      </w:r>
    </w:p>
    <w:p w:rsidR="00027FF0" w:rsidRDefault="00F119DD">
      <w:pPr>
        <w:tabs>
          <w:tab w:val="left" w:pos="420"/>
          <w:tab w:val="left" w:pos="540"/>
          <w:tab w:val="left" w:pos="574"/>
        </w:tabs>
        <w:spacing w:line="360" w:lineRule="auto"/>
        <w:ind w:left="422"/>
        <w:outlineLvl w:val="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027FF0" w:rsidRDefault="00F119DD">
      <w:pPr>
        <w:spacing w:line="560" w:lineRule="exact"/>
        <w:ind w:firstLineChars="200" w:firstLine="420"/>
      </w:pPr>
      <w:r>
        <w:rPr>
          <w:rFonts w:hint="eastAsia"/>
        </w:rPr>
        <w:t>▲（二）交货时间：签定合同后</w:t>
      </w:r>
      <w:r>
        <w:t>30</w:t>
      </w:r>
      <w:r>
        <w:rPr>
          <w:rFonts w:hint="eastAsia"/>
        </w:rPr>
        <w:t>天内，供应商供货到采购人指定的地点，实际供货时间由采购人指定。</w:t>
      </w:r>
    </w:p>
    <w:p w:rsidR="00027FF0" w:rsidRDefault="00F119DD">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027FF0" w:rsidRDefault="00F119DD">
      <w:pPr>
        <w:spacing w:line="560" w:lineRule="exact"/>
        <w:ind w:firstLineChars="200" w:firstLine="420"/>
      </w:pPr>
      <w:r>
        <w:rPr>
          <w:rFonts w:hint="eastAsia"/>
        </w:rPr>
        <w:t>（四）、验收方法：</w:t>
      </w:r>
    </w:p>
    <w:p w:rsidR="00027FF0" w:rsidRDefault="00F119DD">
      <w:pPr>
        <w:spacing w:line="560" w:lineRule="exact"/>
        <w:ind w:firstLineChars="200" w:firstLine="420"/>
      </w:pPr>
      <w:r>
        <w:rPr>
          <w:rFonts w:hint="eastAsia"/>
        </w:rPr>
        <w:t>按照合同、采购需求表和商务条款对成交货物的产品外观、规格、基本参数等基本项目进行检验，收</w:t>
      </w:r>
      <w:r>
        <w:rPr>
          <w:rFonts w:hint="eastAsia"/>
        </w:rPr>
        <w:lastRenderedPageBreak/>
        <w:t>货检验时发现质量不合格的产品，中标人须给予更换。</w:t>
      </w:r>
    </w:p>
    <w:p w:rsidR="00027FF0" w:rsidRDefault="00F119DD">
      <w:pPr>
        <w:spacing w:line="560" w:lineRule="exact"/>
        <w:ind w:firstLineChars="200" w:firstLine="420"/>
      </w:pPr>
      <w:r>
        <w:rPr>
          <w:rFonts w:hint="eastAsia"/>
        </w:rPr>
        <w:t>▲（五）、投标报价为采购人指定地点的现场交货价，包括：</w:t>
      </w:r>
    </w:p>
    <w:p w:rsidR="00027FF0" w:rsidRDefault="00F119DD">
      <w:pPr>
        <w:spacing w:line="560" w:lineRule="exact"/>
        <w:ind w:firstLineChars="200" w:firstLine="420"/>
      </w:pPr>
      <w:r>
        <w:rPr>
          <w:rFonts w:hint="eastAsia"/>
        </w:rPr>
        <w:t>1</w:t>
      </w:r>
      <w:r>
        <w:rPr>
          <w:rFonts w:hint="eastAsia"/>
        </w:rPr>
        <w:t>、货物及标准附件、备品备件、专用工具的价格；</w:t>
      </w:r>
    </w:p>
    <w:p w:rsidR="00027FF0" w:rsidRDefault="00F119DD">
      <w:pPr>
        <w:spacing w:line="560" w:lineRule="exact"/>
        <w:ind w:firstLineChars="200" w:firstLine="420"/>
      </w:pPr>
      <w:r>
        <w:rPr>
          <w:rFonts w:hint="eastAsia"/>
        </w:rPr>
        <w:t>2</w:t>
      </w:r>
      <w:r>
        <w:rPr>
          <w:rFonts w:hint="eastAsia"/>
        </w:rPr>
        <w:t>、运输、装卸、调试、培训、技术支持、售后服务等费用；</w:t>
      </w:r>
    </w:p>
    <w:p w:rsidR="00027FF0" w:rsidRDefault="00F119DD">
      <w:pPr>
        <w:spacing w:line="560" w:lineRule="exact"/>
        <w:ind w:firstLineChars="200" w:firstLine="420"/>
      </w:pPr>
      <w:r>
        <w:rPr>
          <w:rFonts w:hint="eastAsia"/>
        </w:rPr>
        <w:t>3</w:t>
      </w:r>
      <w:r>
        <w:rPr>
          <w:rFonts w:hint="eastAsia"/>
        </w:rPr>
        <w:t>、必要的保险费用和各项税费；</w:t>
      </w:r>
    </w:p>
    <w:p w:rsidR="00027FF0" w:rsidRDefault="00F119DD">
      <w:pPr>
        <w:spacing w:line="560" w:lineRule="exact"/>
        <w:ind w:firstLineChars="200" w:firstLine="422"/>
        <w:rPr>
          <w:b/>
        </w:rPr>
      </w:pPr>
      <w:r>
        <w:rPr>
          <w:rFonts w:hint="eastAsia"/>
          <w:b/>
          <w:highlight w:val="yellow"/>
        </w:rPr>
        <w:t>4</w:t>
      </w:r>
      <w:r>
        <w:rPr>
          <w:rFonts w:hint="eastAsia"/>
          <w:b/>
          <w:highlight w:val="yellow"/>
        </w:rPr>
        <w:t>、报价时，响应品牌需要在参考品牌内三选一，如未按品牌响应均视为无效报价；</w:t>
      </w:r>
    </w:p>
    <w:p w:rsidR="00027FF0" w:rsidRDefault="00F119DD">
      <w:pPr>
        <w:spacing w:line="560" w:lineRule="exact"/>
        <w:ind w:firstLineChars="200" w:firstLine="420"/>
      </w:pPr>
      <w:r>
        <w:t>5</w:t>
      </w:r>
      <w:r>
        <w:t>、</w:t>
      </w:r>
      <w:r>
        <w:rPr>
          <w:rFonts w:hint="eastAsia"/>
        </w:rPr>
        <w:t>本次采购严格审核报价文件，如不能提供证明材料的均视为无效报价，不按品牌型号供货的一律不接收，采购方不承担任何责任。</w:t>
      </w:r>
    </w:p>
    <w:p w:rsidR="00027FF0" w:rsidRDefault="00F119DD">
      <w:pPr>
        <w:spacing w:line="560" w:lineRule="exact"/>
        <w:ind w:firstLineChars="200" w:firstLine="420"/>
      </w:pPr>
      <w:r>
        <w:rPr>
          <w:rFonts w:hint="eastAsia"/>
        </w:rPr>
        <w:t>6</w:t>
      </w:r>
      <w:r>
        <w:rPr>
          <w:rFonts w:hint="eastAsia"/>
        </w:rPr>
        <w:t>、本次供货，为一次性交付，供应商需要全部核对商品名称、规格型号、品牌等正确再送货，如有货物不按商品名称、品牌、型号供货的，仓库不代为保管部份货物，待全部货物按商品名称、规格型号、品牌正确才签收及验收。</w:t>
      </w:r>
    </w:p>
    <w:p w:rsidR="00027FF0" w:rsidRDefault="00F119DD">
      <w:pPr>
        <w:spacing w:line="560" w:lineRule="exact"/>
        <w:ind w:firstLineChars="200" w:firstLine="420"/>
      </w:pPr>
      <w:r>
        <w:rPr>
          <w:rFonts w:hint="eastAsia"/>
        </w:rPr>
        <w:t>▲（六）其他要求：</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027FF0" w:rsidRDefault="00F119DD">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027FF0" w:rsidRDefault="00027FF0">
      <w:pPr>
        <w:tabs>
          <w:tab w:val="left" w:pos="420"/>
          <w:tab w:val="left" w:pos="540"/>
          <w:tab w:val="left" w:pos="574"/>
        </w:tabs>
        <w:spacing w:line="560" w:lineRule="exact"/>
        <w:ind w:firstLineChars="200" w:firstLine="420"/>
        <w:outlineLvl w:val="0"/>
        <w:rPr>
          <w:rFonts w:ascii="宋体" w:cs="宋体"/>
        </w:rPr>
      </w:pPr>
    </w:p>
    <w:p w:rsidR="00027FF0" w:rsidRDefault="00027FF0">
      <w:pPr>
        <w:spacing w:line="560" w:lineRule="exact"/>
      </w:pPr>
    </w:p>
    <w:p w:rsidR="00027FF0" w:rsidRDefault="00F119DD">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7"/>
      <w:bookmarkEnd w:id="8"/>
    </w:p>
    <w:p w:rsidR="00027FF0" w:rsidRDefault="00F119DD">
      <w:pPr>
        <w:pStyle w:val="1"/>
        <w:adjustRightInd w:val="0"/>
        <w:snapToGrid w:val="0"/>
        <w:spacing w:line="360" w:lineRule="auto"/>
        <w:jc w:val="center"/>
        <w:rPr>
          <w:sz w:val="30"/>
          <w:szCs w:val="30"/>
        </w:rPr>
      </w:pPr>
      <w:bookmarkStart w:id="18" w:name="_Toc23116"/>
      <w:bookmarkStart w:id="19" w:name="_Toc454458053"/>
      <w:bookmarkStart w:id="20" w:name="_Toc448133309"/>
      <w:bookmarkStart w:id="21" w:name="_Toc453493032"/>
      <w:r>
        <w:rPr>
          <w:rFonts w:cs="宋体" w:hint="eastAsia"/>
          <w:sz w:val="30"/>
          <w:szCs w:val="30"/>
        </w:rPr>
        <w:t>一、总则</w:t>
      </w:r>
      <w:bookmarkEnd w:id="18"/>
      <w:bookmarkEnd w:id="19"/>
      <w:bookmarkEnd w:id="20"/>
      <w:bookmarkEnd w:id="21"/>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1.1货物：指供应商为满足《采购需求书》要求而提供的所有货物。</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027FF0" w:rsidRDefault="00F119DD">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027FF0" w:rsidRDefault="00F119DD">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027FF0" w:rsidRDefault="00F119DD">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027FF0" w:rsidRDefault="00F119DD">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027FF0" w:rsidRDefault="00F119DD">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027FF0" w:rsidRDefault="00F119DD">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027FF0" w:rsidRDefault="00F119DD">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027FF0" w:rsidRDefault="00027FF0">
      <w:pPr>
        <w:autoSpaceDE w:val="0"/>
        <w:autoSpaceDN w:val="0"/>
        <w:adjustRightInd w:val="0"/>
        <w:snapToGrid w:val="0"/>
        <w:spacing w:line="360" w:lineRule="auto"/>
        <w:ind w:firstLineChars="200" w:firstLine="420"/>
      </w:pPr>
    </w:p>
    <w:p w:rsidR="00027FF0" w:rsidRDefault="00F119DD">
      <w:pPr>
        <w:pStyle w:val="1"/>
        <w:adjustRightInd w:val="0"/>
        <w:snapToGrid w:val="0"/>
        <w:spacing w:line="360" w:lineRule="auto"/>
        <w:jc w:val="center"/>
        <w:rPr>
          <w:sz w:val="30"/>
          <w:szCs w:val="30"/>
        </w:rPr>
      </w:pPr>
      <w:bookmarkStart w:id="22" w:name="_Toc448133310"/>
      <w:bookmarkStart w:id="23" w:name="_Toc454458054"/>
      <w:bookmarkStart w:id="24" w:name="_Toc453493033"/>
      <w:bookmarkStart w:id="25" w:name="_Toc32133"/>
      <w:r>
        <w:rPr>
          <w:rFonts w:cs="宋体" w:hint="eastAsia"/>
          <w:sz w:val="30"/>
          <w:szCs w:val="30"/>
        </w:rPr>
        <w:t>二、询价</w:t>
      </w:r>
      <w:bookmarkEnd w:id="22"/>
      <w:bookmarkEnd w:id="23"/>
      <w:bookmarkEnd w:id="24"/>
      <w:r>
        <w:rPr>
          <w:rFonts w:cs="宋体" w:hint="eastAsia"/>
          <w:sz w:val="30"/>
          <w:szCs w:val="30"/>
        </w:rPr>
        <w:t>文件</w:t>
      </w:r>
      <w:bookmarkEnd w:id="25"/>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027FF0" w:rsidRDefault="00F119DD">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027FF0" w:rsidRDefault="00F119DD">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lastRenderedPageBreak/>
        <w:t>6.1任何要求对询价</w:t>
      </w:r>
      <w:bookmarkStart w:id="26" w:name="_Hlk42786655"/>
      <w:r>
        <w:rPr>
          <w:rFonts w:ascii="宋体" w:hAnsi="宋体" w:cs="宋体" w:hint="eastAsia"/>
          <w:color w:val="000000"/>
        </w:rPr>
        <w:t>文件</w:t>
      </w:r>
      <w:bookmarkEnd w:id="26"/>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027FF0" w:rsidRDefault="00F119DD">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027FF0" w:rsidRDefault="00F119DD">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027FF0" w:rsidRDefault="00F119DD">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027FF0" w:rsidRDefault="00027FF0">
      <w:pPr>
        <w:snapToGrid w:val="0"/>
        <w:spacing w:line="360" w:lineRule="auto"/>
        <w:ind w:firstLineChars="200" w:firstLine="420"/>
      </w:pPr>
    </w:p>
    <w:p w:rsidR="00027FF0" w:rsidRDefault="00F119DD">
      <w:pPr>
        <w:pStyle w:val="1"/>
        <w:adjustRightInd w:val="0"/>
        <w:snapToGrid w:val="0"/>
        <w:spacing w:line="360" w:lineRule="auto"/>
        <w:jc w:val="center"/>
        <w:rPr>
          <w:sz w:val="30"/>
          <w:szCs w:val="30"/>
        </w:rPr>
      </w:pPr>
      <w:bookmarkStart w:id="27" w:name="_Toc5744"/>
      <w:bookmarkStart w:id="28" w:name="_Toc448133311"/>
      <w:bookmarkStart w:id="29" w:name="_Toc453493034"/>
      <w:bookmarkStart w:id="30" w:name="_Toc454458055"/>
      <w:r>
        <w:rPr>
          <w:rFonts w:cs="宋体" w:hint="eastAsia"/>
          <w:sz w:val="30"/>
          <w:szCs w:val="30"/>
        </w:rPr>
        <w:t>三、响应文件的编制</w:t>
      </w:r>
      <w:bookmarkEnd w:id="27"/>
      <w:bookmarkEnd w:id="28"/>
      <w:bookmarkEnd w:id="29"/>
      <w:bookmarkEnd w:id="30"/>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027FF0" w:rsidRDefault="00F119DD">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027FF0" w:rsidRDefault="00F119DD">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027FF0" w:rsidRDefault="00F119DD">
      <w:pPr>
        <w:adjustRightInd w:val="0"/>
        <w:snapToGrid w:val="0"/>
        <w:spacing w:line="360" w:lineRule="auto"/>
        <w:ind w:firstLineChars="196" w:firstLine="413"/>
        <w:outlineLvl w:val="2"/>
        <w:rPr>
          <w:rFonts w:ascii="宋体" w:hAnsi="宋体" w:cs="宋体"/>
          <w:b/>
        </w:rPr>
      </w:pPr>
      <w:bookmarkStart w:id="31" w:name="_Toc378586968"/>
      <w:r>
        <w:rPr>
          <w:rFonts w:ascii="宋体" w:hAnsi="宋体" w:cs="宋体" w:hint="eastAsia"/>
          <w:b/>
        </w:rPr>
        <w:t>9.响应文件的构成</w:t>
      </w:r>
      <w:bookmarkEnd w:id="31"/>
    </w:p>
    <w:p w:rsidR="00027FF0" w:rsidRDefault="00F119DD">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027FF0" w:rsidRDefault="00F119DD">
      <w:pPr>
        <w:spacing w:line="360" w:lineRule="auto"/>
        <w:ind w:firstLineChars="200" w:firstLine="420"/>
        <w:rPr>
          <w:rFonts w:ascii="宋体" w:hAnsi="宋体" w:cs="宋体"/>
        </w:rPr>
      </w:pPr>
      <w:r>
        <w:rPr>
          <w:rFonts w:ascii="宋体" w:hAnsi="宋体" w:cs="宋体" w:hint="eastAsia"/>
        </w:rPr>
        <w:t>（1）询价响应函；</w:t>
      </w:r>
    </w:p>
    <w:p w:rsidR="00027FF0" w:rsidRDefault="00F119DD">
      <w:pPr>
        <w:spacing w:line="360" w:lineRule="auto"/>
        <w:ind w:firstLineChars="200" w:firstLine="420"/>
        <w:rPr>
          <w:rFonts w:ascii="宋体" w:hAnsi="宋体" w:cs="宋体"/>
        </w:rPr>
      </w:pPr>
      <w:r>
        <w:rPr>
          <w:rFonts w:ascii="宋体" w:hAnsi="宋体" w:cs="宋体" w:hint="eastAsia"/>
        </w:rPr>
        <w:t xml:space="preserve">（2）供应商资格声明函； </w:t>
      </w:r>
    </w:p>
    <w:p w:rsidR="00027FF0" w:rsidRDefault="00F119DD">
      <w:pPr>
        <w:spacing w:line="360" w:lineRule="auto"/>
        <w:ind w:firstLineChars="200" w:firstLine="420"/>
        <w:rPr>
          <w:rFonts w:ascii="宋体" w:hAnsi="宋体" w:cs="宋体"/>
        </w:rPr>
      </w:pPr>
      <w:r>
        <w:rPr>
          <w:rFonts w:ascii="宋体" w:hAnsi="宋体" w:cs="宋体" w:hint="eastAsia"/>
        </w:rPr>
        <w:t>（3）无围标、串标行为承诺书；</w:t>
      </w:r>
    </w:p>
    <w:p w:rsidR="00027FF0" w:rsidRDefault="00F119DD">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027FF0" w:rsidRDefault="00F119DD">
      <w:pPr>
        <w:spacing w:line="360" w:lineRule="auto"/>
        <w:ind w:firstLineChars="200" w:firstLine="420"/>
        <w:rPr>
          <w:rFonts w:ascii="宋体" w:hAnsi="宋体" w:cs="宋体"/>
        </w:rPr>
      </w:pPr>
      <w:r>
        <w:rPr>
          <w:rFonts w:ascii="宋体" w:hAnsi="宋体" w:cs="宋体" w:hint="eastAsia"/>
        </w:rPr>
        <w:t>（5）“▲”条款响应一览表</w:t>
      </w:r>
    </w:p>
    <w:p w:rsidR="00027FF0" w:rsidRDefault="00F119DD">
      <w:pPr>
        <w:spacing w:line="360" w:lineRule="auto"/>
        <w:ind w:firstLineChars="200" w:firstLine="420"/>
        <w:rPr>
          <w:rFonts w:ascii="宋体" w:hAnsi="宋体" w:cs="宋体"/>
        </w:rPr>
      </w:pPr>
      <w:r>
        <w:rPr>
          <w:rFonts w:ascii="宋体" w:hAnsi="宋体" w:cs="宋体" w:hint="eastAsia"/>
        </w:rPr>
        <w:t>（6）报价表（含报价一览表、报价明细报价表）</w:t>
      </w:r>
    </w:p>
    <w:p w:rsidR="00027FF0" w:rsidRDefault="00F119DD">
      <w:pPr>
        <w:spacing w:line="360" w:lineRule="auto"/>
        <w:ind w:firstLineChars="200" w:firstLine="420"/>
        <w:rPr>
          <w:rFonts w:ascii="宋体" w:hAnsi="宋体" w:cs="宋体"/>
        </w:rPr>
      </w:pPr>
      <w:r>
        <w:rPr>
          <w:rFonts w:ascii="宋体" w:hAnsi="宋体" w:cs="宋体" w:hint="eastAsia"/>
        </w:rPr>
        <w:t>（7）供应商相关资料：</w:t>
      </w:r>
    </w:p>
    <w:p w:rsidR="00027FF0" w:rsidRDefault="00F119DD">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027FF0" w:rsidRDefault="00F119DD">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027FF0" w:rsidRDefault="00F119DD">
      <w:pPr>
        <w:spacing w:line="360" w:lineRule="auto"/>
        <w:ind w:firstLineChars="200" w:firstLine="420"/>
        <w:rPr>
          <w:rFonts w:ascii="宋体" w:hAnsi="宋体" w:cs="宋体"/>
        </w:rPr>
      </w:pPr>
      <w:r>
        <w:rPr>
          <w:rFonts w:ascii="宋体" w:hAnsi="宋体" w:cs="宋体" w:hint="eastAsia"/>
        </w:rPr>
        <w:lastRenderedPageBreak/>
        <w:t>3）提供投标截止日前在“信用中国”网站（www.creditchina.gov.cn）查询结果截图复印件加盖公章；</w:t>
      </w:r>
    </w:p>
    <w:p w:rsidR="00027FF0" w:rsidRDefault="00F119DD">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027FF0" w:rsidRDefault="00F119DD">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027FF0" w:rsidRDefault="00F119DD">
      <w:pPr>
        <w:spacing w:line="360" w:lineRule="auto"/>
        <w:ind w:firstLineChars="200" w:firstLine="420"/>
        <w:rPr>
          <w:rFonts w:ascii="宋体" w:hAnsi="宋体" w:cs="宋体"/>
        </w:rPr>
      </w:pPr>
      <w:r>
        <w:rPr>
          <w:rFonts w:ascii="宋体" w:hAnsi="宋体" w:cs="宋体" w:hint="eastAsia"/>
        </w:rPr>
        <w:t>（8）供应商认为需要提供的其他材料。</w:t>
      </w:r>
    </w:p>
    <w:p w:rsidR="00027FF0" w:rsidRDefault="00027FF0">
      <w:pPr>
        <w:tabs>
          <w:tab w:val="left" w:pos="900"/>
        </w:tabs>
        <w:adjustRightInd w:val="0"/>
        <w:snapToGrid w:val="0"/>
        <w:spacing w:line="360" w:lineRule="auto"/>
        <w:ind w:firstLineChars="200" w:firstLine="420"/>
        <w:rPr>
          <w:rFonts w:ascii="宋体" w:hAnsi="宋体" w:cs="宋体"/>
        </w:rPr>
      </w:pPr>
    </w:p>
    <w:p w:rsidR="00027FF0" w:rsidRDefault="00F119DD">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027FF0" w:rsidRDefault="00F119DD">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027FF0" w:rsidRDefault="00F119DD">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027FF0" w:rsidRDefault="00F119DD">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027FF0" w:rsidRDefault="00F119DD">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027FF0" w:rsidRDefault="00F119DD">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027FF0" w:rsidRDefault="00F119DD">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027FF0" w:rsidRDefault="00F119DD">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027FF0" w:rsidRDefault="00F119DD">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027FF0" w:rsidRDefault="00F119DD">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027FF0" w:rsidRDefault="00F119DD">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027FF0" w:rsidRDefault="00F119DD">
      <w:pPr>
        <w:adjustRightInd w:val="0"/>
        <w:snapToGrid w:val="0"/>
        <w:spacing w:line="360" w:lineRule="auto"/>
        <w:ind w:firstLineChars="196" w:firstLine="413"/>
        <w:outlineLvl w:val="2"/>
        <w:rPr>
          <w:rFonts w:ascii="宋体" w:hAnsi="Times New Roman" w:cs="宋体"/>
          <w:b/>
        </w:rPr>
      </w:pPr>
      <w:bookmarkStart w:id="32" w:name="_Toc378586971"/>
      <w:r>
        <w:rPr>
          <w:rFonts w:ascii="宋体" w:hAnsi="宋体" w:cs="宋体" w:hint="eastAsia"/>
          <w:b/>
        </w:rPr>
        <w:t>12</w:t>
      </w:r>
      <w:bookmarkEnd w:id="32"/>
      <w:r>
        <w:rPr>
          <w:rFonts w:ascii="宋体" w:hAnsi="宋体" w:cs="宋体" w:hint="eastAsia"/>
          <w:b/>
        </w:rPr>
        <w:t>.供应商约束</w:t>
      </w:r>
    </w:p>
    <w:p w:rsidR="00027FF0" w:rsidRDefault="00F119DD">
      <w:pPr>
        <w:adjustRightInd w:val="0"/>
        <w:snapToGrid w:val="0"/>
        <w:spacing w:line="360" w:lineRule="auto"/>
        <w:ind w:firstLineChars="200" w:firstLine="420"/>
        <w:rPr>
          <w:rFonts w:ascii="宋体" w:hAnsi="宋体" w:cs="宋体"/>
        </w:rPr>
      </w:pPr>
      <w:bookmarkStart w:id="33" w:name="_Hlk36653371"/>
      <w:r>
        <w:rPr>
          <w:rFonts w:ascii="宋体" w:hAnsi="宋体" w:cs="宋体" w:hint="eastAsia"/>
        </w:rPr>
        <w:t>1</w:t>
      </w:r>
      <w:r>
        <w:rPr>
          <w:rFonts w:ascii="宋体" w:hAnsi="宋体" w:cs="宋体"/>
        </w:rPr>
        <w:t>2.1</w:t>
      </w:r>
      <w:bookmarkEnd w:id="33"/>
      <w:r>
        <w:rPr>
          <w:rFonts w:ascii="宋体" w:hAnsi="宋体" w:cs="宋体" w:hint="eastAsia"/>
        </w:rPr>
        <w:t>供应商存在以下情形的，将被列入供应商不良行为：</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027FF0" w:rsidRDefault="00F119DD">
      <w:pPr>
        <w:tabs>
          <w:tab w:val="left" w:pos="1232"/>
        </w:tabs>
        <w:snapToGrid w:val="0"/>
        <w:spacing w:line="360" w:lineRule="auto"/>
        <w:ind w:firstLineChars="196" w:firstLine="413"/>
        <w:rPr>
          <w:rFonts w:ascii="宋体" w:hAnsi="Times New Roman" w:cs="宋体"/>
          <w:b/>
        </w:rPr>
      </w:pPr>
      <w:r>
        <w:rPr>
          <w:rFonts w:ascii="宋体" w:hAnsi="宋体" w:cs="宋体" w:hint="eastAsia"/>
          <w:b/>
        </w:rPr>
        <w:lastRenderedPageBreak/>
        <w:t>13.询价有效期</w:t>
      </w:r>
    </w:p>
    <w:p w:rsidR="00027FF0" w:rsidRDefault="00F119DD">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027FF0" w:rsidRDefault="00F119DD">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027FF0" w:rsidRDefault="00F119DD">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027FF0" w:rsidRDefault="00F119DD">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027FF0" w:rsidRDefault="00F119DD">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027FF0" w:rsidRDefault="00F119DD">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027FF0" w:rsidRDefault="00027FF0">
      <w:pPr>
        <w:adjustRightInd w:val="0"/>
        <w:snapToGrid w:val="0"/>
        <w:spacing w:line="360" w:lineRule="auto"/>
        <w:rPr>
          <w:rFonts w:ascii="宋体" w:hAnsi="Times New Roman" w:cs="宋体"/>
        </w:rPr>
      </w:pPr>
    </w:p>
    <w:p w:rsidR="00027FF0" w:rsidRDefault="00F119DD">
      <w:pPr>
        <w:pStyle w:val="1"/>
        <w:adjustRightInd w:val="0"/>
        <w:snapToGrid w:val="0"/>
        <w:spacing w:line="360" w:lineRule="auto"/>
        <w:jc w:val="center"/>
        <w:rPr>
          <w:sz w:val="30"/>
          <w:szCs w:val="30"/>
        </w:rPr>
      </w:pPr>
      <w:bookmarkStart w:id="34" w:name="_Toc6491"/>
      <w:bookmarkStart w:id="35" w:name="_Toc453493035"/>
      <w:bookmarkStart w:id="36" w:name="_Toc454458056"/>
      <w:bookmarkStart w:id="37" w:name="_Toc448133312"/>
      <w:r>
        <w:rPr>
          <w:rFonts w:cs="宋体" w:hint="eastAsia"/>
          <w:sz w:val="30"/>
          <w:szCs w:val="30"/>
        </w:rPr>
        <w:t>四、响应文件的递交</w:t>
      </w:r>
      <w:bookmarkEnd w:id="34"/>
      <w:bookmarkEnd w:id="35"/>
      <w:bookmarkEnd w:id="36"/>
      <w:bookmarkEnd w:id="37"/>
    </w:p>
    <w:p w:rsidR="00027FF0" w:rsidRDefault="00F119D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027FF0" w:rsidRDefault="00F119D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027FF0" w:rsidRDefault="00F119D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027FF0" w:rsidRDefault="00F119DD">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027FF0" w:rsidRDefault="00F119DD">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027FF0" w:rsidRDefault="00F119D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027FF0" w:rsidRDefault="00F119D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027FF0" w:rsidRDefault="00F119D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027FF0" w:rsidRDefault="00027FF0">
      <w:pPr>
        <w:autoSpaceDE w:val="0"/>
        <w:autoSpaceDN w:val="0"/>
        <w:adjustRightInd w:val="0"/>
        <w:snapToGrid w:val="0"/>
        <w:spacing w:line="360" w:lineRule="auto"/>
        <w:ind w:firstLineChars="196" w:firstLine="412"/>
        <w:jc w:val="left"/>
        <w:rPr>
          <w:rFonts w:ascii="宋体" w:hAnsi="Times New Roman" w:cs="宋体"/>
        </w:rPr>
      </w:pPr>
    </w:p>
    <w:p w:rsidR="00027FF0" w:rsidRDefault="00F119DD">
      <w:pPr>
        <w:pStyle w:val="1"/>
        <w:keepLines w:val="0"/>
        <w:widowControl/>
        <w:numPr>
          <w:ilvl w:val="0"/>
          <w:numId w:val="2"/>
        </w:numPr>
        <w:adjustRightInd w:val="0"/>
        <w:snapToGrid w:val="0"/>
        <w:spacing w:before="0" w:after="0" w:line="360" w:lineRule="auto"/>
        <w:jc w:val="center"/>
        <w:rPr>
          <w:sz w:val="30"/>
          <w:szCs w:val="30"/>
        </w:rPr>
      </w:pPr>
      <w:bookmarkStart w:id="38" w:name="_Toc454458057"/>
      <w:bookmarkStart w:id="39" w:name="_Toc448133313"/>
      <w:bookmarkStart w:id="40" w:name="_Toc453493036"/>
      <w:bookmarkStart w:id="41" w:name="_Toc26439"/>
      <w:r>
        <w:rPr>
          <w:rFonts w:cs="宋体" w:hint="eastAsia"/>
          <w:sz w:val="30"/>
          <w:szCs w:val="30"/>
        </w:rPr>
        <w:t>询价流程</w:t>
      </w:r>
      <w:bookmarkEnd w:id="38"/>
      <w:bookmarkEnd w:id="39"/>
      <w:bookmarkEnd w:id="40"/>
      <w:bookmarkEnd w:id="41"/>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027FF0" w:rsidRDefault="00F119DD">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42" w:name="_Hlk42790008"/>
      <w:r>
        <w:rPr>
          <w:rFonts w:ascii="宋体" w:hAnsi="宋体" w:cs="宋体" w:hint="eastAsia"/>
          <w:color w:val="000000"/>
        </w:rPr>
        <w:t>项目部门代表</w:t>
      </w:r>
      <w:bookmarkEnd w:id="42"/>
      <w:r>
        <w:rPr>
          <w:rFonts w:ascii="宋体" w:hAnsi="宋体" w:cs="宋体" w:hint="eastAsia"/>
          <w:color w:val="000000"/>
        </w:rPr>
        <w:t>及广西南宁技师学院采购项目相关专业教师中随机抽取的专家组成；</w:t>
      </w:r>
    </w:p>
    <w:p w:rsidR="00027FF0" w:rsidRDefault="00F119DD">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17.2.1</w:t>
      </w:r>
      <w:r>
        <w:rPr>
          <w:rFonts w:ascii="宋体" w:hAnsi="宋体" w:cs="宋体" w:hint="eastAsia"/>
          <w:lang w:eastAsia="zh-TW"/>
        </w:rPr>
        <w:t>评标委员会中，同一部门的评审专家超过二名的；</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027FF0" w:rsidRDefault="00F119D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027FF0" w:rsidRDefault="00F119DD">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027FF0" w:rsidRDefault="00F119DD">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027FF0" w:rsidRDefault="00F119DD">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027FF0" w:rsidRDefault="00F119DD">
      <w:pPr>
        <w:adjustRightInd w:val="0"/>
        <w:snapToGrid w:val="0"/>
        <w:spacing w:line="360" w:lineRule="auto"/>
        <w:ind w:firstLineChars="200" w:firstLine="422"/>
        <w:rPr>
          <w:rFonts w:ascii="宋体" w:hAnsi="宋体" w:cs="宋体"/>
          <w:b/>
          <w:bCs/>
        </w:rPr>
      </w:pPr>
      <w:bookmarkStart w:id="43" w:name="_Hlk42842751"/>
      <w:r>
        <w:rPr>
          <w:rFonts w:ascii="宋体" w:hAnsi="宋体" w:cs="宋体" w:hint="eastAsia"/>
          <w:b/>
          <w:bCs/>
        </w:rPr>
        <w:t>18.</w:t>
      </w:r>
      <w:r>
        <w:rPr>
          <w:rFonts w:ascii="宋体" w:hAnsi="宋体" w:cs="宋体"/>
          <w:b/>
          <w:bCs/>
        </w:rPr>
        <w:t>8</w:t>
      </w:r>
      <w:bookmarkEnd w:id="43"/>
      <w:r>
        <w:rPr>
          <w:rFonts w:ascii="宋体" w:hAnsi="宋体" w:cs="宋体" w:hint="eastAsia"/>
          <w:b/>
          <w:bCs/>
        </w:rPr>
        <w:t>有下列情形之一的，视为供应商串通投标，其响应无效：</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4" w:name="_Hlk42842775"/>
    <w:p w:rsidR="00027FF0" w:rsidRDefault="00F119DD">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4"/>
      <w:r>
        <w:rPr>
          <w:rFonts w:ascii="宋体" w:hAnsi="宋体" w:cs="宋体" w:hint="eastAsia"/>
        </w:rPr>
        <w:t>不同供应商委托同一单位或者个人办理询价报价事宜；</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5" w:name="_Hlk42842786"/>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5"/>
      <w:r>
        <w:rPr>
          <w:rFonts w:ascii="宋体" w:hAnsi="宋体" w:cs="宋体" w:hint="eastAsia"/>
        </w:rPr>
        <w:t>不同供应商的响应文件异常一致或者报价呈规律性差异；</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027FF0" w:rsidRDefault="00F119DD">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027FF0" w:rsidRDefault="00F119D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027FF0" w:rsidRDefault="00F119DD">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6" w:name="_Hlk42842654"/>
    <w:p w:rsidR="00027FF0" w:rsidRDefault="00F119D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6"/>
      <w:r>
        <w:rPr>
          <w:rFonts w:ascii="宋体" w:hAnsi="宋体" w:cs="宋体" w:hint="eastAsia"/>
        </w:rPr>
        <w:t>符合专业条件的供应商或者对询价文件实质响应的供应商不足三家的（有特别说明除外）；</w:t>
      </w:r>
    </w:p>
    <w:p w:rsidR="00027FF0" w:rsidRDefault="00F119D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7" w:name="_Hlk42842665"/>
    <w:p w:rsidR="00027FF0" w:rsidRDefault="00F119D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7"/>
      <w:r>
        <w:rPr>
          <w:rFonts w:ascii="宋体" w:hAnsi="宋体" w:cs="宋体" w:hint="eastAsia"/>
        </w:rPr>
        <w:t>供应商的报价均超过了采购预算，采购人不能支付的；</w:t>
      </w:r>
    </w:p>
    <w:p w:rsidR="00027FF0" w:rsidRDefault="00F119D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8" w:name="_Hlk42842680"/>
    <w:p w:rsidR="00027FF0" w:rsidRDefault="00F119D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8"/>
      <w:r>
        <w:rPr>
          <w:rFonts w:ascii="宋体" w:hAnsi="宋体" w:cs="宋体" w:hint="eastAsia"/>
        </w:rPr>
        <w:t>响应文件未完全满足询价文件的实质性条款（即标注▲号条款）无负偏离的。</w:t>
      </w:r>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027FF0" w:rsidRDefault="00F119DD">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027FF0" w:rsidRDefault="00F119D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027FF0" w:rsidRDefault="00F119D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027FF0" w:rsidRDefault="00F119D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027FF0" w:rsidRDefault="00F119D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027FF0" w:rsidRDefault="00F119D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w:t>
      </w:r>
      <w:r>
        <w:rPr>
          <w:rFonts w:ascii="宋体" w:hAnsi="宋体" w:cs="宋体" w:hint="eastAsia"/>
        </w:rPr>
        <w:lastRenderedPageBreak/>
        <w:t>重新开展采购活动。拒绝签订采购合同的成交供应商不得参加对该项目重新开展的采购活动。</w:t>
      </w:r>
    </w:p>
    <w:p w:rsidR="00027FF0" w:rsidRDefault="00F119DD">
      <w:pPr>
        <w:autoSpaceDE w:val="0"/>
        <w:autoSpaceDN w:val="0"/>
        <w:adjustRightInd w:val="0"/>
        <w:snapToGrid w:val="0"/>
        <w:spacing w:line="360" w:lineRule="auto"/>
        <w:ind w:firstLineChars="196" w:firstLine="413"/>
        <w:outlineLvl w:val="0"/>
        <w:rPr>
          <w:rFonts w:ascii="宋体" w:hAnsi="宋体" w:cs="宋体"/>
          <w:b/>
        </w:rPr>
      </w:pPr>
      <w:bookmarkStart w:id="49" w:name="_Toc31343"/>
      <w:bookmarkStart w:id="50" w:name="_Toc433127783"/>
      <w:r>
        <w:rPr>
          <w:rFonts w:ascii="宋体" w:hAnsi="宋体" w:cs="宋体" w:hint="eastAsia"/>
          <w:b/>
        </w:rPr>
        <w:t>21.询问、质疑、投诉</w:t>
      </w:r>
      <w:bookmarkEnd w:id="49"/>
      <w:bookmarkEnd w:id="50"/>
    </w:p>
    <w:p w:rsidR="00027FF0" w:rsidRDefault="00F119DD">
      <w:pPr>
        <w:autoSpaceDE w:val="0"/>
        <w:autoSpaceDN w:val="0"/>
        <w:adjustRightInd w:val="0"/>
        <w:snapToGrid w:val="0"/>
        <w:spacing w:line="360" w:lineRule="auto"/>
        <w:ind w:firstLineChars="196" w:firstLine="413"/>
        <w:outlineLvl w:val="0"/>
        <w:rPr>
          <w:rFonts w:ascii="宋体" w:hAnsi="Times New Roman" w:cs="宋体"/>
          <w:b/>
        </w:rPr>
      </w:pPr>
      <w:bookmarkStart w:id="51" w:name="_Toc1886"/>
      <w:r>
        <w:rPr>
          <w:rFonts w:ascii="宋体" w:hAnsi="宋体" w:cs="宋体" w:hint="eastAsia"/>
          <w:b/>
        </w:rPr>
        <w:t>21.1询问</w:t>
      </w:r>
      <w:bookmarkEnd w:id="51"/>
    </w:p>
    <w:p w:rsidR="00027FF0" w:rsidRDefault="00F119DD">
      <w:pPr>
        <w:autoSpaceDE w:val="0"/>
        <w:autoSpaceDN w:val="0"/>
        <w:adjustRightInd w:val="0"/>
        <w:snapToGrid w:val="0"/>
        <w:spacing w:line="360" w:lineRule="auto"/>
        <w:ind w:firstLineChars="196" w:firstLine="412"/>
        <w:outlineLvl w:val="0"/>
        <w:rPr>
          <w:rFonts w:ascii="宋体" w:hAnsi="Times New Roman" w:cs="宋体"/>
          <w:b/>
        </w:rPr>
      </w:pPr>
      <w:bookmarkStart w:id="52" w:name="_Toc5581"/>
      <w:r>
        <w:rPr>
          <w:rFonts w:ascii="宋体" w:hAnsi="宋体" w:cs="宋体" w:hint="eastAsia"/>
        </w:rPr>
        <w:t>21.1.1供应商对采购活动事项有疑问的，可以向采购单位提出询问，询问可以口头方式提出，也可以书面方式提出。</w:t>
      </w:r>
      <w:bookmarkEnd w:id="52"/>
    </w:p>
    <w:p w:rsidR="00027FF0" w:rsidRDefault="00F119DD">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027FF0" w:rsidRDefault="00F119DD">
      <w:pPr>
        <w:autoSpaceDE w:val="0"/>
        <w:autoSpaceDN w:val="0"/>
        <w:adjustRightInd w:val="0"/>
        <w:snapToGrid w:val="0"/>
        <w:spacing w:line="360" w:lineRule="auto"/>
        <w:ind w:firstLineChars="196" w:firstLine="413"/>
        <w:outlineLvl w:val="0"/>
        <w:rPr>
          <w:rFonts w:ascii="宋体" w:hAnsi="宋体" w:cs="宋体"/>
          <w:b/>
        </w:rPr>
      </w:pPr>
      <w:bookmarkStart w:id="53" w:name="_Toc29058"/>
      <w:r>
        <w:rPr>
          <w:rFonts w:ascii="宋体" w:hAnsi="宋体" w:cs="宋体" w:hint="eastAsia"/>
          <w:b/>
        </w:rPr>
        <w:t>21.2质疑</w:t>
      </w:r>
      <w:bookmarkEnd w:id="53"/>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54" w:name="_Toc5451"/>
      <w:r>
        <w:rPr>
          <w:rFonts w:ascii="宋体" w:hAnsi="宋体" w:cs="宋体" w:hint="eastAsia"/>
        </w:rPr>
        <w:t>21.2.1质疑期限：</w:t>
      </w:r>
      <w:bookmarkEnd w:id="54"/>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55" w:name="_Toc24930"/>
      <w:r>
        <w:rPr>
          <w:rFonts w:ascii="宋体" w:hAnsi="宋体" w:cs="宋体" w:hint="eastAsia"/>
        </w:rPr>
        <w:t>21.2.1.1供应商认为采购文件的内容损害其权益的，应在收到采购文件之日或者采购文件公告期届满之日起七个工作日内。</w:t>
      </w:r>
      <w:bookmarkEnd w:id="55"/>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56" w:name="_Toc561"/>
      <w:r>
        <w:rPr>
          <w:rFonts w:ascii="宋体" w:hAnsi="宋体" w:cs="宋体" w:hint="eastAsia"/>
        </w:rPr>
        <w:t>21.2.1.2供应商认为采购过程损害其权益的，应在各采购程序环节结束之日起七个工作日内。</w:t>
      </w:r>
      <w:bookmarkEnd w:id="56"/>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57" w:name="_Toc20026"/>
      <w:r>
        <w:rPr>
          <w:rFonts w:ascii="宋体" w:hAnsi="宋体" w:cs="宋体" w:hint="eastAsia"/>
        </w:rPr>
        <w:t>21.2.1.3 供应商认为中标或者成交结果损害其权益的，应在中标或者成交结果公告期限届满之日起七个工作日内。</w:t>
      </w:r>
      <w:bookmarkEnd w:id="57"/>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58" w:name="_Toc26033"/>
      <w:r>
        <w:rPr>
          <w:rFonts w:ascii="宋体" w:hAnsi="宋体" w:cs="宋体" w:hint="eastAsia"/>
        </w:rPr>
        <w:t>21.2.2提交要求：</w:t>
      </w:r>
      <w:bookmarkEnd w:id="58"/>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59" w:name="_Toc22473"/>
      <w:r>
        <w:rPr>
          <w:rFonts w:ascii="宋体" w:hAnsi="宋体" w:cs="宋体" w:hint="eastAsia"/>
        </w:rPr>
        <w:t>21.2.2.1 以书面形式（加盖供应商公章）向采购人提出质疑，供应商以电话、传真或电邮形式提交的质疑属于无效质疑。</w:t>
      </w:r>
      <w:bookmarkEnd w:id="59"/>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60"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60"/>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61"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61"/>
    </w:p>
    <w:p w:rsidR="00027FF0" w:rsidRDefault="00F119DD">
      <w:pPr>
        <w:autoSpaceDE w:val="0"/>
        <w:autoSpaceDN w:val="0"/>
        <w:adjustRightInd w:val="0"/>
        <w:snapToGrid w:val="0"/>
        <w:spacing w:line="360" w:lineRule="auto"/>
        <w:ind w:firstLineChars="196" w:firstLine="412"/>
        <w:outlineLvl w:val="0"/>
        <w:rPr>
          <w:rFonts w:ascii="宋体" w:hAnsi="宋体" w:cs="宋体"/>
        </w:rPr>
      </w:pPr>
      <w:bookmarkStart w:id="62"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62"/>
    </w:p>
    <w:p w:rsidR="00027FF0" w:rsidRDefault="00F119DD">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027FF0" w:rsidRDefault="00F119DD">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027FF0" w:rsidRDefault="00027FF0">
      <w:pPr>
        <w:autoSpaceDE w:val="0"/>
        <w:autoSpaceDN w:val="0"/>
        <w:adjustRightInd w:val="0"/>
        <w:snapToGrid w:val="0"/>
        <w:spacing w:line="360" w:lineRule="auto"/>
        <w:jc w:val="left"/>
        <w:rPr>
          <w:rFonts w:ascii="宋体" w:hAnsi="Times New Roman" w:cs="宋体"/>
        </w:rPr>
      </w:pPr>
    </w:p>
    <w:p w:rsidR="00027FF0" w:rsidRDefault="00F119DD">
      <w:pPr>
        <w:pStyle w:val="1"/>
        <w:adjustRightInd w:val="0"/>
        <w:snapToGrid w:val="0"/>
        <w:spacing w:line="360" w:lineRule="auto"/>
        <w:jc w:val="center"/>
        <w:rPr>
          <w:sz w:val="30"/>
          <w:szCs w:val="30"/>
        </w:rPr>
      </w:pPr>
      <w:bookmarkStart w:id="63" w:name="_Toc453493037"/>
      <w:bookmarkStart w:id="64" w:name="_Toc8524"/>
      <w:bookmarkStart w:id="65" w:name="_Toc454458058"/>
      <w:bookmarkStart w:id="66" w:name="_Toc448133314"/>
      <w:r>
        <w:rPr>
          <w:rFonts w:cs="宋体" w:hint="eastAsia"/>
          <w:sz w:val="30"/>
          <w:szCs w:val="30"/>
        </w:rPr>
        <w:lastRenderedPageBreak/>
        <w:t>六、授予合同</w:t>
      </w:r>
      <w:bookmarkEnd w:id="63"/>
      <w:bookmarkEnd w:id="64"/>
      <w:bookmarkEnd w:id="65"/>
      <w:bookmarkEnd w:id="66"/>
    </w:p>
    <w:p w:rsidR="00027FF0" w:rsidRDefault="00F119D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027FF0" w:rsidRDefault="00F119DD">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027FF0" w:rsidRDefault="00F119DD">
      <w:pPr>
        <w:adjustRightInd w:val="0"/>
        <w:snapToGrid w:val="0"/>
        <w:spacing w:line="360" w:lineRule="auto"/>
        <w:ind w:firstLineChars="196" w:firstLine="413"/>
        <w:outlineLvl w:val="2"/>
        <w:rPr>
          <w:rFonts w:ascii="宋体" w:hAnsi="Times New Roman" w:cs="宋体"/>
          <w:b/>
        </w:rPr>
      </w:pPr>
      <w:bookmarkStart w:id="67" w:name="_Toc378586990"/>
      <w:r>
        <w:rPr>
          <w:rFonts w:ascii="宋体" w:hAnsi="宋体" w:cs="宋体" w:hint="eastAsia"/>
          <w:b/>
        </w:rPr>
        <w:t>23.合同的履行</w:t>
      </w:r>
      <w:bookmarkEnd w:id="67"/>
    </w:p>
    <w:p w:rsidR="00027FF0" w:rsidRDefault="00F119D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027FF0" w:rsidRDefault="00027FF0">
      <w:pPr>
        <w:spacing w:line="360" w:lineRule="auto"/>
        <w:rPr>
          <w:rFonts w:cs="Times New Roman"/>
          <w:b/>
          <w:bCs/>
          <w:sz w:val="24"/>
          <w:szCs w:val="24"/>
        </w:rPr>
        <w:sectPr w:rsidR="00027FF0">
          <w:headerReference w:type="default" r:id="rId9"/>
          <w:footerReference w:type="default" r:id="rId10"/>
          <w:pgSz w:w="11906" w:h="16838"/>
          <w:pgMar w:top="1440" w:right="1134" w:bottom="1440" w:left="1134" w:header="851" w:footer="992" w:gutter="0"/>
          <w:pgNumType w:start="1"/>
          <w:cols w:space="425"/>
          <w:docGrid w:type="lines" w:linePitch="312"/>
        </w:sectPr>
      </w:pPr>
    </w:p>
    <w:p w:rsidR="00027FF0" w:rsidRDefault="00F119DD">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027FF0" w:rsidRDefault="00F119DD">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027FF0" w:rsidRDefault="00F119DD">
      <w:pPr>
        <w:spacing w:afterLines="100" w:after="312"/>
        <w:jc w:val="center"/>
        <w:rPr>
          <w:rFonts w:ascii="宋体" w:cs="宋体"/>
          <w:sz w:val="36"/>
          <w:szCs w:val="36"/>
        </w:rPr>
      </w:pPr>
      <w:r>
        <w:rPr>
          <w:rFonts w:ascii="宋体" w:hAnsi="宋体" w:cs="宋体" w:hint="eastAsia"/>
          <w:sz w:val="36"/>
          <w:szCs w:val="36"/>
        </w:rPr>
        <w:t>资格性及符合性审查表</w:t>
      </w:r>
    </w:p>
    <w:p w:rsidR="00027FF0" w:rsidRDefault="00F119DD">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027FF0">
        <w:trPr>
          <w:trHeight w:val="417"/>
          <w:jc w:val="center"/>
        </w:trPr>
        <w:tc>
          <w:tcPr>
            <w:tcW w:w="635" w:type="dxa"/>
            <w:vMerge w:val="restart"/>
            <w:shd w:val="clear" w:color="auto" w:fill="D9D9D9"/>
            <w:vAlign w:val="center"/>
          </w:tcPr>
          <w:p w:rsidR="00027FF0" w:rsidRDefault="00F119DD">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027FF0" w:rsidRDefault="00F119DD">
            <w:pPr>
              <w:ind w:firstLineChars="750" w:firstLine="1575"/>
              <w:rPr>
                <w:rFonts w:ascii="宋体" w:cs="宋体"/>
              </w:rPr>
            </w:pPr>
            <w:r>
              <w:rPr>
                <w:rFonts w:ascii="宋体" w:hAnsi="宋体" w:cs="宋体" w:hint="eastAsia"/>
              </w:rPr>
              <w:t>检查项目</w:t>
            </w:r>
          </w:p>
          <w:p w:rsidR="00027FF0" w:rsidRDefault="00F119DD">
            <w:pPr>
              <w:rPr>
                <w:rFonts w:ascii="宋体" w:cs="宋体"/>
                <w:spacing w:val="-12"/>
              </w:rPr>
            </w:pPr>
            <w:r>
              <w:rPr>
                <w:rFonts w:ascii="宋体" w:hAnsi="宋体" w:cs="宋体" w:hint="eastAsia"/>
              </w:rPr>
              <w:t>供应商名称</w:t>
            </w:r>
          </w:p>
        </w:tc>
        <w:tc>
          <w:tcPr>
            <w:tcW w:w="1303" w:type="dxa"/>
            <w:shd w:val="clear" w:color="auto" w:fill="D9D9D9"/>
            <w:vAlign w:val="center"/>
          </w:tcPr>
          <w:p w:rsidR="00027FF0" w:rsidRDefault="00F119DD">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027FF0" w:rsidRDefault="00F119DD">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027FF0" w:rsidRDefault="00F119DD">
            <w:pPr>
              <w:jc w:val="center"/>
              <w:rPr>
                <w:rFonts w:ascii="宋体" w:cs="宋体"/>
              </w:rPr>
            </w:pPr>
            <w:r>
              <w:rPr>
                <w:rFonts w:ascii="宋体" w:hAnsi="宋体" w:cs="宋体" w:hint="eastAsia"/>
              </w:rPr>
              <w:t>结论</w:t>
            </w:r>
          </w:p>
        </w:tc>
      </w:tr>
      <w:tr w:rsidR="00027FF0">
        <w:trPr>
          <w:trHeight w:val="564"/>
          <w:jc w:val="center"/>
        </w:trPr>
        <w:tc>
          <w:tcPr>
            <w:tcW w:w="635" w:type="dxa"/>
            <w:vMerge/>
            <w:shd w:val="clear" w:color="auto" w:fill="D9D9D9"/>
            <w:vAlign w:val="center"/>
          </w:tcPr>
          <w:p w:rsidR="00027FF0" w:rsidRDefault="00027FF0">
            <w:pPr>
              <w:jc w:val="center"/>
              <w:rPr>
                <w:rFonts w:ascii="宋体" w:cs="宋体"/>
                <w:spacing w:val="-12"/>
              </w:rPr>
            </w:pPr>
          </w:p>
        </w:tc>
        <w:tc>
          <w:tcPr>
            <w:tcW w:w="2848" w:type="dxa"/>
            <w:vMerge/>
            <w:tcBorders>
              <w:tl2br w:val="single" w:sz="4" w:space="0" w:color="auto"/>
            </w:tcBorders>
            <w:shd w:val="clear" w:color="auto" w:fill="D9D9D9"/>
            <w:vAlign w:val="center"/>
          </w:tcPr>
          <w:p w:rsidR="00027FF0" w:rsidRDefault="00027FF0">
            <w:pPr>
              <w:ind w:firstLineChars="750" w:firstLine="1575"/>
              <w:rPr>
                <w:rFonts w:ascii="宋体" w:cs="宋体"/>
              </w:rPr>
            </w:pPr>
          </w:p>
        </w:tc>
        <w:tc>
          <w:tcPr>
            <w:tcW w:w="1303" w:type="dxa"/>
            <w:shd w:val="clear" w:color="auto" w:fill="D9D9D9"/>
            <w:vAlign w:val="center"/>
          </w:tcPr>
          <w:p w:rsidR="00027FF0" w:rsidRDefault="00F119DD">
            <w:pPr>
              <w:jc w:val="center"/>
              <w:rPr>
                <w:rFonts w:ascii="宋体" w:cs="宋体"/>
              </w:rPr>
            </w:pPr>
            <w:r>
              <w:rPr>
                <w:rFonts w:ascii="宋体" w:hAnsi="宋体" w:cs="宋体" w:hint="eastAsia"/>
              </w:rPr>
              <w:t>合格供应商</w:t>
            </w:r>
          </w:p>
        </w:tc>
        <w:tc>
          <w:tcPr>
            <w:tcW w:w="1843" w:type="dxa"/>
            <w:shd w:val="clear" w:color="auto" w:fill="D9D9D9"/>
            <w:vAlign w:val="center"/>
          </w:tcPr>
          <w:p w:rsidR="00027FF0" w:rsidRDefault="00F119DD">
            <w:pPr>
              <w:jc w:val="center"/>
              <w:rPr>
                <w:rFonts w:ascii="宋体" w:cs="宋体"/>
              </w:rPr>
            </w:pPr>
            <w:r>
              <w:rPr>
                <w:rFonts w:ascii="宋体" w:hAnsi="宋体" w:cs="宋体" w:hint="eastAsia"/>
              </w:rPr>
              <w:t>响应文件</w:t>
            </w:r>
          </w:p>
          <w:p w:rsidR="00027FF0" w:rsidRDefault="00F119DD">
            <w:pPr>
              <w:jc w:val="center"/>
              <w:rPr>
                <w:rFonts w:ascii="宋体" w:cs="宋体"/>
              </w:rPr>
            </w:pPr>
            <w:r>
              <w:rPr>
                <w:rFonts w:ascii="宋体" w:hAnsi="宋体" w:cs="宋体" w:hint="eastAsia"/>
              </w:rPr>
              <w:t>签署合格</w:t>
            </w:r>
          </w:p>
        </w:tc>
        <w:tc>
          <w:tcPr>
            <w:tcW w:w="1134" w:type="dxa"/>
            <w:shd w:val="clear" w:color="auto" w:fill="D9D9D9"/>
            <w:vAlign w:val="center"/>
          </w:tcPr>
          <w:p w:rsidR="00027FF0" w:rsidRDefault="00F119DD">
            <w:pPr>
              <w:jc w:val="center"/>
              <w:rPr>
                <w:rFonts w:ascii="宋体" w:cs="宋体"/>
              </w:rPr>
            </w:pPr>
            <w:r>
              <w:rPr>
                <w:rFonts w:ascii="宋体" w:hAnsi="宋体" w:cs="宋体" w:hint="eastAsia"/>
              </w:rPr>
              <w:t>报价要求</w:t>
            </w:r>
          </w:p>
        </w:tc>
        <w:tc>
          <w:tcPr>
            <w:tcW w:w="1984" w:type="dxa"/>
            <w:shd w:val="clear" w:color="auto" w:fill="D9D9D9"/>
            <w:vAlign w:val="center"/>
          </w:tcPr>
          <w:p w:rsidR="00027FF0" w:rsidRDefault="00F119DD">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027FF0" w:rsidRDefault="00F119DD">
            <w:pPr>
              <w:jc w:val="center"/>
              <w:rPr>
                <w:rFonts w:ascii="宋体" w:cs="宋体"/>
              </w:rPr>
            </w:pPr>
            <w:r>
              <w:rPr>
                <w:rFonts w:ascii="宋体" w:hAnsi="宋体" w:cs="宋体" w:hint="eastAsia"/>
              </w:rPr>
              <w:t>询价有效期</w:t>
            </w:r>
          </w:p>
        </w:tc>
        <w:tc>
          <w:tcPr>
            <w:tcW w:w="850" w:type="dxa"/>
            <w:shd w:val="clear" w:color="auto" w:fill="D9D9D9"/>
            <w:vAlign w:val="center"/>
          </w:tcPr>
          <w:p w:rsidR="00027FF0" w:rsidRDefault="00F119DD">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027FF0" w:rsidRDefault="00F119DD">
            <w:pPr>
              <w:jc w:val="center"/>
              <w:rPr>
                <w:rFonts w:ascii="宋体" w:cs="宋体"/>
              </w:rPr>
            </w:pPr>
            <w:r>
              <w:rPr>
                <w:rFonts w:ascii="宋体" w:hAnsi="宋体" w:cs="宋体" w:hint="eastAsia"/>
              </w:rPr>
              <w:t>其他情形</w:t>
            </w:r>
          </w:p>
        </w:tc>
        <w:tc>
          <w:tcPr>
            <w:tcW w:w="851" w:type="dxa"/>
            <w:vMerge/>
            <w:shd w:val="clear" w:color="auto" w:fill="D9D9D9"/>
            <w:vAlign w:val="center"/>
          </w:tcPr>
          <w:p w:rsidR="00027FF0" w:rsidRDefault="00027FF0">
            <w:pPr>
              <w:jc w:val="center"/>
              <w:rPr>
                <w:rFonts w:ascii="宋体" w:cs="宋体"/>
              </w:rPr>
            </w:pPr>
          </w:p>
        </w:tc>
      </w:tr>
      <w:tr w:rsidR="00027FF0">
        <w:trPr>
          <w:trHeight w:val="827"/>
          <w:jc w:val="center"/>
        </w:trPr>
        <w:tc>
          <w:tcPr>
            <w:tcW w:w="635" w:type="dxa"/>
            <w:vMerge/>
            <w:tcBorders>
              <w:bottom w:val="single" w:sz="4" w:space="0" w:color="auto"/>
            </w:tcBorders>
            <w:shd w:val="clear" w:color="auto" w:fill="D9D9D9"/>
            <w:vAlign w:val="center"/>
          </w:tcPr>
          <w:p w:rsidR="00027FF0" w:rsidRDefault="00027FF0">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027FF0" w:rsidRDefault="00027FF0">
            <w:pPr>
              <w:ind w:firstLineChars="750" w:firstLine="1575"/>
              <w:rPr>
                <w:rFonts w:ascii="宋体" w:cs="宋体"/>
              </w:rPr>
            </w:pPr>
          </w:p>
        </w:tc>
        <w:tc>
          <w:tcPr>
            <w:tcW w:w="1303"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027FF0" w:rsidRDefault="00F119DD">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027FF0" w:rsidRDefault="00027FF0">
            <w:pPr>
              <w:jc w:val="center"/>
              <w:rPr>
                <w:rFonts w:ascii="宋体" w:cs="宋体"/>
              </w:rPr>
            </w:pPr>
          </w:p>
        </w:tc>
      </w:tr>
      <w:tr w:rsidR="00027FF0">
        <w:trPr>
          <w:trHeight w:val="483"/>
          <w:jc w:val="center"/>
        </w:trPr>
        <w:tc>
          <w:tcPr>
            <w:tcW w:w="635" w:type="dxa"/>
            <w:shd w:val="clear" w:color="auto" w:fill="auto"/>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027FF0" w:rsidRDefault="00027FF0">
            <w:pPr>
              <w:spacing w:line="360" w:lineRule="auto"/>
              <w:jc w:val="center"/>
              <w:rPr>
                <w:rFonts w:ascii="宋体" w:cs="宋体"/>
              </w:rPr>
            </w:pPr>
          </w:p>
        </w:tc>
        <w:tc>
          <w:tcPr>
            <w:tcW w:w="1303" w:type="dxa"/>
            <w:shd w:val="clear" w:color="auto" w:fill="auto"/>
            <w:vAlign w:val="center"/>
          </w:tcPr>
          <w:p w:rsidR="00027FF0" w:rsidRDefault="00027FF0">
            <w:pPr>
              <w:jc w:val="center"/>
              <w:rPr>
                <w:rFonts w:ascii="宋体" w:cs="宋体"/>
              </w:rPr>
            </w:pPr>
          </w:p>
        </w:tc>
        <w:tc>
          <w:tcPr>
            <w:tcW w:w="1843" w:type="dxa"/>
            <w:shd w:val="clear" w:color="auto" w:fill="auto"/>
            <w:vAlign w:val="center"/>
          </w:tcPr>
          <w:p w:rsidR="00027FF0" w:rsidRDefault="00027FF0">
            <w:pPr>
              <w:jc w:val="center"/>
              <w:rPr>
                <w:rFonts w:ascii="宋体" w:cs="宋体"/>
              </w:rPr>
            </w:pPr>
          </w:p>
        </w:tc>
        <w:tc>
          <w:tcPr>
            <w:tcW w:w="1134" w:type="dxa"/>
            <w:shd w:val="clear" w:color="auto" w:fill="auto"/>
            <w:vAlign w:val="center"/>
          </w:tcPr>
          <w:p w:rsidR="00027FF0" w:rsidRDefault="00027FF0">
            <w:pPr>
              <w:jc w:val="center"/>
              <w:rPr>
                <w:rFonts w:ascii="宋体" w:cs="宋体"/>
              </w:rPr>
            </w:pPr>
          </w:p>
        </w:tc>
        <w:tc>
          <w:tcPr>
            <w:tcW w:w="1984"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c>
          <w:tcPr>
            <w:tcW w:w="850" w:type="dxa"/>
            <w:shd w:val="clear" w:color="auto" w:fill="auto"/>
            <w:vAlign w:val="center"/>
          </w:tcPr>
          <w:p w:rsidR="00027FF0" w:rsidRDefault="00027FF0">
            <w:pPr>
              <w:jc w:val="center"/>
              <w:rPr>
                <w:rFonts w:ascii="宋体" w:cs="宋体"/>
              </w:rPr>
            </w:pPr>
          </w:p>
        </w:tc>
        <w:tc>
          <w:tcPr>
            <w:tcW w:w="1560" w:type="dxa"/>
            <w:shd w:val="clear" w:color="auto" w:fill="auto"/>
            <w:vAlign w:val="center"/>
          </w:tcPr>
          <w:p w:rsidR="00027FF0" w:rsidRDefault="00027FF0">
            <w:pPr>
              <w:jc w:val="center"/>
              <w:rPr>
                <w:rFonts w:ascii="宋体" w:cs="宋体"/>
              </w:rPr>
            </w:pPr>
          </w:p>
        </w:tc>
        <w:tc>
          <w:tcPr>
            <w:tcW w:w="1275"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r>
      <w:tr w:rsidR="00027FF0">
        <w:trPr>
          <w:trHeight w:val="461"/>
          <w:jc w:val="center"/>
        </w:trPr>
        <w:tc>
          <w:tcPr>
            <w:tcW w:w="635" w:type="dxa"/>
            <w:shd w:val="clear" w:color="auto" w:fill="auto"/>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027FF0" w:rsidRDefault="00027FF0">
            <w:pPr>
              <w:spacing w:line="360" w:lineRule="auto"/>
              <w:jc w:val="center"/>
              <w:rPr>
                <w:rFonts w:ascii="宋体" w:cs="宋体"/>
              </w:rPr>
            </w:pPr>
          </w:p>
        </w:tc>
        <w:tc>
          <w:tcPr>
            <w:tcW w:w="1303" w:type="dxa"/>
            <w:shd w:val="clear" w:color="auto" w:fill="auto"/>
            <w:vAlign w:val="center"/>
          </w:tcPr>
          <w:p w:rsidR="00027FF0" w:rsidRDefault="00027FF0">
            <w:pPr>
              <w:jc w:val="center"/>
              <w:rPr>
                <w:rFonts w:ascii="宋体" w:cs="宋体"/>
              </w:rPr>
            </w:pPr>
          </w:p>
        </w:tc>
        <w:tc>
          <w:tcPr>
            <w:tcW w:w="1843" w:type="dxa"/>
            <w:shd w:val="clear" w:color="auto" w:fill="auto"/>
            <w:vAlign w:val="center"/>
          </w:tcPr>
          <w:p w:rsidR="00027FF0" w:rsidRDefault="00027FF0">
            <w:pPr>
              <w:jc w:val="center"/>
              <w:rPr>
                <w:rFonts w:ascii="宋体" w:cs="宋体"/>
              </w:rPr>
            </w:pPr>
          </w:p>
        </w:tc>
        <w:tc>
          <w:tcPr>
            <w:tcW w:w="1134" w:type="dxa"/>
            <w:shd w:val="clear" w:color="auto" w:fill="auto"/>
            <w:vAlign w:val="center"/>
          </w:tcPr>
          <w:p w:rsidR="00027FF0" w:rsidRDefault="00027FF0">
            <w:pPr>
              <w:jc w:val="center"/>
              <w:rPr>
                <w:rFonts w:ascii="宋体" w:cs="宋体"/>
              </w:rPr>
            </w:pPr>
          </w:p>
        </w:tc>
        <w:tc>
          <w:tcPr>
            <w:tcW w:w="1984"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c>
          <w:tcPr>
            <w:tcW w:w="850" w:type="dxa"/>
            <w:shd w:val="clear" w:color="auto" w:fill="auto"/>
            <w:vAlign w:val="center"/>
          </w:tcPr>
          <w:p w:rsidR="00027FF0" w:rsidRDefault="00027FF0">
            <w:pPr>
              <w:jc w:val="center"/>
              <w:rPr>
                <w:rFonts w:ascii="宋体" w:cs="宋体"/>
              </w:rPr>
            </w:pPr>
          </w:p>
        </w:tc>
        <w:tc>
          <w:tcPr>
            <w:tcW w:w="1560" w:type="dxa"/>
            <w:shd w:val="clear" w:color="auto" w:fill="auto"/>
            <w:vAlign w:val="center"/>
          </w:tcPr>
          <w:p w:rsidR="00027FF0" w:rsidRDefault="00027FF0">
            <w:pPr>
              <w:jc w:val="center"/>
              <w:rPr>
                <w:rFonts w:ascii="宋体" w:cs="宋体"/>
              </w:rPr>
            </w:pPr>
          </w:p>
        </w:tc>
        <w:tc>
          <w:tcPr>
            <w:tcW w:w="1275"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r>
      <w:tr w:rsidR="00027FF0">
        <w:trPr>
          <w:trHeight w:val="455"/>
          <w:jc w:val="center"/>
        </w:trPr>
        <w:tc>
          <w:tcPr>
            <w:tcW w:w="635" w:type="dxa"/>
            <w:shd w:val="clear" w:color="auto" w:fill="auto"/>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027FF0" w:rsidRDefault="00027FF0">
            <w:pPr>
              <w:spacing w:line="360" w:lineRule="auto"/>
              <w:jc w:val="center"/>
              <w:rPr>
                <w:rFonts w:ascii="宋体" w:cs="宋体"/>
              </w:rPr>
            </w:pPr>
          </w:p>
        </w:tc>
        <w:tc>
          <w:tcPr>
            <w:tcW w:w="1303" w:type="dxa"/>
            <w:shd w:val="clear" w:color="auto" w:fill="auto"/>
            <w:vAlign w:val="center"/>
          </w:tcPr>
          <w:p w:rsidR="00027FF0" w:rsidRDefault="00027FF0">
            <w:pPr>
              <w:jc w:val="center"/>
              <w:rPr>
                <w:rFonts w:ascii="宋体" w:cs="宋体"/>
              </w:rPr>
            </w:pPr>
          </w:p>
        </w:tc>
        <w:tc>
          <w:tcPr>
            <w:tcW w:w="1843" w:type="dxa"/>
            <w:shd w:val="clear" w:color="auto" w:fill="auto"/>
            <w:vAlign w:val="center"/>
          </w:tcPr>
          <w:p w:rsidR="00027FF0" w:rsidRDefault="00027FF0">
            <w:pPr>
              <w:jc w:val="center"/>
              <w:rPr>
                <w:rFonts w:ascii="宋体" w:cs="宋体"/>
              </w:rPr>
            </w:pPr>
          </w:p>
        </w:tc>
        <w:tc>
          <w:tcPr>
            <w:tcW w:w="1134" w:type="dxa"/>
            <w:shd w:val="clear" w:color="auto" w:fill="auto"/>
            <w:vAlign w:val="center"/>
          </w:tcPr>
          <w:p w:rsidR="00027FF0" w:rsidRDefault="00027FF0">
            <w:pPr>
              <w:jc w:val="center"/>
              <w:rPr>
                <w:rFonts w:ascii="宋体" w:cs="宋体"/>
              </w:rPr>
            </w:pPr>
          </w:p>
        </w:tc>
        <w:tc>
          <w:tcPr>
            <w:tcW w:w="1984"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c>
          <w:tcPr>
            <w:tcW w:w="850" w:type="dxa"/>
            <w:shd w:val="clear" w:color="auto" w:fill="auto"/>
            <w:vAlign w:val="center"/>
          </w:tcPr>
          <w:p w:rsidR="00027FF0" w:rsidRDefault="00027FF0">
            <w:pPr>
              <w:jc w:val="center"/>
              <w:rPr>
                <w:rFonts w:ascii="宋体" w:cs="宋体"/>
              </w:rPr>
            </w:pPr>
          </w:p>
        </w:tc>
        <w:tc>
          <w:tcPr>
            <w:tcW w:w="1560" w:type="dxa"/>
            <w:shd w:val="clear" w:color="auto" w:fill="auto"/>
            <w:vAlign w:val="center"/>
          </w:tcPr>
          <w:p w:rsidR="00027FF0" w:rsidRDefault="00027FF0">
            <w:pPr>
              <w:jc w:val="center"/>
              <w:rPr>
                <w:rFonts w:ascii="宋体" w:cs="宋体"/>
              </w:rPr>
            </w:pPr>
          </w:p>
        </w:tc>
        <w:tc>
          <w:tcPr>
            <w:tcW w:w="1275"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r>
      <w:tr w:rsidR="00027FF0">
        <w:trPr>
          <w:trHeight w:val="449"/>
          <w:jc w:val="center"/>
        </w:trPr>
        <w:tc>
          <w:tcPr>
            <w:tcW w:w="635" w:type="dxa"/>
            <w:shd w:val="clear" w:color="auto" w:fill="auto"/>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027FF0" w:rsidRDefault="00027FF0">
            <w:pPr>
              <w:spacing w:line="360" w:lineRule="auto"/>
              <w:jc w:val="center"/>
              <w:rPr>
                <w:rFonts w:ascii="宋体" w:cs="宋体"/>
              </w:rPr>
            </w:pPr>
          </w:p>
        </w:tc>
        <w:tc>
          <w:tcPr>
            <w:tcW w:w="1303" w:type="dxa"/>
            <w:shd w:val="clear" w:color="auto" w:fill="auto"/>
            <w:vAlign w:val="center"/>
          </w:tcPr>
          <w:p w:rsidR="00027FF0" w:rsidRDefault="00027FF0">
            <w:pPr>
              <w:jc w:val="center"/>
              <w:rPr>
                <w:rFonts w:ascii="宋体" w:cs="宋体"/>
              </w:rPr>
            </w:pPr>
          </w:p>
        </w:tc>
        <w:tc>
          <w:tcPr>
            <w:tcW w:w="1843" w:type="dxa"/>
            <w:shd w:val="clear" w:color="auto" w:fill="auto"/>
            <w:vAlign w:val="center"/>
          </w:tcPr>
          <w:p w:rsidR="00027FF0" w:rsidRDefault="00027FF0">
            <w:pPr>
              <w:jc w:val="center"/>
              <w:rPr>
                <w:rFonts w:ascii="宋体" w:cs="宋体"/>
              </w:rPr>
            </w:pPr>
          </w:p>
        </w:tc>
        <w:tc>
          <w:tcPr>
            <w:tcW w:w="1134" w:type="dxa"/>
            <w:shd w:val="clear" w:color="auto" w:fill="auto"/>
            <w:vAlign w:val="center"/>
          </w:tcPr>
          <w:p w:rsidR="00027FF0" w:rsidRDefault="00027FF0">
            <w:pPr>
              <w:jc w:val="center"/>
              <w:rPr>
                <w:rFonts w:ascii="宋体" w:cs="宋体"/>
              </w:rPr>
            </w:pPr>
          </w:p>
        </w:tc>
        <w:tc>
          <w:tcPr>
            <w:tcW w:w="1984"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c>
          <w:tcPr>
            <w:tcW w:w="850" w:type="dxa"/>
            <w:shd w:val="clear" w:color="auto" w:fill="auto"/>
            <w:vAlign w:val="center"/>
          </w:tcPr>
          <w:p w:rsidR="00027FF0" w:rsidRDefault="00027FF0">
            <w:pPr>
              <w:jc w:val="center"/>
              <w:rPr>
                <w:rFonts w:ascii="宋体" w:cs="宋体"/>
              </w:rPr>
            </w:pPr>
          </w:p>
        </w:tc>
        <w:tc>
          <w:tcPr>
            <w:tcW w:w="1560" w:type="dxa"/>
            <w:shd w:val="clear" w:color="auto" w:fill="auto"/>
            <w:vAlign w:val="center"/>
          </w:tcPr>
          <w:p w:rsidR="00027FF0" w:rsidRDefault="00027FF0">
            <w:pPr>
              <w:jc w:val="center"/>
              <w:rPr>
                <w:rFonts w:ascii="宋体" w:cs="宋体"/>
              </w:rPr>
            </w:pPr>
          </w:p>
        </w:tc>
        <w:tc>
          <w:tcPr>
            <w:tcW w:w="1275"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r>
      <w:tr w:rsidR="00027FF0">
        <w:trPr>
          <w:trHeight w:val="429"/>
          <w:jc w:val="center"/>
        </w:trPr>
        <w:tc>
          <w:tcPr>
            <w:tcW w:w="635" w:type="dxa"/>
            <w:shd w:val="clear" w:color="auto" w:fill="auto"/>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027FF0" w:rsidRDefault="00027FF0">
            <w:pPr>
              <w:spacing w:line="360" w:lineRule="auto"/>
              <w:jc w:val="center"/>
              <w:rPr>
                <w:rFonts w:ascii="宋体" w:cs="宋体"/>
              </w:rPr>
            </w:pPr>
          </w:p>
        </w:tc>
        <w:tc>
          <w:tcPr>
            <w:tcW w:w="1303" w:type="dxa"/>
            <w:shd w:val="clear" w:color="auto" w:fill="auto"/>
            <w:vAlign w:val="center"/>
          </w:tcPr>
          <w:p w:rsidR="00027FF0" w:rsidRDefault="00027FF0">
            <w:pPr>
              <w:jc w:val="center"/>
              <w:rPr>
                <w:rFonts w:ascii="宋体" w:cs="宋体"/>
              </w:rPr>
            </w:pPr>
          </w:p>
        </w:tc>
        <w:tc>
          <w:tcPr>
            <w:tcW w:w="1843" w:type="dxa"/>
            <w:shd w:val="clear" w:color="auto" w:fill="auto"/>
            <w:vAlign w:val="center"/>
          </w:tcPr>
          <w:p w:rsidR="00027FF0" w:rsidRDefault="00027FF0">
            <w:pPr>
              <w:jc w:val="center"/>
              <w:rPr>
                <w:rFonts w:ascii="宋体" w:cs="宋体"/>
              </w:rPr>
            </w:pPr>
          </w:p>
        </w:tc>
        <w:tc>
          <w:tcPr>
            <w:tcW w:w="1134" w:type="dxa"/>
            <w:shd w:val="clear" w:color="auto" w:fill="auto"/>
            <w:vAlign w:val="center"/>
          </w:tcPr>
          <w:p w:rsidR="00027FF0" w:rsidRDefault="00027FF0">
            <w:pPr>
              <w:jc w:val="center"/>
              <w:rPr>
                <w:rFonts w:ascii="宋体" w:cs="宋体"/>
              </w:rPr>
            </w:pPr>
          </w:p>
        </w:tc>
        <w:tc>
          <w:tcPr>
            <w:tcW w:w="1984"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c>
          <w:tcPr>
            <w:tcW w:w="850" w:type="dxa"/>
            <w:shd w:val="clear" w:color="auto" w:fill="auto"/>
            <w:vAlign w:val="center"/>
          </w:tcPr>
          <w:p w:rsidR="00027FF0" w:rsidRDefault="00027FF0">
            <w:pPr>
              <w:jc w:val="center"/>
              <w:rPr>
                <w:rFonts w:ascii="宋体" w:cs="宋体"/>
              </w:rPr>
            </w:pPr>
          </w:p>
        </w:tc>
        <w:tc>
          <w:tcPr>
            <w:tcW w:w="1560" w:type="dxa"/>
            <w:shd w:val="clear" w:color="auto" w:fill="auto"/>
            <w:vAlign w:val="center"/>
          </w:tcPr>
          <w:p w:rsidR="00027FF0" w:rsidRDefault="00027FF0">
            <w:pPr>
              <w:jc w:val="center"/>
              <w:rPr>
                <w:rFonts w:ascii="宋体" w:cs="宋体"/>
              </w:rPr>
            </w:pPr>
          </w:p>
        </w:tc>
        <w:tc>
          <w:tcPr>
            <w:tcW w:w="1275" w:type="dxa"/>
            <w:shd w:val="clear" w:color="auto" w:fill="auto"/>
          </w:tcPr>
          <w:p w:rsidR="00027FF0" w:rsidRDefault="00027FF0">
            <w:pPr>
              <w:jc w:val="center"/>
              <w:rPr>
                <w:rFonts w:ascii="宋体" w:cs="宋体"/>
              </w:rPr>
            </w:pPr>
          </w:p>
        </w:tc>
        <w:tc>
          <w:tcPr>
            <w:tcW w:w="851" w:type="dxa"/>
            <w:shd w:val="clear" w:color="auto" w:fill="auto"/>
            <w:vAlign w:val="center"/>
          </w:tcPr>
          <w:p w:rsidR="00027FF0" w:rsidRDefault="00027FF0">
            <w:pPr>
              <w:jc w:val="center"/>
              <w:rPr>
                <w:rFonts w:ascii="宋体" w:cs="宋体"/>
              </w:rPr>
            </w:pPr>
          </w:p>
        </w:tc>
      </w:tr>
    </w:tbl>
    <w:p w:rsidR="00027FF0" w:rsidRDefault="00F119DD">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027FF0" w:rsidRDefault="00F119DD">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027FF0" w:rsidRDefault="00027FF0">
      <w:pPr>
        <w:pStyle w:val="af4"/>
        <w:ind w:firstLineChars="0" w:firstLine="0"/>
        <w:rPr>
          <w:rFonts w:cs="Times New Roman"/>
        </w:rPr>
        <w:sectPr w:rsidR="00027FF0">
          <w:pgSz w:w="16838" w:h="11906" w:orient="landscape"/>
          <w:pgMar w:top="1797" w:right="1440" w:bottom="1797" w:left="1440" w:header="851" w:footer="992" w:gutter="0"/>
          <w:cols w:space="425"/>
          <w:docGrid w:type="linesAndChars" w:linePitch="312"/>
        </w:sectPr>
      </w:pPr>
    </w:p>
    <w:p w:rsidR="00027FF0" w:rsidRDefault="00F119DD">
      <w:pPr>
        <w:pStyle w:val="1"/>
        <w:jc w:val="center"/>
        <w:rPr>
          <w:sz w:val="36"/>
          <w:szCs w:val="36"/>
        </w:rPr>
      </w:pPr>
      <w:bookmarkStart w:id="68" w:name="_Toc43264514"/>
      <w:bookmarkStart w:id="69" w:name="_Toc50737290"/>
      <w:bookmarkStart w:id="70" w:name="_Toc87417452"/>
      <w:bookmarkStart w:id="71" w:name="_Toc50691023"/>
      <w:bookmarkStart w:id="72" w:name="_Toc50736470"/>
      <w:bookmarkStart w:id="73" w:name="_Toc454458060"/>
      <w:bookmarkStart w:id="74" w:name="_Toc50737322"/>
      <w:bookmarkStart w:id="75" w:name="_Toc43264513"/>
      <w:bookmarkStart w:id="76" w:name="_Toc87417454"/>
      <w:bookmarkStart w:id="77" w:name="_Toc50737324"/>
      <w:bookmarkStart w:id="78" w:name="_Toc50737292"/>
      <w:bookmarkStart w:id="79" w:name="_Toc454458061"/>
      <w:bookmarkStart w:id="80" w:name="_Toc50691026"/>
      <w:bookmarkStart w:id="81" w:name="_Toc30130"/>
      <w:bookmarkStart w:id="82" w:name="_Toc50736472"/>
      <w:bookmarkEnd w:id="68"/>
      <w:r>
        <w:rPr>
          <w:rFonts w:hint="eastAsia"/>
          <w:sz w:val="36"/>
          <w:szCs w:val="36"/>
        </w:rPr>
        <w:lastRenderedPageBreak/>
        <w:t>第四章</w:t>
      </w:r>
      <w:r>
        <w:rPr>
          <w:rFonts w:hint="eastAsia"/>
          <w:sz w:val="36"/>
          <w:szCs w:val="36"/>
        </w:rPr>
        <w:t xml:space="preserve"> </w:t>
      </w:r>
      <w:r>
        <w:rPr>
          <w:rFonts w:hint="eastAsia"/>
          <w:sz w:val="36"/>
          <w:szCs w:val="36"/>
        </w:rPr>
        <w:t>合同</w:t>
      </w:r>
      <w:bookmarkEnd w:id="69"/>
      <w:bookmarkEnd w:id="70"/>
      <w:bookmarkEnd w:id="71"/>
      <w:bookmarkEnd w:id="72"/>
      <w:bookmarkEnd w:id="73"/>
      <w:bookmarkEnd w:id="74"/>
      <w:r>
        <w:rPr>
          <w:rFonts w:hint="eastAsia"/>
          <w:sz w:val="36"/>
          <w:szCs w:val="36"/>
        </w:rPr>
        <w:t>格式</w:t>
      </w:r>
    </w:p>
    <w:p w:rsidR="00027FF0" w:rsidRDefault="00027FF0">
      <w:pPr>
        <w:adjustRightInd w:val="0"/>
        <w:snapToGrid w:val="0"/>
        <w:jc w:val="left"/>
        <w:rPr>
          <w:rFonts w:ascii="宋体" w:hAnsi="Times New Roman" w:cs="宋体"/>
          <w:b/>
          <w:sz w:val="24"/>
        </w:rPr>
      </w:pPr>
    </w:p>
    <w:p w:rsidR="00027FF0" w:rsidRDefault="00027FF0">
      <w:pPr>
        <w:adjustRightInd w:val="0"/>
        <w:snapToGrid w:val="0"/>
        <w:jc w:val="left"/>
        <w:rPr>
          <w:rFonts w:ascii="宋体" w:hAnsi="Times New Roman" w:cs="宋体"/>
          <w:b/>
          <w:sz w:val="24"/>
        </w:rPr>
      </w:pPr>
    </w:p>
    <w:p w:rsidR="00027FF0" w:rsidRDefault="00F119DD">
      <w:pPr>
        <w:jc w:val="center"/>
        <w:rPr>
          <w:rFonts w:ascii="宋体" w:hAnsi="Times New Roman" w:cs="Times New Roman"/>
          <w:b/>
          <w:kern w:val="44"/>
          <w:sz w:val="52"/>
          <w:szCs w:val="52"/>
        </w:rPr>
      </w:pPr>
      <w:bookmarkStart w:id="83" w:name="_Toc17156"/>
      <w:r>
        <w:rPr>
          <w:rFonts w:ascii="宋体" w:hAnsi="宋体" w:cs="宋体" w:hint="eastAsia"/>
          <w:b/>
          <w:sz w:val="52"/>
          <w:szCs w:val="52"/>
        </w:rPr>
        <w:t>合　同　书</w:t>
      </w:r>
      <w:bookmarkEnd w:id="83"/>
    </w:p>
    <w:p w:rsidR="00027FF0" w:rsidRDefault="00027FF0">
      <w:pPr>
        <w:tabs>
          <w:tab w:val="left" w:pos="720"/>
        </w:tabs>
        <w:spacing w:line="360" w:lineRule="auto"/>
        <w:jc w:val="center"/>
        <w:rPr>
          <w:rFonts w:ascii="宋体"/>
          <w:b/>
          <w:bCs/>
          <w:sz w:val="36"/>
          <w:szCs w:val="36"/>
        </w:rPr>
      </w:pPr>
    </w:p>
    <w:p w:rsidR="00027FF0" w:rsidRDefault="00027FF0">
      <w:pPr>
        <w:tabs>
          <w:tab w:val="left" w:pos="720"/>
        </w:tabs>
        <w:spacing w:line="360" w:lineRule="auto"/>
        <w:rPr>
          <w:rFonts w:ascii="宋体"/>
          <w:b/>
          <w:bCs/>
        </w:rPr>
      </w:pPr>
    </w:p>
    <w:p w:rsidR="00027FF0" w:rsidRDefault="00027FF0">
      <w:pPr>
        <w:tabs>
          <w:tab w:val="left" w:pos="720"/>
        </w:tabs>
        <w:spacing w:line="360" w:lineRule="auto"/>
        <w:rPr>
          <w:rFonts w:ascii="宋体"/>
          <w:b/>
          <w:bCs/>
        </w:rPr>
      </w:pPr>
    </w:p>
    <w:p w:rsidR="00027FF0" w:rsidRDefault="00027FF0">
      <w:pPr>
        <w:tabs>
          <w:tab w:val="left" w:pos="720"/>
        </w:tabs>
        <w:spacing w:line="360" w:lineRule="auto"/>
        <w:rPr>
          <w:rFonts w:ascii="宋体"/>
          <w:b/>
          <w:bCs/>
        </w:rPr>
      </w:pPr>
    </w:p>
    <w:p w:rsidR="00027FF0" w:rsidRDefault="00027FF0">
      <w:pPr>
        <w:tabs>
          <w:tab w:val="left" w:pos="720"/>
        </w:tabs>
        <w:spacing w:line="360" w:lineRule="auto"/>
        <w:rPr>
          <w:rFonts w:ascii="宋体"/>
          <w:b/>
          <w:bCs/>
        </w:rPr>
      </w:pPr>
    </w:p>
    <w:p w:rsidR="00027FF0" w:rsidRDefault="00027FF0">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027FF0">
        <w:trPr>
          <w:trHeight w:val="446"/>
          <w:jc w:val="center"/>
        </w:trPr>
        <w:tc>
          <w:tcPr>
            <w:tcW w:w="5400" w:type="dxa"/>
          </w:tcPr>
          <w:p w:rsidR="00027FF0" w:rsidRDefault="00F119DD">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027FF0">
        <w:trPr>
          <w:trHeight w:val="446"/>
          <w:jc w:val="center"/>
        </w:trPr>
        <w:tc>
          <w:tcPr>
            <w:tcW w:w="5400" w:type="dxa"/>
          </w:tcPr>
          <w:p w:rsidR="00027FF0" w:rsidRDefault="00027FF0">
            <w:pPr>
              <w:tabs>
                <w:tab w:val="left" w:pos="720"/>
              </w:tabs>
              <w:spacing w:line="360" w:lineRule="auto"/>
              <w:rPr>
                <w:rFonts w:ascii="宋体" w:cs="Times New Roman"/>
                <w:b/>
                <w:bCs/>
                <w:sz w:val="24"/>
                <w:u w:val="single"/>
              </w:rPr>
            </w:pPr>
          </w:p>
        </w:tc>
      </w:tr>
      <w:tr w:rsidR="00027FF0">
        <w:trPr>
          <w:trHeight w:val="446"/>
          <w:jc w:val="center"/>
        </w:trPr>
        <w:tc>
          <w:tcPr>
            <w:tcW w:w="5400" w:type="dxa"/>
          </w:tcPr>
          <w:p w:rsidR="00027FF0" w:rsidRDefault="00F119DD">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027FF0">
        <w:trPr>
          <w:trHeight w:val="460"/>
          <w:jc w:val="center"/>
        </w:trPr>
        <w:tc>
          <w:tcPr>
            <w:tcW w:w="5400" w:type="dxa"/>
          </w:tcPr>
          <w:p w:rsidR="00027FF0" w:rsidRDefault="00027FF0">
            <w:pPr>
              <w:tabs>
                <w:tab w:val="left" w:pos="720"/>
              </w:tabs>
              <w:spacing w:line="360" w:lineRule="auto"/>
              <w:rPr>
                <w:rFonts w:ascii="宋体" w:cs="Times New Roman"/>
                <w:b/>
                <w:bCs/>
              </w:rPr>
            </w:pPr>
          </w:p>
        </w:tc>
      </w:tr>
    </w:tbl>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027FF0">
      <w:pPr>
        <w:spacing w:line="360" w:lineRule="auto"/>
        <w:rPr>
          <w:rFonts w:ascii="宋体"/>
        </w:rPr>
      </w:pPr>
    </w:p>
    <w:p w:rsidR="00027FF0" w:rsidRDefault="00F119DD">
      <w:pPr>
        <w:spacing w:line="360" w:lineRule="auto"/>
        <w:rPr>
          <w:rFonts w:ascii="宋体" w:hAnsi="Times New Roman" w:cs="宋体"/>
          <w:b/>
          <w:sz w:val="24"/>
        </w:rPr>
      </w:pPr>
      <w:bookmarkStart w:id="84" w:name="_Hlk38299433"/>
      <w:r>
        <w:rPr>
          <w:rFonts w:ascii="宋体" w:hAnsi="宋体" w:cs="宋体" w:hint="eastAsia"/>
          <w:b/>
          <w:bCs/>
          <w:color w:val="FF0000"/>
        </w:rPr>
        <w:t>注：合同签订双方根据项目的具体要求进行修订，不作统一格式要求。</w:t>
      </w:r>
      <w:bookmarkEnd w:id="84"/>
    </w:p>
    <w:p w:rsidR="00027FF0" w:rsidRDefault="00027FF0">
      <w:pPr>
        <w:adjustRightInd w:val="0"/>
        <w:snapToGrid w:val="0"/>
        <w:jc w:val="left"/>
        <w:rPr>
          <w:rFonts w:ascii="宋体" w:hAnsi="Times New Roman" w:cs="宋体"/>
          <w:b/>
          <w:sz w:val="24"/>
        </w:rPr>
      </w:pPr>
    </w:p>
    <w:bookmarkEnd w:id="75"/>
    <w:p w:rsidR="00027FF0" w:rsidRDefault="00F119DD">
      <w:pPr>
        <w:pStyle w:val="1"/>
        <w:jc w:val="center"/>
        <w:rPr>
          <w:sz w:val="36"/>
          <w:szCs w:val="36"/>
        </w:rPr>
      </w:pPr>
      <w:r>
        <w:rPr>
          <w:rFonts w:hint="eastAsia"/>
          <w:sz w:val="36"/>
          <w:szCs w:val="36"/>
        </w:rPr>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027FF0" w:rsidRDefault="00F119DD">
      <w:pPr>
        <w:pStyle w:val="2"/>
        <w:widowControl/>
        <w:spacing w:line="440" w:lineRule="exact"/>
        <w:jc w:val="center"/>
        <w:rPr>
          <w:rFonts w:ascii="宋体" w:eastAsia="宋体" w:hAnsi="宋体" w:cs="宋体"/>
          <w:b w:val="0"/>
        </w:rPr>
      </w:pPr>
      <w:bookmarkStart w:id="85" w:name="_Toc448133318"/>
      <w:bookmarkStart w:id="86" w:name="_Toc453493041"/>
      <w:bookmarkStart w:id="87" w:name="_Toc454458062"/>
      <w:bookmarkStart w:id="88" w:name="_Toc321408662"/>
      <w:r>
        <w:rPr>
          <w:rFonts w:ascii="宋体" w:eastAsia="宋体" w:hAnsi="宋体" w:cs="宋体" w:hint="eastAsia"/>
          <w:b w:val="0"/>
        </w:rPr>
        <w:t>响应文件封面</w:t>
      </w:r>
      <w:bookmarkEnd w:id="85"/>
      <w:bookmarkEnd w:id="86"/>
      <w:bookmarkEnd w:id="87"/>
    </w:p>
    <w:tbl>
      <w:tblPr>
        <w:tblW w:w="192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9606"/>
      </w:tblGrid>
      <w:tr w:rsidR="00027FF0">
        <w:trPr>
          <w:trHeight w:val="11727"/>
        </w:trPr>
        <w:tc>
          <w:tcPr>
            <w:tcW w:w="9606" w:type="dxa"/>
            <w:tcBorders>
              <w:top w:val="single" w:sz="4" w:space="0" w:color="auto"/>
              <w:left w:val="single" w:sz="4" w:space="0" w:color="auto"/>
              <w:bottom w:val="single" w:sz="4" w:space="0" w:color="auto"/>
              <w:right w:val="single" w:sz="4" w:space="0" w:color="auto"/>
            </w:tcBorders>
          </w:tcPr>
          <w:p w:rsidR="00027FF0" w:rsidRDefault="00027FF0">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027FF0" w:rsidRDefault="00027FF0">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027FF0" w:rsidRDefault="00F119DD">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027FF0" w:rsidRDefault="00F119DD">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027FF0" w:rsidRDefault="00027FF0">
            <w:pPr>
              <w:pStyle w:val="af1"/>
              <w:widowControl w:val="0"/>
              <w:spacing w:before="0" w:beforeAutospacing="0" w:after="0" w:afterAutospacing="0" w:line="360" w:lineRule="auto"/>
              <w:jc w:val="center"/>
              <w:rPr>
                <w:rFonts w:hAnsi="Times New Roman"/>
                <w:kern w:val="2"/>
                <w:sz w:val="32"/>
                <w:szCs w:val="32"/>
              </w:rPr>
            </w:pPr>
          </w:p>
          <w:p w:rsidR="00027FF0" w:rsidRDefault="00F119DD">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027FF0" w:rsidRDefault="00027FF0">
            <w:pPr>
              <w:pStyle w:val="af1"/>
              <w:widowControl w:val="0"/>
              <w:spacing w:before="0" w:beforeAutospacing="0" w:after="0" w:afterAutospacing="0" w:line="360" w:lineRule="auto"/>
              <w:jc w:val="both"/>
              <w:rPr>
                <w:rFonts w:ascii="仿宋_GB2312" w:eastAsia="仿宋_GB2312" w:cs="仿宋_GB2312"/>
                <w:kern w:val="2"/>
                <w:sz w:val="32"/>
                <w:szCs w:val="32"/>
              </w:rPr>
            </w:pPr>
          </w:p>
          <w:p w:rsidR="00027FF0" w:rsidRDefault="00027FF0">
            <w:pPr>
              <w:pStyle w:val="af1"/>
              <w:widowControl w:val="0"/>
              <w:spacing w:before="0" w:beforeAutospacing="0" w:after="0" w:afterAutospacing="0" w:line="400" w:lineRule="exact"/>
              <w:ind w:firstLineChars="320" w:firstLine="896"/>
              <w:jc w:val="both"/>
              <w:rPr>
                <w:rFonts w:hAnsi="Times New Roman"/>
                <w:kern w:val="2"/>
                <w:sz w:val="28"/>
                <w:szCs w:val="28"/>
              </w:rPr>
            </w:pPr>
          </w:p>
          <w:p w:rsidR="00027FF0" w:rsidRDefault="00027FF0">
            <w:pPr>
              <w:pStyle w:val="af1"/>
              <w:widowControl w:val="0"/>
              <w:spacing w:before="0" w:beforeAutospacing="0" w:after="0" w:afterAutospacing="0" w:line="400" w:lineRule="exact"/>
              <w:ind w:firstLineChars="320" w:firstLine="896"/>
              <w:jc w:val="both"/>
              <w:rPr>
                <w:rFonts w:hAnsi="Times New Roman"/>
                <w:kern w:val="2"/>
                <w:sz w:val="28"/>
                <w:szCs w:val="28"/>
              </w:rPr>
            </w:pPr>
          </w:p>
          <w:p w:rsidR="00027FF0" w:rsidRDefault="00027FF0">
            <w:pPr>
              <w:pStyle w:val="af1"/>
              <w:widowControl w:val="0"/>
              <w:spacing w:before="0" w:beforeAutospacing="0" w:after="0" w:afterAutospacing="0" w:line="400" w:lineRule="exact"/>
              <w:ind w:firstLineChars="320" w:firstLine="896"/>
              <w:jc w:val="both"/>
              <w:rPr>
                <w:rFonts w:hAnsi="Times New Roman"/>
                <w:kern w:val="2"/>
                <w:sz w:val="28"/>
                <w:szCs w:val="28"/>
              </w:rPr>
            </w:pPr>
          </w:p>
          <w:p w:rsidR="00027FF0" w:rsidRDefault="00027FF0">
            <w:pPr>
              <w:pStyle w:val="af1"/>
              <w:widowControl w:val="0"/>
              <w:spacing w:before="0" w:beforeAutospacing="0" w:after="0" w:afterAutospacing="0" w:line="400" w:lineRule="exact"/>
              <w:ind w:firstLineChars="320" w:firstLine="896"/>
              <w:jc w:val="both"/>
              <w:rPr>
                <w:rFonts w:hAnsi="Times New Roman"/>
                <w:kern w:val="2"/>
                <w:sz w:val="28"/>
                <w:szCs w:val="28"/>
              </w:rPr>
            </w:pPr>
          </w:p>
          <w:p w:rsidR="00027FF0" w:rsidRDefault="00F119D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027FF0" w:rsidRDefault="00F119D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027FF0" w:rsidRDefault="00F119DD">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027FF0" w:rsidRDefault="00F119DD">
            <w:pPr>
              <w:pStyle w:val="af1"/>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027FF0" w:rsidRDefault="00F119DD">
            <w:pPr>
              <w:pStyle w:val="af1"/>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027FF0" w:rsidRDefault="00F119DD">
            <w:pPr>
              <w:pStyle w:val="af1"/>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027FF0" w:rsidRDefault="00027FF0">
            <w:pPr>
              <w:tabs>
                <w:tab w:val="left" w:pos="851"/>
              </w:tabs>
              <w:autoSpaceDE w:val="0"/>
              <w:autoSpaceDN w:val="0"/>
              <w:adjustRightInd w:val="0"/>
              <w:snapToGrid w:val="0"/>
              <w:spacing w:line="420" w:lineRule="auto"/>
              <w:rPr>
                <w:rFonts w:ascii="仿宋_GB2312" w:eastAsia="仿宋_GB2312" w:cs="仿宋_GB2312"/>
                <w:b/>
                <w:sz w:val="32"/>
                <w:szCs w:val="32"/>
              </w:rPr>
            </w:pPr>
          </w:p>
        </w:tc>
        <w:tc>
          <w:tcPr>
            <w:tcW w:w="9606" w:type="dxa"/>
            <w:tcBorders>
              <w:top w:val="single" w:sz="4" w:space="0" w:color="auto"/>
              <w:left w:val="single" w:sz="4" w:space="0" w:color="auto"/>
              <w:bottom w:val="single" w:sz="4" w:space="0" w:color="auto"/>
              <w:right w:val="single" w:sz="4" w:space="0" w:color="auto"/>
            </w:tcBorders>
          </w:tcPr>
          <w:p w:rsidR="00027FF0" w:rsidRDefault="00027FF0">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tc>
      </w:tr>
      <w:bookmarkEnd w:id="88"/>
    </w:tbl>
    <w:p w:rsidR="00027FF0" w:rsidRDefault="00027FF0">
      <w:pPr>
        <w:outlineLvl w:val="1"/>
        <w:rPr>
          <w:rFonts w:ascii="宋体" w:hAnsi="Times New Roman" w:cs="宋体"/>
          <w:color w:val="FF0000"/>
          <w:kern w:val="0"/>
        </w:rPr>
      </w:pPr>
    </w:p>
    <w:p w:rsidR="00027FF0" w:rsidRDefault="00027FF0">
      <w:pPr>
        <w:pStyle w:val="af1"/>
        <w:widowControl w:val="0"/>
        <w:numPr>
          <w:ilvl w:val="0"/>
          <w:numId w:val="3"/>
        </w:numPr>
        <w:spacing w:before="0" w:beforeAutospacing="0" w:after="0" w:afterAutospacing="0"/>
        <w:rPr>
          <w:rFonts w:ascii="Arial" w:eastAsia="黑体" w:hAnsi="Arial"/>
          <w:sz w:val="28"/>
          <w:szCs w:val="28"/>
        </w:rPr>
      </w:pPr>
      <w:bookmarkStart w:id="89" w:name="_Toc50737293"/>
      <w:bookmarkStart w:id="90" w:name="_Toc50736473"/>
      <w:bookmarkStart w:id="91" w:name="_Toc50691028"/>
      <w:bookmarkStart w:id="92" w:name="_Toc168212179"/>
      <w:bookmarkStart w:id="93" w:name="_Toc50737325"/>
      <w:bookmarkStart w:id="94" w:name="_Toc52165077"/>
    </w:p>
    <w:p w:rsidR="00027FF0" w:rsidRDefault="00F119DD">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9"/>
      <w:bookmarkEnd w:id="90"/>
      <w:bookmarkEnd w:id="91"/>
      <w:bookmarkEnd w:id="92"/>
      <w:bookmarkEnd w:id="93"/>
      <w:bookmarkEnd w:id="94"/>
    </w:p>
    <w:p w:rsidR="00027FF0" w:rsidRDefault="00F119DD">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027FF0" w:rsidRDefault="00F119DD">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027FF0" w:rsidRDefault="00F119DD">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027FF0" w:rsidRDefault="00F119D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027FF0" w:rsidRDefault="00F119DD">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027FF0" w:rsidRDefault="00027FF0">
      <w:pPr>
        <w:autoSpaceDE w:val="0"/>
        <w:autoSpaceDN w:val="0"/>
        <w:adjustRightInd w:val="0"/>
        <w:snapToGrid w:val="0"/>
        <w:spacing w:line="400" w:lineRule="exact"/>
        <w:ind w:left="420" w:firstLine="310"/>
        <w:rPr>
          <w:rFonts w:ascii="宋体" w:hAnsi="Times New Roman" w:cs="宋体"/>
          <w:color w:val="000000"/>
          <w:u w:val="single"/>
        </w:rPr>
      </w:pPr>
    </w:p>
    <w:p w:rsidR="00027FF0" w:rsidRDefault="00027FF0">
      <w:pPr>
        <w:adjustRightInd w:val="0"/>
        <w:snapToGrid w:val="0"/>
        <w:spacing w:line="400" w:lineRule="exact"/>
        <w:ind w:left="480"/>
        <w:rPr>
          <w:rFonts w:ascii="宋体" w:hAnsi="Times New Roman" w:cs="宋体"/>
          <w:color w:val="000000"/>
        </w:rPr>
      </w:pPr>
    </w:p>
    <w:p w:rsidR="00027FF0" w:rsidRDefault="00027FF0">
      <w:pPr>
        <w:adjustRightInd w:val="0"/>
        <w:snapToGrid w:val="0"/>
        <w:spacing w:line="360" w:lineRule="auto"/>
        <w:ind w:left="480"/>
        <w:rPr>
          <w:rFonts w:ascii="宋体" w:hAnsi="Times New Roman" w:cs="宋体"/>
          <w:color w:val="000000"/>
        </w:rPr>
      </w:pPr>
    </w:p>
    <w:p w:rsidR="00027FF0" w:rsidRDefault="00027FF0">
      <w:pPr>
        <w:adjustRightInd w:val="0"/>
        <w:snapToGrid w:val="0"/>
        <w:spacing w:line="360" w:lineRule="auto"/>
        <w:ind w:left="480"/>
        <w:rPr>
          <w:rFonts w:ascii="宋体" w:hAnsi="Times New Roman" w:cs="宋体"/>
          <w:color w:val="000000"/>
        </w:rPr>
      </w:pPr>
    </w:p>
    <w:p w:rsidR="00027FF0" w:rsidRDefault="00F119D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027FF0" w:rsidRDefault="00027FF0">
      <w:pPr>
        <w:adjustRightInd w:val="0"/>
        <w:snapToGrid w:val="0"/>
        <w:spacing w:line="360" w:lineRule="auto"/>
        <w:ind w:left="480"/>
        <w:rPr>
          <w:rFonts w:ascii="宋体" w:hAnsi="宋体" w:cs="宋体"/>
          <w:color w:val="000000"/>
        </w:rPr>
      </w:pPr>
    </w:p>
    <w:p w:rsidR="00027FF0" w:rsidRDefault="00F119D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027FF0" w:rsidRDefault="00027FF0">
      <w:pPr>
        <w:adjustRightInd w:val="0"/>
        <w:snapToGrid w:val="0"/>
        <w:spacing w:line="360" w:lineRule="auto"/>
        <w:ind w:firstLineChars="225" w:firstLine="473"/>
        <w:rPr>
          <w:rFonts w:ascii="宋体" w:hAnsi="Times New Roman" w:cs="宋体"/>
        </w:rPr>
      </w:pPr>
    </w:p>
    <w:p w:rsidR="00027FF0" w:rsidRDefault="00F119DD">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027FF0" w:rsidRDefault="00027FF0">
      <w:pPr>
        <w:adjustRightInd w:val="0"/>
        <w:snapToGrid w:val="0"/>
        <w:spacing w:line="360" w:lineRule="auto"/>
        <w:ind w:firstLineChars="225" w:firstLine="473"/>
        <w:rPr>
          <w:rFonts w:ascii="宋体" w:hAnsi="Times New Roman" w:cs="宋体"/>
          <w:color w:val="000000"/>
        </w:rPr>
      </w:pPr>
    </w:p>
    <w:p w:rsidR="00027FF0" w:rsidRDefault="00027FF0">
      <w:pPr>
        <w:spacing w:line="360" w:lineRule="auto"/>
        <w:ind w:leftChars="50" w:left="105" w:firstLine="2"/>
        <w:rPr>
          <w:rFonts w:ascii="宋体" w:hAnsi="Times New Roman" w:cs="宋体"/>
        </w:rPr>
      </w:pPr>
    </w:p>
    <w:p w:rsidR="00027FF0" w:rsidRDefault="00027FF0">
      <w:pPr>
        <w:rPr>
          <w:rFonts w:ascii="宋体" w:hAnsi="Times New Roman"/>
        </w:rPr>
        <w:sectPr w:rsidR="00027FF0">
          <w:pgSz w:w="11906" w:h="16838"/>
          <w:pgMar w:top="1135" w:right="1135" w:bottom="1135" w:left="1135" w:header="685" w:footer="567" w:gutter="0"/>
          <w:cols w:space="720"/>
          <w:docGrid w:type="lines" w:linePitch="312"/>
        </w:sectPr>
      </w:pPr>
    </w:p>
    <w:p w:rsidR="00027FF0" w:rsidRDefault="00027FF0">
      <w:pPr>
        <w:numPr>
          <w:ilvl w:val="0"/>
          <w:numId w:val="3"/>
        </w:numPr>
        <w:spacing w:line="400" w:lineRule="exact"/>
        <w:rPr>
          <w:rFonts w:ascii="黑体" w:eastAsia="黑体" w:hAnsi="Times New Roman" w:cs="黑体"/>
          <w:sz w:val="28"/>
          <w:szCs w:val="28"/>
        </w:rPr>
      </w:pPr>
      <w:bookmarkStart w:id="95" w:name="_Toc50691029"/>
      <w:bookmarkStart w:id="96" w:name="_Toc50703722"/>
      <w:bookmarkStart w:id="97" w:name="_Toc43264516"/>
    </w:p>
    <w:p w:rsidR="00027FF0" w:rsidRDefault="00F119DD">
      <w:pPr>
        <w:jc w:val="center"/>
        <w:outlineLvl w:val="1"/>
        <w:rPr>
          <w:rFonts w:ascii="黑体" w:eastAsia="黑体" w:hAnsi="宋体" w:cs="黑体"/>
          <w:kern w:val="0"/>
          <w:sz w:val="32"/>
          <w:szCs w:val="32"/>
        </w:rPr>
      </w:pPr>
      <w:bookmarkStart w:id="98" w:name="_Toc237145559"/>
      <w:r>
        <w:rPr>
          <w:rFonts w:ascii="黑体" w:eastAsia="黑体" w:hAnsi="宋体" w:cs="黑体" w:hint="eastAsia"/>
          <w:kern w:val="0"/>
          <w:sz w:val="32"/>
          <w:szCs w:val="32"/>
        </w:rPr>
        <w:t>供应商资格声明函</w:t>
      </w:r>
      <w:bookmarkEnd w:id="98"/>
    </w:p>
    <w:p w:rsidR="00027FF0" w:rsidRDefault="00F119DD">
      <w:pPr>
        <w:spacing w:line="360" w:lineRule="auto"/>
        <w:ind w:firstLine="420"/>
        <w:rPr>
          <w:rFonts w:ascii="Times New Roman" w:hAnsi="Times New Roman" w:cs="宋体"/>
        </w:rPr>
      </w:pPr>
      <w:r>
        <w:rPr>
          <w:rFonts w:ascii="Times New Roman" w:hAnsi="Times New Roman" w:cs="宋体" w:hint="eastAsia"/>
        </w:rPr>
        <w:t>广西南宁技师学院：</w:t>
      </w:r>
    </w:p>
    <w:p w:rsidR="00027FF0" w:rsidRDefault="00F119DD">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027FF0" w:rsidRDefault="00F119DD">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027FF0" w:rsidRDefault="00F119DD">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027FF0" w:rsidRDefault="00F119DD">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027FF0" w:rsidRDefault="00F119DD">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027FF0" w:rsidRDefault="00F119DD">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027FF0" w:rsidRDefault="00F119DD">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027FF0" w:rsidRDefault="00F119DD">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027FF0" w:rsidRDefault="00F119DD">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027FF0" w:rsidRDefault="00F119DD">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027FF0" w:rsidRDefault="00F119DD">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027FF0" w:rsidRDefault="00F119DD">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027FF0" w:rsidRDefault="00F119DD">
      <w:pPr>
        <w:spacing w:line="360" w:lineRule="auto"/>
        <w:ind w:firstLine="420"/>
        <w:rPr>
          <w:rFonts w:ascii="Times New Roman" w:hAnsi="Times New Roman" w:cs="宋体"/>
        </w:rPr>
      </w:pPr>
      <w:r>
        <w:rPr>
          <w:rFonts w:ascii="Times New Roman" w:hAnsi="Times New Roman" w:cs="宋体" w:hint="eastAsia"/>
        </w:rPr>
        <w:t>特此声明！</w:t>
      </w:r>
    </w:p>
    <w:p w:rsidR="00027FF0" w:rsidRDefault="00F119DD">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027FF0" w:rsidRDefault="00027FF0">
      <w:pPr>
        <w:spacing w:line="360" w:lineRule="auto"/>
        <w:ind w:firstLine="420"/>
      </w:pPr>
    </w:p>
    <w:p w:rsidR="00027FF0" w:rsidRDefault="00027FF0">
      <w:pPr>
        <w:spacing w:line="360" w:lineRule="auto"/>
        <w:ind w:firstLine="420"/>
      </w:pPr>
    </w:p>
    <w:p w:rsidR="00027FF0" w:rsidRDefault="00F119D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027FF0" w:rsidRDefault="00027FF0">
      <w:pPr>
        <w:adjustRightInd w:val="0"/>
        <w:snapToGrid w:val="0"/>
        <w:spacing w:line="360" w:lineRule="auto"/>
        <w:ind w:left="480"/>
        <w:rPr>
          <w:rFonts w:ascii="宋体" w:hAnsi="宋体" w:cs="宋体"/>
          <w:color w:val="000000"/>
        </w:rPr>
      </w:pPr>
    </w:p>
    <w:p w:rsidR="00027FF0" w:rsidRDefault="00F119D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027FF0" w:rsidRDefault="00027FF0">
      <w:pPr>
        <w:adjustRightInd w:val="0"/>
        <w:snapToGrid w:val="0"/>
        <w:spacing w:line="360" w:lineRule="auto"/>
        <w:ind w:firstLineChars="225" w:firstLine="473"/>
        <w:rPr>
          <w:rFonts w:ascii="宋体" w:hAnsi="Times New Roman" w:cs="宋体"/>
        </w:rPr>
      </w:pPr>
    </w:p>
    <w:p w:rsidR="00027FF0" w:rsidRDefault="00F119DD">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027FF0" w:rsidRDefault="00F119DD">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027FF0" w:rsidRDefault="00F119DD">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027FF0" w:rsidRDefault="00F119DD">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027FF0" w:rsidRDefault="00F119DD">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027FF0" w:rsidRDefault="00F119DD">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027FF0" w:rsidRDefault="00F119DD">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numPr>
          <w:ilvl w:val="0"/>
          <w:numId w:val="3"/>
        </w:numPr>
        <w:spacing w:line="400" w:lineRule="exact"/>
        <w:rPr>
          <w:rFonts w:ascii="黑体" w:eastAsia="黑体" w:hAnsi="Times New Roman" w:cs="黑体"/>
          <w:sz w:val="28"/>
          <w:szCs w:val="28"/>
        </w:rPr>
      </w:pPr>
    </w:p>
    <w:p w:rsidR="00027FF0" w:rsidRDefault="00F119DD">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027FF0" w:rsidRDefault="00F119DD">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027FF0" w:rsidRDefault="00F119DD">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027FF0" w:rsidRDefault="00F119DD">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027FF0" w:rsidRDefault="00F119DD">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027FF0" w:rsidRDefault="00F119DD">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027FF0" w:rsidRDefault="00F119DD">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027FF0" w:rsidRDefault="00F119DD">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027FF0" w:rsidRDefault="00F119DD">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027FF0" w:rsidRDefault="00F119DD">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027FF0" w:rsidRDefault="00027FF0">
      <w:pPr>
        <w:spacing w:line="360" w:lineRule="auto"/>
        <w:ind w:left="720" w:hanging="720"/>
        <w:rPr>
          <w:rFonts w:ascii="宋体" w:cs="Times New Roman"/>
        </w:rPr>
      </w:pPr>
    </w:p>
    <w:p w:rsidR="00027FF0" w:rsidRDefault="00F119DD">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027FF0" w:rsidRDefault="00F119DD">
      <w:pPr>
        <w:spacing w:line="360" w:lineRule="auto"/>
        <w:ind w:firstLineChars="200" w:firstLine="420"/>
        <w:rPr>
          <w:rFonts w:ascii="宋体" w:cs="Times New Roman"/>
        </w:rPr>
      </w:pPr>
      <w:r>
        <w:rPr>
          <w:rFonts w:ascii="宋体" w:hAnsi="宋体" w:cs="宋体" w:hint="eastAsia"/>
        </w:rPr>
        <w:t>特此承诺。</w:t>
      </w:r>
    </w:p>
    <w:p w:rsidR="00027FF0" w:rsidRDefault="00027FF0">
      <w:pPr>
        <w:rPr>
          <w:rFonts w:cs="Times New Roman"/>
        </w:rPr>
      </w:pPr>
    </w:p>
    <w:p w:rsidR="00027FF0" w:rsidRDefault="00027FF0">
      <w:pPr>
        <w:spacing w:line="480" w:lineRule="auto"/>
        <w:rPr>
          <w:rFonts w:cs="Times New Roman"/>
        </w:rPr>
      </w:pPr>
    </w:p>
    <w:p w:rsidR="00027FF0" w:rsidRDefault="00F119DD">
      <w:pPr>
        <w:spacing w:line="480" w:lineRule="auto"/>
      </w:pPr>
      <w:r>
        <w:rPr>
          <w:rFonts w:cs="宋体" w:hint="eastAsia"/>
        </w:rPr>
        <w:t>供应商法定代表人（或法定代表人授权代表）签字或盖章：</w:t>
      </w:r>
      <w:r>
        <w:t xml:space="preserve">                   </w:t>
      </w:r>
    </w:p>
    <w:p w:rsidR="00027FF0" w:rsidRDefault="00F119DD">
      <w:pPr>
        <w:spacing w:line="480" w:lineRule="auto"/>
      </w:pPr>
      <w:r>
        <w:rPr>
          <w:rFonts w:cs="宋体" w:hint="eastAsia"/>
        </w:rPr>
        <w:t>供应商名称（盖公章）：</w:t>
      </w:r>
      <w:r>
        <w:t xml:space="preserve">                        </w:t>
      </w:r>
    </w:p>
    <w:p w:rsidR="00027FF0" w:rsidRDefault="00F119D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spacing w:line="360" w:lineRule="auto"/>
        <w:ind w:left="425" w:hanging="5"/>
        <w:rPr>
          <w:rFonts w:ascii="宋体" w:hAnsi="宋体" w:cs="宋体"/>
        </w:rPr>
      </w:pPr>
    </w:p>
    <w:p w:rsidR="00027FF0" w:rsidRDefault="00027FF0">
      <w:pPr>
        <w:numPr>
          <w:ilvl w:val="0"/>
          <w:numId w:val="3"/>
        </w:numPr>
        <w:spacing w:line="400" w:lineRule="exact"/>
        <w:rPr>
          <w:rFonts w:ascii="黑体" w:eastAsia="黑体" w:hAnsi="Times New Roman" w:cs="黑体"/>
          <w:sz w:val="28"/>
          <w:szCs w:val="28"/>
        </w:rPr>
      </w:pPr>
    </w:p>
    <w:p w:rsidR="00027FF0" w:rsidRDefault="00F119DD">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027FF0" w:rsidRDefault="00027FF0">
      <w:pPr>
        <w:ind w:firstLineChars="300" w:firstLine="632"/>
        <w:rPr>
          <w:rFonts w:ascii="宋体" w:cs="Times New Roman"/>
          <w:b/>
          <w:bCs/>
        </w:rPr>
      </w:pPr>
    </w:p>
    <w:p w:rsidR="00027FF0" w:rsidRDefault="00F119DD">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027FF0" w:rsidRDefault="00027FF0">
      <w:pPr>
        <w:rPr>
          <w:rFonts w:ascii="宋体" w:cs="Times New Roman"/>
        </w:rPr>
      </w:pPr>
    </w:p>
    <w:p w:rsidR="00027FF0" w:rsidRDefault="00F119DD">
      <w:pPr>
        <w:widowControl/>
        <w:jc w:val="center"/>
        <w:rPr>
          <w:rFonts w:cs="Times New Roman"/>
        </w:rPr>
      </w:pPr>
      <w:bookmarkStart w:id="99" w:name="_Toc20491"/>
      <w:r>
        <w:rPr>
          <w:rFonts w:ascii="黑体" w:eastAsia="黑体" w:hAnsi="宋体" w:cs="黑体" w:hint="eastAsia"/>
          <w:color w:val="000000"/>
          <w:kern w:val="0"/>
          <w:sz w:val="31"/>
          <w:szCs w:val="31"/>
        </w:rPr>
        <w:t>法定代表人证明书</w:t>
      </w:r>
    </w:p>
    <w:p w:rsidR="00027FF0" w:rsidRDefault="00F119DD">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027FF0" w:rsidRDefault="00F119DD">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027FF0">
        <w:trPr>
          <w:trHeight w:val="2151"/>
        </w:trPr>
        <w:tc>
          <w:tcPr>
            <w:tcW w:w="4154" w:type="dxa"/>
          </w:tcPr>
          <w:p w:rsidR="00027FF0" w:rsidRDefault="00027FF0">
            <w:pPr>
              <w:spacing w:line="500" w:lineRule="exact"/>
              <w:ind w:leftChars="-171" w:left="-359"/>
              <w:rPr>
                <w:rFonts w:ascii="宋体" w:cs="Times New Roman"/>
              </w:rPr>
            </w:pPr>
          </w:p>
          <w:p w:rsidR="00027FF0" w:rsidRDefault="00F119DD">
            <w:pPr>
              <w:spacing w:line="360" w:lineRule="auto"/>
              <w:ind w:leftChars="-171" w:left="-359"/>
              <w:jc w:val="center"/>
              <w:rPr>
                <w:rFonts w:ascii="宋体" w:cs="Times New Roman"/>
              </w:rPr>
            </w:pPr>
            <w:r>
              <w:rPr>
                <w:rFonts w:ascii="宋体" w:hAnsi="宋体" w:cs="宋体" w:hint="eastAsia"/>
              </w:rPr>
              <w:t>法定代表人</w:t>
            </w:r>
          </w:p>
          <w:p w:rsidR="00027FF0" w:rsidRDefault="00F119DD">
            <w:pPr>
              <w:spacing w:line="360" w:lineRule="auto"/>
              <w:ind w:leftChars="-171" w:left="-359"/>
              <w:jc w:val="center"/>
              <w:rPr>
                <w:rFonts w:ascii="宋体" w:cs="Times New Roman"/>
              </w:rPr>
            </w:pPr>
            <w:r>
              <w:rPr>
                <w:rFonts w:ascii="宋体" w:hAnsi="宋体" w:cs="宋体" w:hint="eastAsia"/>
              </w:rPr>
              <w:t>有效居民身份证复印件粘贴处</w:t>
            </w:r>
          </w:p>
          <w:p w:rsidR="00027FF0" w:rsidRDefault="00F119DD">
            <w:pPr>
              <w:spacing w:line="360" w:lineRule="auto"/>
              <w:ind w:leftChars="-171" w:left="-359"/>
              <w:jc w:val="center"/>
              <w:rPr>
                <w:rFonts w:ascii="宋体" w:cs="Times New Roman"/>
              </w:rPr>
            </w:pPr>
            <w:r>
              <w:rPr>
                <w:rFonts w:ascii="宋体" w:hAnsi="宋体" w:cs="宋体" w:hint="eastAsia"/>
              </w:rPr>
              <w:t>（正面）</w:t>
            </w:r>
          </w:p>
        </w:tc>
      </w:tr>
    </w:tbl>
    <w:p w:rsidR="00027FF0" w:rsidRDefault="00027FF0">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027FF0">
        <w:trPr>
          <w:trHeight w:val="2151"/>
        </w:trPr>
        <w:tc>
          <w:tcPr>
            <w:tcW w:w="4154" w:type="dxa"/>
          </w:tcPr>
          <w:p w:rsidR="00027FF0" w:rsidRDefault="00027FF0">
            <w:pPr>
              <w:spacing w:line="500" w:lineRule="exact"/>
              <w:ind w:leftChars="-171" w:left="-359"/>
              <w:rPr>
                <w:rFonts w:ascii="宋体" w:cs="Times New Roman"/>
              </w:rPr>
            </w:pPr>
          </w:p>
          <w:p w:rsidR="00027FF0" w:rsidRDefault="00F119DD">
            <w:pPr>
              <w:spacing w:line="360" w:lineRule="auto"/>
              <w:ind w:leftChars="-171" w:left="-359"/>
              <w:jc w:val="center"/>
              <w:rPr>
                <w:rFonts w:ascii="宋体" w:cs="Times New Roman"/>
              </w:rPr>
            </w:pPr>
            <w:r>
              <w:rPr>
                <w:rFonts w:ascii="宋体" w:hAnsi="宋体" w:cs="宋体" w:hint="eastAsia"/>
              </w:rPr>
              <w:t>法定代表人</w:t>
            </w:r>
          </w:p>
          <w:p w:rsidR="00027FF0" w:rsidRDefault="00F119DD">
            <w:pPr>
              <w:spacing w:line="360" w:lineRule="auto"/>
              <w:ind w:leftChars="-171" w:left="-359"/>
              <w:jc w:val="center"/>
              <w:rPr>
                <w:rFonts w:ascii="宋体" w:cs="Times New Roman"/>
              </w:rPr>
            </w:pPr>
            <w:r>
              <w:rPr>
                <w:rFonts w:ascii="宋体" w:hAnsi="宋体" w:cs="宋体" w:hint="eastAsia"/>
              </w:rPr>
              <w:t>有效居民身份证复印件粘贴处</w:t>
            </w:r>
          </w:p>
          <w:p w:rsidR="00027FF0" w:rsidRDefault="00F119DD">
            <w:pPr>
              <w:spacing w:line="360" w:lineRule="auto"/>
              <w:ind w:leftChars="-171" w:left="-359"/>
              <w:jc w:val="center"/>
              <w:rPr>
                <w:rFonts w:ascii="宋体" w:cs="Times New Roman"/>
              </w:rPr>
            </w:pPr>
            <w:r>
              <w:rPr>
                <w:rFonts w:ascii="宋体" w:hAnsi="宋体" w:cs="宋体" w:hint="eastAsia"/>
              </w:rPr>
              <w:t>（反面）</w:t>
            </w:r>
          </w:p>
        </w:tc>
      </w:tr>
    </w:tbl>
    <w:p w:rsidR="00027FF0" w:rsidRDefault="00027FF0">
      <w:pPr>
        <w:pStyle w:val="a3"/>
        <w:spacing w:line="600" w:lineRule="exact"/>
        <w:ind w:firstLine="422"/>
        <w:rPr>
          <w:rFonts w:ascii="宋体" w:cs="Times New Roman"/>
          <w:b/>
          <w:bCs/>
        </w:rPr>
      </w:pPr>
    </w:p>
    <w:p w:rsidR="00027FF0" w:rsidRDefault="00027FF0">
      <w:pPr>
        <w:pStyle w:val="a8"/>
        <w:rPr>
          <w:rFonts w:ascii="宋体"/>
          <w:sz w:val="32"/>
          <w:szCs w:val="32"/>
        </w:rPr>
      </w:pPr>
    </w:p>
    <w:p w:rsidR="00027FF0" w:rsidRDefault="00027FF0"/>
    <w:p w:rsidR="00027FF0" w:rsidRDefault="00027FF0">
      <w:pPr>
        <w:pStyle w:val="a8"/>
        <w:rPr>
          <w:rFonts w:ascii="宋体"/>
          <w:sz w:val="32"/>
          <w:szCs w:val="32"/>
        </w:rPr>
      </w:pP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027FF0" w:rsidRDefault="00F119DD">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027FF0" w:rsidRDefault="00027FF0">
      <w:pPr>
        <w:rPr>
          <w:lang w:val="zh-CN"/>
        </w:rPr>
      </w:pPr>
    </w:p>
    <w:p w:rsidR="00027FF0" w:rsidRDefault="00027FF0">
      <w:pPr>
        <w:rPr>
          <w:lang w:val="zh-CN"/>
        </w:rPr>
      </w:pPr>
    </w:p>
    <w:p w:rsidR="00027FF0" w:rsidRDefault="00027FF0">
      <w:pPr>
        <w:rPr>
          <w:lang w:val="zh-CN"/>
        </w:rPr>
      </w:pPr>
    </w:p>
    <w:p w:rsidR="00027FF0" w:rsidRDefault="00027FF0">
      <w:pPr>
        <w:rPr>
          <w:rFonts w:cs="Times New Roman"/>
        </w:rPr>
      </w:pPr>
    </w:p>
    <w:p w:rsidR="00027FF0" w:rsidRDefault="00F119DD">
      <w:pPr>
        <w:pStyle w:val="1"/>
        <w:spacing w:line="360" w:lineRule="auto"/>
        <w:jc w:val="center"/>
        <w:rPr>
          <w:rFonts w:ascii="宋体"/>
        </w:rPr>
      </w:pPr>
      <w:bookmarkStart w:id="100" w:name="_Toc24361"/>
      <w:r>
        <w:rPr>
          <w:rFonts w:ascii="宋体" w:hAnsi="宋体" w:cs="宋体" w:hint="eastAsia"/>
          <w:sz w:val="32"/>
          <w:szCs w:val="32"/>
        </w:rPr>
        <w:lastRenderedPageBreak/>
        <w:t>法定代表人授权委托书</w:t>
      </w:r>
      <w:bookmarkEnd w:id="99"/>
      <w:bookmarkEnd w:id="100"/>
    </w:p>
    <w:p w:rsidR="00027FF0" w:rsidRDefault="00F119DD">
      <w:pPr>
        <w:spacing w:line="360" w:lineRule="auto"/>
        <w:rPr>
          <w:rFonts w:ascii="宋体" w:cs="Times New Roman"/>
        </w:rPr>
      </w:pPr>
      <w:r>
        <w:rPr>
          <w:rFonts w:ascii="宋体" w:hAnsi="宋体" w:cs="宋体" w:hint="eastAsia"/>
        </w:rPr>
        <w:t>致：广西南宁技师学院</w:t>
      </w:r>
    </w:p>
    <w:p w:rsidR="00027FF0" w:rsidRDefault="00F119DD">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027FF0" w:rsidRDefault="00F119DD">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027FF0" w:rsidRDefault="00F119DD">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027FF0" w:rsidRDefault="00027FF0">
      <w:pPr>
        <w:pStyle w:val="af4"/>
        <w:ind w:firstLine="210"/>
      </w:pPr>
    </w:p>
    <w:p w:rsidR="00027FF0" w:rsidRDefault="00F119DD">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027FF0" w:rsidRDefault="00F119DD">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027FF0" w:rsidRDefault="00027FF0">
      <w:pPr>
        <w:widowControl/>
        <w:spacing w:line="360" w:lineRule="auto"/>
        <w:jc w:val="left"/>
        <w:rPr>
          <w:rFonts w:ascii="宋体" w:cs="Times New Roman"/>
          <w:color w:val="000000"/>
          <w:kern w:val="0"/>
        </w:rPr>
      </w:pPr>
    </w:p>
    <w:p w:rsidR="00027FF0" w:rsidRDefault="00F119DD">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027FF0" w:rsidRDefault="00F119DD">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027FF0">
        <w:trPr>
          <w:trHeight w:val="2231"/>
        </w:trPr>
        <w:tc>
          <w:tcPr>
            <w:tcW w:w="4516" w:type="dxa"/>
          </w:tcPr>
          <w:p w:rsidR="00027FF0" w:rsidRDefault="00027FF0">
            <w:pPr>
              <w:spacing w:line="500" w:lineRule="exact"/>
              <w:ind w:leftChars="-171" w:left="-359"/>
              <w:rPr>
                <w:rFonts w:ascii="宋体" w:cs="Times New Roman"/>
              </w:rPr>
            </w:pPr>
          </w:p>
          <w:p w:rsidR="00027FF0" w:rsidRDefault="00F119DD">
            <w:pPr>
              <w:spacing w:line="360" w:lineRule="auto"/>
              <w:ind w:leftChars="-171" w:left="-359"/>
              <w:jc w:val="center"/>
              <w:rPr>
                <w:rFonts w:ascii="宋体" w:cs="Times New Roman"/>
              </w:rPr>
            </w:pPr>
            <w:r>
              <w:rPr>
                <w:rFonts w:ascii="宋体" w:hAnsi="宋体" w:cs="宋体" w:hint="eastAsia"/>
              </w:rPr>
              <w:t>被授权人（授权代表）</w:t>
            </w:r>
          </w:p>
          <w:p w:rsidR="00027FF0" w:rsidRDefault="00F119DD">
            <w:pPr>
              <w:spacing w:line="360" w:lineRule="auto"/>
              <w:ind w:leftChars="-171" w:left="-359"/>
              <w:jc w:val="center"/>
              <w:rPr>
                <w:rFonts w:ascii="宋体" w:cs="Times New Roman"/>
              </w:rPr>
            </w:pPr>
            <w:r>
              <w:rPr>
                <w:rFonts w:ascii="宋体" w:hAnsi="宋体" w:cs="宋体" w:hint="eastAsia"/>
              </w:rPr>
              <w:t>有效居民身份证复印件粘贴处</w:t>
            </w:r>
          </w:p>
          <w:p w:rsidR="00027FF0" w:rsidRDefault="00F119DD">
            <w:pPr>
              <w:spacing w:line="360" w:lineRule="auto"/>
              <w:ind w:leftChars="-171" w:left="-359"/>
              <w:jc w:val="center"/>
              <w:rPr>
                <w:rFonts w:ascii="宋体" w:cs="Times New Roman"/>
              </w:rPr>
            </w:pPr>
            <w:r>
              <w:rPr>
                <w:rFonts w:ascii="宋体" w:hAnsi="宋体" w:cs="宋体" w:hint="eastAsia"/>
              </w:rPr>
              <w:t>（正面）</w:t>
            </w:r>
          </w:p>
        </w:tc>
      </w:tr>
    </w:tbl>
    <w:p w:rsidR="00027FF0" w:rsidRDefault="00027FF0">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027FF0">
        <w:trPr>
          <w:trHeight w:val="2231"/>
        </w:trPr>
        <w:tc>
          <w:tcPr>
            <w:tcW w:w="4516" w:type="dxa"/>
          </w:tcPr>
          <w:p w:rsidR="00027FF0" w:rsidRDefault="00027FF0">
            <w:pPr>
              <w:spacing w:line="500" w:lineRule="exact"/>
              <w:ind w:leftChars="-171" w:left="-359"/>
              <w:rPr>
                <w:rFonts w:ascii="宋体" w:cs="Times New Roman"/>
              </w:rPr>
            </w:pPr>
          </w:p>
          <w:p w:rsidR="00027FF0" w:rsidRDefault="00F119DD">
            <w:pPr>
              <w:spacing w:line="360" w:lineRule="auto"/>
              <w:ind w:leftChars="-171" w:left="-359"/>
              <w:jc w:val="center"/>
              <w:rPr>
                <w:rFonts w:ascii="宋体" w:cs="Times New Roman"/>
              </w:rPr>
            </w:pPr>
            <w:r>
              <w:rPr>
                <w:rFonts w:ascii="宋体" w:hAnsi="宋体" w:cs="宋体" w:hint="eastAsia"/>
              </w:rPr>
              <w:t>被授权人（授权代表）</w:t>
            </w:r>
          </w:p>
          <w:p w:rsidR="00027FF0" w:rsidRDefault="00F119DD">
            <w:pPr>
              <w:spacing w:line="360" w:lineRule="auto"/>
              <w:ind w:leftChars="-171" w:left="-359"/>
              <w:jc w:val="center"/>
              <w:rPr>
                <w:rFonts w:ascii="宋体" w:cs="Times New Roman"/>
              </w:rPr>
            </w:pPr>
            <w:r>
              <w:rPr>
                <w:rFonts w:ascii="宋体" w:hAnsi="宋体" w:cs="宋体" w:hint="eastAsia"/>
              </w:rPr>
              <w:t>有效居民身份证复印件粘贴处</w:t>
            </w:r>
          </w:p>
          <w:p w:rsidR="00027FF0" w:rsidRDefault="00F119DD">
            <w:pPr>
              <w:spacing w:line="360" w:lineRule="auto"/>
              <w:ind w:leftChars="-171" w:left="-359"/>
              <w:jc w:val="center"/>
              <w:rPr>
                <w:rFonts w:ascii="宋体" w:cs="Times New Roman"/>
              </w:rPr>
            </w:pPr>
            <w:r>
              <w:rPr>
                <w:rFonts w:ascii="宋体" w:hAnsi="宋体" w:cs="宋体" w:hint="eastAsia"/>
              </w:rPr>
              <w:t>（反面）</w:t>
            </w:r>
          </w:p>
        </w:tc>
      </w:tr>
    </w:tbl>
    <w:p w:rsidR="00027FF0" w:rsidRDefault="00027FF0">
      <w:pPr>
        <w:spacing w:line="460" w:lineRule="exact"/>
        <w:rPr>
          <w:b/>
          <w:color w:val="000000"/>
        </w:rPr>
      </w:pPr>
    </w:p>
    <w:p w:rsidR="00027FF0" w:rsidRDefault="00027FF0">
      <w:pPr>
        <w:spacing w:line="460" w:lineRule="exact"/>
        <w:rPr>
          <w:b/>
          <w:color w:val="000000"/>
        </w:rPr>
      </w:pPr>
    </w:p>
    <w:p w:rsidR="00027FF0" w:rsidRDefault="00027FF0">
      <w:pPr>
        <w:spacing w:line="460" w:lineRule="exact"/>
        <w:rPr>
          <w:b/>
          <w:color w:val="000000"/>
        </w:rPr>
      </w:pPr>
    </w:p>
    <w:p w:rsidR="00027FF0" w:rsidRDefault="00027FF0">
      <w:pPr>
        <w:spacing w:line="460" w:lineRule="exact"/>
        <w:rPr>
          <w:b/>
          <w:color w:val="000000"/>
        </w:rPr>
      </w:pPr>
    </w:p>
    <w:p w:rsidR="00027FF0" w:rsidRDefault="00027FF0">
      <w:pPr>
        <w:rPr>
          <w:b/>
          <w:color w:val="000000"/>
        </w:rPr>
      </w:pPr>
    </w:p>
    <w:p w:rsidR="00027FF0" w:rsidRDefault="00027FF0">
      <w:pPr>
        <w:rPr>
          <w:b/>
          <w:color w:val="000000"/>
        </w:rPr>
      </w:pPr>
    </w:p>
    <w:p w:rsidR="00027FF0" w:rsidRDefault="00027FF0">
      <w:pPr>
        <w:rPr>
          <w:b/>
          <w:color w:val="000000"/>
        </w:rPr>
      </w:pPr>
    </w:p>
    <w:p w:rsidR="00027FF0" w:rsidRDefault="00027FF0">
      <w:pPr>
        <w:spacing w:line="400" w:lineRule="exact"/>
        <w:rPr>
          <w:rFonts w:ascii="宋体" w:hAnsi="Times New Roman" w:cs="宋体"/>
          <w:sz w:val="28"/>
          <w:szCs w:val="28"/>
        </w:rPr>
      </w:pPr>
    </w:p>
    <w:p w:rsidR="00027FF0" w:rsidRDefault="00027FF0">
      <w:pPr>
        <w:spacing w:line="360" w:lineRule="auto"/>
        <w:rPr>
          <w:b/>
        </w:rPr>
      </w:pPr>
    </w:p>
    <w:p w:rsidR="00027FF0" w:rsidRDefault="00027FF0">
      <w:pPr>
        <w:widowControl/>
        <w:jc w:val="left"/>
        <w:rPr>
          <w:rFonts w:cs="Times New Roman"/>
          <w:b/>
          <w:szCs w:val="24"/>
        </w:rPr>
      </w:pPr>
    </w:p>
    <w:p w:rsidR="00027FF0" w:rsidRDefault="00027FF0">
      <w:pPr>
        <w:widowControl/>
        <w:jc w:val="left"/>
        <w:rPr>
          <w:rFonts w:ascii="宋体" w:hAnsi="Times New Roman" w:cs="宋体"/>
          <w:color w:val="000000"/>
          <w:szCs w:val="24"/>
        </w:rPr>
      </w:pPr>
    </w:p>
    <w:p w:rsidR="00027FF0" w:rsidRDefault="00027FF0">
      <w:pPr>
        <w:tabs>
          <w:tab w:val="left" w:pos="284"/>
        </w:tabs>
        <w:spacing w:line="400" w:lineRule="exact"/>
        <w:ind w:leftChars="135" w:left="283" w:firstLineChars="350" w:firstLine="980"/>
        <w:rPr>
          <w:rFonts w:ascii="黑体" w:eastAsia="黑体" w:hAnsi="Times New Roman" w:cs="黑体"/>
          <w:sz w:val="28"/>
          <w:szCs w:val="28"/>
        </w:rPr>
      </w:pPr>
    </w:p>
    <w:p w:rsidR="00027FF0" w:rsidRDefault="00027FF0">
      <w:pPr>
        <w:tabs>
          <w:tab w:val="left" w:pos="284"/>
        </w:tabs>
        <w:spacing w:line="400" w:lineRule="exact"/>
        <w:ind w:leftChars="135" w:left="283" w:firstLineChars="350" w:firstLine="980"/>
        <w:rPr>
          <w:rFonts w:ascii="黑体" w:eastAsia="黑体" w:hAnsi="Times New Roman" w:cs="黑体"/>
          <w:sz w:val="28"/>
          <w:szCs w:val="28"/>
        </w:rPr>
      </w:pPr>
    </w:p>
    <w:p w:rsidR="00027FF0" w:rsidRDefault="00027FF0">
      <w:pPr>
        <w:numPr>
          <w:ilvl w:val="0"/>
          <w:numId w:val="3"/>
        </w:numPr>
        <w:spacing w:line="400" w:lineRule="exact"/>
        <w:rPr>
          <w:rFonts w:ascii="黑体" w:eastAsia="黑体" w:hAnsi="Times New Roman" w:cs="黑体"/>
          <w:sz w:val="28"/>
          <w:szCs w:val="28"/>
        </w:rPr>
      </w:pPr>
    </w:p>
    <w:p w:rsidR="00027FF0" w:rsidRDefault="00F119DD">
      <w:pPr>
        <w:widowControl/>
        <w:jc w:val="center"/>
        <w:rPr>
          <w:b/>
          <w:sz w:val="24"/>
        </w:rPr>
      </w:pPr>
      <w:r>
        <w:rPr>
          <w:rFonts w:ascii="Times New Roman" w:hAnsi="Times New Roman" w:cs="宋体" w:hint="eastAsia"/>
          <w:b/>
          <w:sz w:val="24"/>
        </w:rPr>
        <w:t>“▲”条款响应一览表</w:t>
      </w:r>
    </w:p>
    <w:p w:rsidR="00027FF0" w:rsidRDefault="00F119DD">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027FF0" w:rsidRDefault="00F119DD">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027FF0" w:rsidRDefault="00F119DD">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027FF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F119DD">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F119DD">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F119DD">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F119DD">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027FF0" w:rsidRDefault="00F119DD">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027FF0">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r w:rsidR="00027FF0">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027FF0" w:rsidRDefault="00027FF0">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027FF0" w:rsidRDefault="00027FF0">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027FF0" w:rsidRDefault="00027FF0">
            <w:pPr>
              <w:ind w:leftChars="-37" w:left="-78" w:rightChars="-38" w:right="-80"/>
              <w:jc w:val="center"/>
              <w:rPr>
                <w:rFonts w:ascii="宋体" w:hAnsi="Times New Roman" w:cs="宋体"/>
                <w:sz w:val="18"/>
                <w:szCs w:val="18"/>
              </w:rPr>
            </w:pPr>
          </w:p>
        </w:tc>
      </w:tr>
    </w:tbl>
    <w:p w:rsidR="00027FF0" w:rsidRDefault="00F119DD">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027FF0" w:rsidRDefault="00027FF0">
      <w:pPr>
        <w:spacing w:line="500" w:lineRule="exact"/>
        <w:ind w:firstLineChars="50" w:firstLine="109"/>
        <w:rPr>
          <w:spacing w:val="4"/>
        </w:rPr>
      </w:pPr>
    </w:p>
    <w:p w:rsidR="00027FF0" w:rsidRDefault="00F119DD">
      <w:pPr>
        <w:ind w:firstLineChars="200" w:firstLine="420"/>
      </w:pPr>
      <w:r>
        <w:rPr>
          <w:rFonts w:ascii="Times New Roman" w:hAnsi="Times New Roman" w:cs="宋体" w:hint="eastAsia"/>
        </w:rPr>
        <w:t>供应商名称（公章）：</w:t>
      </w:r>
    </w:p>
    <w:p w:rsidR="00027FF0" w:rsidRDefault="00027FF0">
      <w:pPr>
        <w:ind w:firstLineChars="200" w:firstLine="420"/>
      </w:pPr>
    </w:p>
    <w:p w:rsidR="00027FF0" w:rsidRDefault="00F119DD">
      <w:pPr>
        <w:ind w:firstLineChars="200" w:firstLine="420"/>
      </w:pPr>
      <w:r>
        <w:rPr>
          <w:rFonts w:ascii="Times New Roman" w:hAnsi="Times New Roman" w:cs="宋体" w:hint="eastAsia"/>
        </w:rPr>
        <w:t>法定代表人或其授权代表（签名）：</w:t>
      </w:r>
    </w:p>
    <w:p w:rsidR="00027FF0" w:rsidRDefault="00027FF0">
      <w:pPr>
        <w:ind w:firstLineChars="200" w:firstLine="420"/>
      </w:pPr>
    </w:p>
    <w:p w:rsidR="00027FF0" w:rsidRDefault="00F119DD">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027FF0" w:rsidRDefault="00027FF0">
      <w:pPr>
        <w:widowControl/>
        <w:jc w:val="left"/>
        <w:rPr>
          <w:rFonts w:ascii="黑体" w:eastAsia="黑体" w:hAnsi="Times New Roman" w:cs="黑体"/>
          <w:sz w:val="28"/>
          <w:szCs w:val="28"/>
        </w:rPr>
      </w:pPr>
    </w:p>
    <w:p w:rsidR="00027FF0" w:rsidRDefault="00027FF0">
      <w:pPr>
        <w:widowControl/>
        <w:jc w:val="left"/>
        <w:rPr>
          <w:rFonts w:ascii="黑体" w:eastAsia="黑体" w:hAnsi="Times New Roman" w:cs="黑体"/>
          <w:sz w:val="28"/>
          <w:szCs w:val="28"/>
        </w:rPr>
      </w:pPr>
    </w:p>
    <w:p w:rsidR="00027FF0" w:rsidRDefault="00027FF0">
      <w:pPr>
        <w:widowControl/>
        <w:jc w:val="left"/>
        <w:rPr>
          <w:rFonts w:ascii="黑体" w:eastAsia="黑体" w:hAnsi="Times New Roman" w:cs="黑体"/>
          <w:sz w:val="28"/>
          <w:szCs w:val="28"/>
        </w:rPr>
      </w:pPr>
    </w:p>
    <w:p w:rsidR="00027FF0" w:rsidRDefault="00027FF0">
      <w:pPr>
        <w:widowControl/>
        <w:jc w:val="left"/>
        <w:rPr>
          <w:rFonts w:ascii="黑体" w:eastAsia="黑体" w:hAnsi="Times New Roman" w:cs="黑体"/>
          <w:sz w:val="28"/>
          <w:szCs w:val="28"/>
        </w:rPr>
      </w:pPr>
    </w:p>
    <w:p w:rsidR="00027FF0" w:rsidRDefault="00027FF0">
      <w:pPr>
        <w:numPr>
          <w:ilvl w:val="0"/>
          <w:numId w:val="3"/>
        </w:numPr>
        <w:spacing w:line="400" w:lineRule="exact"/>
        <w:rPr>
          <w:rFonts w:ascii="黑体" w:eastAsia="黑体" w:hAnsi="Times New Roman" w:cs="黑体"/>
          <w:sz w:val="28"/>
          <w:szCs w:val="28"/>
        </w:rPr>
      </w:pPr>
    </w:p>
    <w:p w:rsidR="00027FF0" w:rsidRDefault="00F119DD">
      <w:pPr>
        <w:pStyle w:val="1"/>
        <w:spacing w:line="360" w:lineRule="auto"/>
        <w:jc w:val="center"/>
        <w:rPr>
          <w:rFonts w:ascii="黑体" w:eastAsia="黑体" w:cs="黑体"/>
          <w:b w:val="0"/>
          <w:bCs w:val="0"/>
          <w:sz w:val="32"/>
          <w:szCs w:val="32"/>
        </w:rPr>
      </w:pPr>
      <w:bookmarkStart w:id="101" w:name="_Toc21165"/>
      <w:r>
        <w:rPr>
          <w:rFonts w:ascii="宋体" w:hAnsi="宋体" w:cs="宋体" w:hint="eastAsia"/>
          <w:sz w:val="32"/>
          <w:szCs w:val="32"/>
        </w:rPr>
        <w:t>报价表</w:t>
      </w:r>
      <w:bookmarkEnd w:id="101"/>
    </w:p>
    <w:p w:rsidR="00027FF0" w:rsidRDefault="00F119DD">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027FF0">
        <w:trPr>
          <w:trHeight w:val="624"/>
        </w:trPr>
        <w:tc>
          <w:tcPr>
            <w:tcW w:w="3534" w:type="dxa"/>
            <w:shd w:val="clear" w:color="auto" w:fill="D9D9D9"/>
            <w:vAlign w:val="center"/>
          </w:tcPr>
          <w:p w:rsidR="00027FF0" w:rsidRDefault="00F119DD">
            <w:pPr>
              <w:jc w:val="center"/>
              <w:rPr>
                <w:b/>
              </w:rPr>
            </w:pPr>
            <w:bookmarkStart w:id="102" w:name="_Hlk38364649"/>
            <w:r>
              <w:rPr>
                <w:rFonts w:hint="eastAsia"/>
                <w:b/>
              </w:rPr>
              <w:t>项目名称</w:t>
            </w:r>
          </w:p>
        </w:tc>
        <w:tc>
          <w:tcPr>
            <w:tcW w:w="3402" w:type="dxa"/>
            <w:shd w:val="clear" w:color="auto" w:fill="D9D9D9"/>
            <w:vAlign w:val="center"/>
          </w:tcPr>
          <w:p w:rsidR="00027FF0" w:rsidRDefault="00F119DD">
            <w:pPr>
              <w:jc w:val="center"/>
              <w:rPr>
                <w:b/>
              </w:rPr>
            </w:pPr>
            <w:r>
              <w:rPr>
                <w:rFonts w:hint="eastAsia"/>
                <w:b/>
              </w:rPr>
              <w:t>投标总报价</w:t>
            </w:r>
          </w:p>
        </w:tc>
        <w:tc>
          <w:tcPr>
            <w:tcW w:w="1904" w:type="dxa"/>
            <w:shd w:val="clear" w:color="auto" w:fill="D9D9D9"/>
            <w:vAlign w:val="center"/>
          </w:tcPr>
          <w:p w:rsidR="00027FF0" w:rsidRDefault="00F119DD">
            <w:pPr>
              <w:jc w:val="center"/>
              <w:rPr>
                <w:b/>
              </w:rPr>
            </w:pPr>
            <w:r>
              <w:rPr>
                <w:rFonts w:hint="eastAsia"/>
                <w:b/>
              </w:rPr>
              <w:t>备注</w:t>
            </w:r>
          </w:p>
        </w:tc>
      </w:tr>
      <w:tr w:rsidR="00027FF0">
        <w:trPr>
          <w:trHeight w:val="929"/>
        </w:trPr>
        <w:tc>
          <w:tcPr>
            <w:tcW w:w="3534" w:type="dxa"/>
            <w:vMerge w:val="restart"/>
            <w:vAlign w:val="center"/>
          </w:tcPr>
          <w:p w:rsidR="00027FF0" w:rsidRDefault="00027FF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027FF0" w:rsidRDefault="00027FF0">
            <w:pPr>
              <w:jc w:val="center"/>
            </w:pPr>
          </w:p>
        </w:tc>
      </w:tr>
      <w:tr w:rsidR="00027FF0">
        <w:trPr>
          <w:trHeight w:val="940"/>
        </w:trPr>
        <w:tc>
          <w:tcPr>
            <w:tcW w:w="3534" w:type="dxa"/>
            <w:vMerge/>
            <w:vAlign w:val="center"/>
          </w:tcPr>
          <w:p w:rsidR="00027FF0" w:rsidRDefault="00027FF0">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027FF0" w:rsidRDefault="00F119D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027FF0" w:rsidRDefault="00027FF0">
            <w:pPr>
              <w:jc w:val="center"/>
            </w:pPr>
          </w:p>
        </w:tc>
      </w:tr>
      <w:bookmarkEnd w:id="102"/>
    </w:tbl>
    <w:p w:rsidR="00027FF0" w:rsidRDefault="00027FF0">
      <w:pPr>
        <w:jc w:val="center"/>
        <w:rPr>
          <w:rFonts w:cs="Times New Roman"/>
        </w:rPr>
      </w:pPr>
    </w:p>
    <w:p w:rsidR="00027FF0" w:rsidRDefault="00F119DD">
      <w:pPr>
        <w:spacing w:line="360" w:lineRule="auto"/>
        <w:rPr>
          <w:rFonts w:ascii="宋体" w:cs="Times New Roman"/>
        </w:rPr>
      </w:pPr>
      <w:r>
        <w:rPr>
          <w:rFonts w:ascii="宋体" w:hAnsi="宋体" w:cs="宋体" w:hint="eastAsia"/>
        </w:rPr>
        <w:t>注：</w:t>
      </w:r>
    </w:p>
    <w:p w:rsidR="00027FF0" w:rsidRDefault="00F119DD">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027FF0" w:rsidRDefault="00F119DD">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027FF0" w:rsidRDefault="00F119DD">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027FF0" w:rsidRDefault="00F119DD">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027FF0" w:rsidRDefault="00027FF0">
      <w:pPr>
        <w:pStyle w:val="af4"/>
        <w:ind w:firstLine="210"/>
        <w:rPr>
          <w:rFonts w:ascii="宋体" w:cs="Times New Roman"/>
        </w:rPr>
      </w:pPr>
    </w:p>
    <w:p w:rsidR="00027FF0" w:rsidRDefault="00027FF0">
      <w:pPr>
        <w:pStyle w:val="af4"/>
        <w:ind w:firstLine="210"/>
        <w:rPr>
          <w:rFonts w:ascii="宋体" w:cs="Times New Roman"/>
        </w:rPr>
      </w:pPr>
    </w:p>
    <w:p w:rsidR="00027FF0" w:rsidRDefault="00027FF0">
      <w:pPr>
        <w:pStyle w:val="af4"/>
        <w:ind w:firstLineChars="0" w:firstLine="0"/>
        <w:rPr>
          <w:rFonts w:ascii="宋体" w:cs="Times New Roman"/>
        </w:rPr>
      </w:pPr>
    </w:p>
    <w:p w:rsidR="00027FF0" w:rsidRDefault="00F119DD">
      <w:pPr>
        <w:spacing w:line="480" w:lineRule="auto"/>
        <w:rPr>
          <w:rFonts w:cs="Times New Roman"/>
        </w:rPr>
      </w:pPr>
      <w:r>
        <w:rPr>
          <w:rFonts w:cs="宋体" w:hint="eastAsia"/>
        </w:rPr>
        <w:t>供应商法定代表人（或法定代表人授权代表）签字或盖章：</w:t>
      </w:r>
    </w:p>
    <w:p w:rsidR="00027FF0" w:rsidRDefault="00F119DD">
      <w:pPr>
        <w:spacing w:line="480" w:lineRule="auto"/>
        <w:rPr>
          <w:rFonts w:cs="Times New Roman"/>
        </w:rPr>
      </w:pPr>
      <w:r>
        <w:rPr>
          <w:rFonts w:cs="宋体" w:hint="eastAsia"/>
        </w:rPr>
        <w:t>供应商名称（盖公章）：</w:t>
      </w:r>
      <w:r>
        <w:t xml:space="preserve"> </w:t>
      </w:r>
    </w:p>
    <w:p w:rsidR="00027FF0" w:rsidRDefault="00F119D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027FF0" w:rsidRDefault="00F119DD">
      <w:pPr>
        <w:numPr>
          <w:ilvl w:val="0"/>
          <w:numId w:val="3"/>
        </w:numPr>
        <w:spacing w:line="400" w:lineRule="exact"/>
        <w:rPr>
          <w:rFonts w:ascii="黑体" w:eastAsia="黑体" w:hAnsi="Times New Roman" w:cs="黑体"/>
          <w:sz w:val="28"/>
          <w:szCs w:val="28"/>
        </w:rPr>
      </w:pPr>
      <w:r>
        <w:br w:type="page"/>
      </w:r>
      <w:bookmarkStart w:id="103" w:name="_Toc16324"/>
      <w:bookmarkStart w:id="104" w:name="_Hlk38364591"/>
    </w:p>
    <w:bookmarkEnd w:id="95"/>
    <w:bookmarkEnd w:id="96"/>
    <w:bookmarkEnd w:id="97"/>
    <w:bookmarkEnd w:id="103"/>
    <w:bookmarkEnd w:id="104"/>
    <w:p w:rsidR="00027FF0" w:rsidRDefault="00F119DD">
      <w:pPr>
        <w:pStyle w:val="2"/>
        <w:jc w:val="left"/>
        <w:rPr>
          <w:rFonts w:ascii="黑体" w:hAnsi="Times New Roman" w:cs="黑体"/>
          <w:b w:val="0"/>
          <w:bCs w:val="0"/>
          <w:sz w:val="28"/>
          <w:szCs w:val="28"/>
        </w:rPr>
      </w:pPr>
      <w:r>
        <w:rPr>
          <w:rFonts w:ascii="黑体" w:hAnsi="Times New Roman" w:cs="黑体" w:hint="eastAsia"/>
          <w:b w:val="0"/>
          <w:bCs w:val="0"/>
          <w:sz w:val="28"/>
          <w:szCs w:val="28"/>
        </w:rPr>
        <w:t>格式7</w:t>
      </w:r>
    </w:p>
    <w:p w:rsidR="00027FF0" w:rsidRDefault="00F119DD">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027FF0">
        <w:tc>
          <w:tcPr>
            <w:tcW w:w="476" w:type="dxa"/>
            <w:shd w:val="clear" w:color="auto" w:fill="auto"/>
            <w:vAlign w:val="center"/>
          </w:tcPr>
          <w:p w:rsidR="00027FF0" w:rsidRDefault="00F119DD">
            <w:pPr>
              <w:jc w:val="center"/>
              <w:rPr>
                <w:rFonts w:ascii="宋体" w:hAnsi="宋体" w:cs="宋体"/>
                <w:b/>
              </w:rPr>
            </w:pPr>
            <w:r>
              <w:rPr>
                <w:rFonts w:ascii="宋体" w:hAnsi="宋体" w:cs="宋体"/>
                <w:b/>
              </w:rPr>
              <w:t>项号</w:t>
            </w:r>
          </w:p>
        </w:tc>
        <w:tc>
          <w:tcPr>
            <w:tcW w:w="1719" w:type="dxa"/>
            <w:shd w:val="clear" w:color="auto" w:fill="auto"/>
            <w:vAlign w:val="center"/>
          </w:tcPr>
          <w:p w:rsidR="00027FF0" w:rsidRDefault="00F119DD">
            <w:pPr>
              <w:jc w:val="center"/>
              <w:rPr>
                <w:rFonts w:ascii="宋体" w:hAnsi="宋体" w:cs="宋体"/>
                <w:b/>
              </w:rPr>
            </w:pPr>
            <w:r>
              <w:rPr>
                <w:rFonts w:ascii="宋体" w:hAnsi="宋体" w:cs="宋体"/>
                <w:b/>
              </w:rPr>
              <w:t>货物名称</w:t>
            </w:r>
          </w:p>
        </w:tc>
        <w:tc>
          <w:tcPr>
            <w:tcW w:w="1097" w:type="dxa"/>
            <w:shd w:val="clear" w:color="auto" w:fill="auto"/>
            <w:vAlign w:val="center"/>
          </w:tcPr>
          <w:p w:rsidR="00027FF0" w:rsidRDefault="00F119DD">
            <w:pPr>
              <w:jc w:val="center"/>
              <w:rPr>
                <w:rFonts w:ascii="宋体" w:hAnsi="宋体" w:cs="宋体"/>
                <w:b/>
              </w:rPr>
            </w:pPr>
            <w:r>
              <w:rPr>
                <w:rFonts w:ascii="宋体" w:hAnsi="宋体" w:cs="宋体"/>
                <w:b/>
              </w:rPr>
              <w:t>品牌</w:t>
            </w:r>
          </w:p>
        </w:tc>
        <w:tc>
          <w:tcPr>
            <w:tcW w:w="1520" w:type="dxa"/>
            <w:shd w:val="clear" w:color="auto" w:fill="auto"/>
            <w:vAlign w:val="center"/>
          </w:tcPr>
          <w:p w:rsidR="00027FF0" w:rsidRDefault="00F119DD">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027FF0" w:rsidRDefault="00F119DD">
            <w:pPr>
              <w:jc w:val="center"/>
              <w:rPr>
                <w:rFonts w:ascii="宋体" w:hAnsi="宋体" w:cs="宋体"/>
                <w:b/>
              </w:rPr>
            </w:pPr>
            <w:r>
              <w:rPr>
                <w:rFonts w:ascii="宋体" w:hAnsi="宋体" w:cs="宋体"/>
                <w:b/>
              </w:rPr>
              <w:t>单位</w:t>
            </w:r>
          </w:p>
        </w:tc>
        <w:tc>
          <w:tcPr>
            <w:tcW w:w="842" w:type="dxa"/>
            <w:shd w:val="clear" w:color="auto" w:fill="auto"/>
            <w:vAlign w:val="center"/>
          </w:tcPr>
          <w:p w:rsidR="00027FF0" w:rsidRDefault="00F119DD">
            <w:pPr>
              <w:jc w:val="center"/>
              <w:rPr>
                <w:rFonts w:ascii="宋体" w:hAnsi="宋体" w:cs="宋体"/>
                <w:b/>
              </w:rPr>
            </w:pPr>
            <w:r>
              <w:rPr>
                <w:rFonts w:ascii="宋体" w:hAnsi="宋体" w:cs="宋体"/>
                <w:b/>
              </w:rPr>
              <w:t>数量</w:t>
            </w:r>
          </w:p>
        </w:tc>
        <w:tc>
          <w:tcPr>
            <w:tcW w:w="1110" w:type="dxa"/>
            <w:shd w:val="clear" w:color="auto" w:fill="auto"/>
            <w:vAlign w:val="center"/>
          </w:tcPr>
          <w:p w:rsidR="00027FF0" w:rsidRDefault="00F119DD">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027FF0" w:rsidRDefault="00F119DD">
            <w:pPr>
              <w:jc w:val="center"/>
              <w:rPr>
                <w:rFonts w:ascii="宋体" w:hAnsi="宋体" w:cs="宋体"/>
                <w:b/>
              </w:rPr>
            </w:pPr>
            <w:r>
              <w:rPr>
                <w:rFonts w:ascii="宋体" w:hAnsi="宋体" w:cs="宋体"/>
                <w:b/>
              </w:rPr>
              <w:t>分项合价（元）</w:t>
            </w:r>
          </w:p>
        </w:tc>
      </w:tr>
      <w:tr w:rsidR="00027FF0">
        <w:tc>
          <w:tcPr>
            <w:tcW w:w="476" w:type="dxa"/>
            <w:shd w:val="clear" w:color="auto" w:fill="auto"/>
            <w:vAlign w:val="center"/>
          </w:tcPr>
          <w:p w:rsidR="00027FF0" w:rsidRDefault="00F119DD">
            <w:pPr>
              <w:rPr>
                <w:rFonts w:ascii="宋体" w:hAnsi="宋体" w:cs="宋体"/>
              </w:rPr>
            </w:pPr>
            <w:r>
              <w:rPr>
                <w:rFonts w:ascii="宋体" w:hAnsi="宋体" w:cs="宋体" w:hint="eastAsia"/>
              </w:rPr>
              <w:t>1</w:t>
            </w:r>
          </w:p>
        </w:tc>
        <w:tc>
          <w:tcPr>
            <w:tcW w:w="1719" w:type="dxa"/>
            <w:shd w:val="clear" w:color="auto" w:fill="auto"/>
            <w:vAlign w:val="center"/>
          </w:tcPr>
          <w:p w:rsidR="00027FF0" w:rsidRDefault="00027FF0">
            <w:pPr>
              <w:rPr>
                <w:rFonts w:ascii="宋体" w:hAnsi="宋体" w:cs="宋体"/>
              </w:rPr>
            </w:pPr>
          </w:p>
        </w:tc>
        <w:tc>
          <w:tcPr>
            <w:tcW w:w="1097" w:type="dxa"/>
            <w:shd w:val="clear" w:color="auto" w:fill="auto"/>
            <w:vAlign w:val="center"/>
          </w:tcPr>
          <w:p w:rsidR="00027FF0" w:rsidRDefault="00027FF0">
            <w:pPr>
              <w:rPr>
                <w:rFonts w:ascii="宋体" w:hAnsi="宋体" w:cs="宋体"/>
              </w:rPr>
            </w:pPr>
          </w:p>
        </w:tc>
        <w:tc>
          <w:tcPr>
            <w:tcW w:w="1520" w:type="dxa"/>
            <w:shd w:val="clear" w:color="auto" w:fill="auto"/>
            <w:vAlign w:val="center"/>
          </w:tcPr>
          <w:p w:rsidR="00027FF0" w:rsidRDefault="00027FF0">
            <w:pPr>
              <w:rPr>
                <w:rFonts w:ascii="宋体" w:hAnsi="宋体" w:cs="宋体"/>
              </w:rPr>
            </w:pPr>
          </w:p>
        </w:tc>
        <w:tc>
          <w:tcPr>
            <w:tcW w:w="675" w:type="dxa"/>
            <w:shd w:val="clear" w:color="auto" w:fill="auto"/>
            <w:vAlign w:val="center"/>
          </w:tcPr>
          <w:p w:rsidR="00027FF0" w:rsidRDefault="00027FF0">
            <w:pPr>
              <w:rPr>
                <w:rFonts w:ascii="宋体" w:hAnsi="宋体" w:cs="宋体"/>
              </w:rPr>
            </w:pPr>
          </w:p>
        </w:tc>
        <w:tc>
          <w:tcPr>
            <w:tcW w:w="842" w:type="dxa"/>
            <w:shd w:val="clear" w:color="auto" w:fill="auto"/>
            <w:vAlign w:val="center"/>
          </w:tcPr>
          <w:p w:rsidR="00027FF0" w:rsidRDefault="00027FF0">
            <w:pPr>
              <w:rPr>
                <w:rFonts w:ascii="宋体" w:hAnsi="宋体" w:cs="宋体"/>
              </w:rPr>
            </w:pPr>
          </w:p>
        </w:tc>
        <w:tc>
          <w:tcPr>
            <w:tcW w:w="1110" w:type="dxa"/>
            <w:shd w:val="clear" w:color="auto" w:fill="auto"/>
            <w:vAlign w:val="center"/>
          </w:tcPr>
          <w:p w:rsidR="00027FF0" w:rsidRDefault="00027FF0">
            <w:pPr>
              <w:rPr>
                <w:rFonts w:ascii="宋体" w:hAnsi="宋体" w:cs="宋体"/>
              </w:rPr>
            </w:pPr>
          </w:p>
        </w:tc>
        <w:tc>
          <w:tcPr>
            <w:tcW w:w="1365" w:type="dxa"/>
            <w:shd w:val="clear" w:color="auto" w:fill="auto"/>
            <w:vAlign w:val="center"/>
          </w:tcPr>
          <w:p w:rsidR="00027FF0" w:rsidRDefault="00027FF0">
            <w:pPr>
              <w:rPr>
                <w:rFonts w:ascii="宋体" w:hAnsi="宋体" w:cs="宋体"/>
              </w:rPr>
            </w:pPr>
          </w:p>
        </w:tc>
      </w:tr>
      <w:tr w:rsidR="00027FF0">
        <w:tc>
          <w:tcPr>
            <w:tcW w:w="476" w:type="dxa"/>
            <w:shd w:val="clear" w:color="auto" w:fill="auto"/>
            <w:vAlign w:val="center"/>
          </w:tcPr>
          <w:p w:rsidR="00027FF0" w:rsidRDefault="00F119DD">
            <w:pPr>
              <w:rPr>
                <w:rFonts w:ascii="宋体" w:hAnsi="宋体" w:cs="宋体"/>
              </w:rPr>
            </w:pPr>
            <w:r>
              <w:rPr>
                <w:rFonts w:ascii="宋体" w:hAnsi="宋体" w:cs="宋体" w:hint="eastAsia"/>
              </w:rPr>
              <w:t>2</w:t>
            </w:r>
          </w:p>
        </w:tc>
        <w:tc>
          <w:tcPr>
            <w:tcW w:w="1719" w:type="dxa"/>
            <w:shd w:val="clear" w:color="auto" w:fill="auto"/>
            <w:vAlign w:val="center"/>
          </w:tcPr>
          <w:p w:rsidR="00027FF0" w:rsidRDefault="00027FF0">
            <w:pPr>
              <w:rPr>
                <w:rFonts w:ascii="宋体" w:hAnsi="宋体" w:cs="宋体"/>
              </w:rPr>
            </w:pPr>
          </w:p>
        </w:tc>
        <w:tc>
          <w:tcPr>
            <w:tcW w:w="1097" w:type="dxa"/>
            <w:shd w:val="clear" w:color="auto" w:fill="auto"/>
            <w:vAlign w:val="center"/>
          </w:tcPr>
          <w:p w:rsidR="00027FF0" w:rsidRDefault="00027FF0">
            <w:pPr>
              <w:rPr>
                <w:rFonts w:ascii="宋体" w:hAnsi="宋体" w:cs="宋体"/>
              </w:rPr>
            </w:pPr>
          </w:p>
        </w:tc>
        <w:tc>
          <w:tcPr>
            <w:tcW w:w="1520" w:type="dxa"/>
            <w:shd w:val="clear" w:color="auto" w:fill="auto"/>
            <w:vAlign w:val="center"/>
          </w:tcPr>
          <w:p w:rsidR="00027FF0" w:rsidRDefault="00027FF0">
            <w:pPr>
              <w:rPr>
                <w:rFonts w:ascii="宋体" w:hAnsi="宋体" w:cs="宋体"/>
              </w:rPr>
            </w:pPr>
          </w:p>
        </w:tc>
        <w:tc>
          <w:tcPr>
            <w:tcW w:w="675" w:type="dxa"/>
            <w:shd w:val="clear" w:color="auto" w:fill="auto"/>
            <w:vAlign w:val="center"/>
          </w:tcPr>
          <w:p w:rsidR="00027FF0" w:rsidRDefault="00027FF0">
            <w:pPr>
              <w:rPr>
                <w:rFonts w:ascii="宋体" w:hAnsi="宋体" w:cs="宋体"/>
              </w:rPr>
            </w:pPr>
          </w:p>
        </w:tc>
        <w:tc>
          <w:tcPr>
            <w:tcW w:w="842" w:type="dxa"/>
            <w:shd w:val="clear" w:color="auto" w:fill="auto"/>
            <w:vAlign w:val="center"/>
          </w:tcPr>
          <w:p w:rsidR="00027FF0" w:rsidRDefault="00027FF0">
            <w:pPr>
              <w:rPr>
                <w:rFonts w:ascii="宋体" w:hAnsi="宋体" w:cs="宋体"/>
              </w:rPr>
            </w:pPr>
          </w:p>
        </w:tc>
        <w:tc>
          <w:tcPr>
            <w:tcW w:w="1110" w:type="dxa"/>
            <w:shd w:val="clear" w:color="auto" w:fill="auto"/>
            <w:vAlign w:val="center"/>
          </w:tcPr>
          <w:p w:rsidR="00027FF0" w:rsidRDefault="00027FF0">
            <w:pPr>
              <w:rPr>
                <w:rFonts w:ascii="宋体" w:hAnsi="宋体" w:cs="宋体"/>
              </w:rPr>
            </w:pPr>
          </w:p>
        </w:tc>
        <w:tc>
          <w:tcPr>
            <w:tcW w:w="1365" w:type="dxa"/>
            <w:shd w:val="clear" w:color="auto" w:fill="auto"/>
            <w:vAlign w:val="center"/>
          </w:tcPr>
          <w:p w:rsidR="00027FF0" w:rsidRDefault="00027FF0">
            <w:pPr>
              <w:rPr>
                <w:rFonts w:ascii="宋体" w:hAnsi="宋体" w:cs="宋体"/>
              </w:rPr>
            </w:pPr>
          </w:p>
        </w:tc>
      </w:tr>
      <w:tr w:rsidR="00027FF0">
        <w:tc>
          <w:tcPr>
            <w:tcW w:w="476" w:type="dxa"/>
            <w:shd w:val="clear" w:color="auto" w:fill="auto"/>
            <w:vAlign w:val="center"/>
          </w:tcPr>
          <w:p w:rsidR="00027FF0" w:rsidRDefault="00F119DD">
            <w:pPr>
              <w:rPr>
                <w:rFonts w:ascii="宋体" w:hAnsi="宋体" w:cs="宋体"/>
              </w:rPr>
            </w:pPr>
            <w:r>
              <w:rPr>
                <w:rFonts w:ascii="宋体" w:hAnsi="宋体" w:cs="宋体" w:hint="eastAsia"/>
              </w:rPr>
              <w:t>3</w:t>
            </w:r>
          </w:p>
        </w:tc>
        <w:tc>
          <w:tcPr>
            <w:tcW w:w="1719" w:type="dxa"/>
            <w:shd w:val="clear" w:color="auto" w:fill="auto"/>
            <w:vAlign w:val="center"/>
          </w:tcPr>
          <w:p w:rsidR="00027FF0" w:rsidRDefault="00027FF0">
            <w:pPr>
              <w:rPr>
                <w:rFonts w:ascii="宋体" w:hAnsi="宋体" w:cs="宋体"/>
              </w:rPr>
            </w:pPr>
          </w:p>
        </w:tc>
        <w:tc>
          <w:tcPr>
            <w:tcW w:w="1097" w:type="dxa"/>
            <w:shd w:val="clear" w:color="auto" w:fill="auto"/>
            <w:vAlign w:val="center"/>
          </w:tcPr>
          <w:p w:rsidR="00027FF0" w:rsidRDefault="00027FF0">
            <w:pPr>
              <w:rPr>
                <w:rFonts w:ascii="宋体" w:hAnsi="宋体" w:cs="宋体"/>
              </w:rPr>
            </w:pPr>
          </w:p>
        </w:tc>
        <w:tc>
          <w:tcPr>
            <w:tcW w:w="1520" w:type="dxa"/>
            <w:shd w:val="clear" w:color="auto" w:fill="auto"/>
            <w:vAlign w:val="center"/>
          </w:tcPr>
          <w:p w:rsidR="00027FF0" w:rsidRDefault="00027FF0">
            <w:pPr>
              <w:rPr>
                <w:rFonts w:ascii="宋体" w:hAnsi="宋体" w:cs="宋体"/>
              </w:rPr>
            </w:pPr>
          </w:p>
        </w:tc>
        <w:tc>
          <w:tcPr>
            <w:tcW w:w="675" w:type="dxa"/>
            <w:shd w:val="clear" w:color="auto" w:fill="auto"/>
            <w:vAlign w:val="center"/>
          </w:tcPr>
          <w:p w:rsidR="00027FF0" w:rsidRDefault="00027FF0">
            <w:pPr>
              <w:rPr>
                <w:rFonts w:ascii="宋体" w:hAnsi="宋体" w:cs="宋体"/>
              </w:rPr>
            </w:pPr>
          </w:p>
        </w:tc>
        <w:tc>
          <w:tcPr>
            <w:tcW w:w="842" w:type="dxa"/>
            <w:shd w:val="clear" w:color="auto" w:fill="auto"/>
            <w:vAlign w:val="center"/>
          </w:tcPr>
          <w:p w:rsidR="00027FF0" w:rsidRDefault="00027FF0">
            <w:pPr>
              <w:rPr>
                <w:rFonts w:ascii="宋体" w:hAnsi="宋体" w:cs="宋体"/>
              </w:rPr>
            </w:pPr>
          </w:p>
        </w:tc>
        <w:tc>
          <w:tcPr>
            <w:tcW w:w="1110" w:type="dxa"/>
            <w:shd w:val="clear" w:color="auto" w:fill="auto"/>
            <w:vAlign w:val="center"/>
          </w:tcPr>
          <w:p w:rsidR="00027FF0" w:rsidRDefault="00027FF0">
            <w:pPr>
              <w:rPr>
                <w:rFonts w:ascii="宋体" w:hAnsi="宋体" w:cs="宋体"/>
              </w:rPr>
            </w:pPr>
          </w:p>
        </w:tc>
        <w:tc>
          <w:tcPr>
            <w:tcW w:w="1365" w:type="dxa"/>
            <w:shd w:val="clear" w:color="auto" w:fill="auto"/>
            <w:vAlign w:val="center"/>
          </w:tcPr>
          <w:p w:rsidR="00027FF0" w:rsidRDefault="00027FF0">
            <w:pPr>
              <w:rPr>
                <w:rFonts w:ascii="宋体" w:hAnsi="宋体" w:cs="宋体"/>
              </w:rPr>
            </w:pPr>
          </w:p>
        </w:tc>
      </w:tr>
      <w:tr w:rsidR="00027FF0">
        <w:tc>
          <w:tcPr>
            <w:tcW w:w="476" w:type="dxa"/>
            <w:shd w:val="clear" w:color="auto" w:fill="auto"/>
            <w:vAlign w:val="center"/>
          </w:tcPr>
          <w:p w:rsidR="00027FF0" w:rsidRDefault="00F119DD">
            <w:pPr>
              <w:rPr>
                <w:rFonts w:ascii="宋体" w:hAnsi="宋体" w:cs="宋体"/>
              </w:rPr>
            </w:pPr>
            <w:r>
              <w:rPr>
                <w:rFonts w:ascii="宋体" w:hAnsi="宋体" w:cs="宋体"/>
              </w:rPr>
              <w:t>…</w:t>
            </w:r>
          </w:p>
        </w:tc>
        <w:tc>
          <w:tcPr>
            <w:tcW w:w="1719" w:type="dxa"/>
            <w:shd w:val="clear" w:color="auto" w:fill="auto"/>
            <w:vAlign w:val="center"/>
          </w:tcPr>
          <w:p w:rsidR="00027FF0" w:rsidRDefault="00027FF0">
            <w:pPr>
              <w:rPr>
                <w:rFonts w:ascii="宋体" w:hAnsi="宋体" w:cs="宋体"/>
              </w:rPr>
            </w:pPr>
          </w:p>
        </w:tc>
        <w:tc>
          <w:tcPr>
            <w:tcW w:w="1097" w:type="dxa"/>
            <w:shd w:val="clear" w:color="auto" w:fill="auto"/>
            <w:vAlign w:val="center"/>
          </w:tcPr>
          <w:p w:rsidR="00027FF0" w:rsidRDefault="00027FF0">
            <w:pPr>
              <w:rPr>
                <w:rFonts w:ascii="宋体" w:hAnsi="宋体" w:cs="宋体"/>
              </w:rPr>
            </w:pPr>
          </w:p>
        </w:tc>
        <w:tc>
          <w:tcPr>
            <w:tcW w:w="1520" w:type="dxa"/>
            <w:shd w:val="clear" w:color="auto" w:fill="auto"/>
            <w:vAlign w:val="center"/>
          </w:tcPr>
          <w:p w:rsidR="00027FF0" w:rsidRDefault="00027FF0">
            <w:pPr>
              <w:rPr>
                <w:rFonts w:ascii="宋体" w:hAnsi="宋体" w:cs="宋体"/>
              </w:rPr>
            </w:pPr>
          </w:p>
        </w:tc>
        <w:tc>
          <w:tcPr>
            <w:tcW w:w="675" w:type="dxa"/>
            <w:shd w:val="clear" w:color="auto" w:fill="auto"/>
            <w:vAlign w:val="center"/>
          </w:tcPr>
          <w:p w:rsidR="00027FF0" w:rsidRDefault="00027FF0">
            <w:pPr>
              <w:rPr>
                <w:rFonts w:ascii="宋体" w:hAnsi="宋体" w:cs="宋体"/>
              </w:rPr>
            </w:pPr>
          </w:p>
        </w:tc>
        <w:tc>
          <w:tcPr>
            <w:tcW w:w="842" w:type="dxa"/>
            <w:shd w:val="clear" w:color="auto" w:fill="auto"/>
            <w:vAlign w:val="center"/>
          </w:tcPr>
          <w:p w:rsidR="00027FF0" w:rsidRDefault="00027FF0">
            <w:pPr>
              <w:rPr>
                <w:rFonts w:ascii="宋体" w:hAnsi="宋体" w:cs="宋体"/>
              </w:rPr>
            </w:pPr>
          </w:p>
        </w:tc>
        <w:tc>
          <w:tcPr>
            <w:tcW w:w="1110" w:type="dxa"/>
            <w:shd w:val="clear" w:color="auto" w:fill="auto"/>
            <w:vAlign w:val="center"/>
          </w:tcPr>
          <w:p w:rsidR="00027FF0" w:rsidRDefault="00027FF0">
            <w:pPr>
              <w:rPr>
                <w:rFonts w:ascii="宋体" w:hAnsi="宋体" w:cs="宋体"/>
              </w:rPr>
            </w:pPr>
          </w:p>
        </w:tc>
        <w:tc>
          <w:tcPr>
            <w:tcW w:w="1365" w:type="dxa"/>
            <w:shd w:val="clear" w:color="auto" w:fill="auto"/>
            <w:vAlign w:val="center"/>
          </w:tcPr>
          <w:p w:rsidR="00027FF0" w:rsidRDefault="00027FF0">
            <w:pPr>
              <w:rPr>
                <w:rFonts w:ascii="宋体" w:hAnsi="宋体" w:cs="宋体"/>
              </w:rPr>
            </w:pPr>
          </w:p>
        </w:tc>
      </w:tr>
      <w:tr w:rsidR="00027FF0">
        <w:tc>
          <w:tcPr>
            <w:tcW w:w="6329" w:type="dxa"/>
            <w:gridSpan w:val="6"/>
            <w:shd w:val="clear" w:color="auto" w:fill="auto"/>
            <w:vAlign w:val="center"/>
          </w:tcPr>
          <w:p w:rsidR="00027FF0" w:rsidRDefault="00F119DD">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027FF0" w:rsidRDefault="00027FF0">
            <w:pPr>
              <w:jc w:val="center"/>
              <w:rPr>
                <w:rFonts w:ascii="宋体" w:hAnsi="宋体" w:cs="宋体"/>
              </w:rPr>
            </w:pPr>
          </w:p>
        </w:tc>
        <w:tc>
          <w:tcPr>
            <w:tcW w:w="1365" w:type="dxa"/>
            <w:shd w:val="clear" w:color="auto" w:fill="auto"/>
            <w:vAlign w:val="center"/>
          </w:tcPr>
          <w:p w:rsidR="00027FF0" w:rsidRDefault="00027FF0">
            <w:pPr>
              <w:jc w:val="center"/>
              <w:rPr>
                <w:rFonts w:ascii="宋体" w:hAnsi="宋体" w:cs="宋体"/>
              </w:rPr>
            </w:pPr>
          </w:p>
        </w:tc>
      </w:tr>
    </w:tbl>
    <w:p w:rsidR="00027FF0" w:rsidRDefault="00F119DD">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027FF0" w:rsidRDefault="00F119DD">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027FF0" w:rsidRDefault="00F119DD">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027FF0" w:rsidRDefault="00F119DD">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027FF0" w:rsidRDefault="00F119DD">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027FF0" w:rsidRDefault="00027FF0">
      <w:pPr>
        <w:pStyle w:val="af4"/>
        <w:ind w:firstLine="210"/>
        <w:rPr>
          <w:rFonts w:cs="Times New Roman"/>
        </w:rPr>
      </w:pPr>
    </w:p>
    <w:p w:rsidR="00027FF0" w:rsidRDefault="00027FF0">
      <w:pPr>
        <w:pStyle w:val="af4"/>
        <w:ind w:firstLine="210"/>
        <w:rPr>
          <w:rFonts w:cs="Times New Roman"/>
        </w:rPr>
      </w:pPr>
    </w:p>
    <w:p w:rsidR="00027FF0" w:rsidRDefault="00F119DD">
      <w:pPr>
        <w:spacing w:line="480" w:lineRule="auto"/>
        <w:rPr>
          <w:rFonts w:cs="Times New Roman"/>
        </w:rPr>
      </w:pPr>
      <w:bookmarkStart w:id="105" w:name="_Toc173647298"/>
      <w:r>
        <w:rPr>
          <w:rFonts w:cs="宋体" w:hint="eastAsia"/>
        </w:rPr>
        <w:t>供应商法定代表人（或法定代表人授权代表）签字或盖章：</w:t>
      </w:r>
    </w:p>
    <w:p w:rsidR="00027FF0" w:rsidRDefault="00F119DD">
      <w:pPr>
        <w:spacing w:line="480" w:lineRule="auto"/>
        <w:rPr>
          <w:rFonts w:cs="Times New Roman"/>
        </w:rPr>
      </w:pPr>
      <w:r>
        <w:rPr>
          <w:rFonts w:cs="宋体" w:hint="eastAsia"/>
        </w:rPr>
        <w:t>供应商名称（盖公章）：</w:t>
      </w:r>
      <w:r>
        <w:t xml:space="preserve"> </w:t>
      </w:r>
    </w:p>
    <w:p w:rsidR="00027FF0" w:rsidRDefault="00F119DD">
      <w:pPr>
        <w:spacing w:line="480" w:lineRule="auto"/>
        <w:rPr>
          <w:szCs w:val="24"/>
        </w:rPr>
        <w:sectPr w:rsidR="00027FF0">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5"/>
    <w:p w:rsidR="00027FF0" w:rsidRDefault="00F119DD">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t>格式8</w:t>
      </w:r>
    </w:p>
    <w:p w:rsidR="00027FF0" w:rsidRDefault="00027FF0">
      <w:pPr>
        <w:pStyle w:val="1"/>
        <w:spacing w:line="360" w:lineRule="auto"/>
        <w:jc w:val="center"/>
        <w:rPr>
          <w:rFonts w:ascii="宋体" w:hAnsi="宋体" w:cs="宋体"/>
          <w:sz w:val="32"/>
          <w:szCs w:val="32"/>
        </w:rPr>
      </w:pPr>
    </w:p>
    <w:p w:rsidR="00027FF0" w:rsidRDefault="00F119DD">
      <w:pPr>
        <w:pStyle w:val="1"/>
        <w:spacing w:line="360" w:lineRule="auto"/>
        <w:jc w:val="center"/>
        <w:rPr>
          <w:rFonts w:ascii="宋体" w:hAnsi="宋体" w:cs="宋体"/>
          <w:sz w:val="32"/>
          <w:szCs w:val="32"/>
        </w:rPr>
      </w:pPr>
      <w:bookmarkStart w:id="106" w:name="_Toc2840"/>
      <w:r>
        <w:rPr>
          <w:rFonts w:ascii="宋体" w:hAnsi="宋体" w:cs="宋体" w:hint="eastAsia"/>
          <w:sz w:val="32"/>
          <w:szCs w:val="32"/>
        </w:rPr>
        <w:t>供应商认为需要提供的其他资料</w:t>
      </w:r>
      <w:bookmarkEnd w:id="106"/>
    </w:p>
    <w:p w:rsidR="00027FF0" w:rsidRDefault="00027FF0">
      <w:pPr>
        <w:rPr>
          <w:rFonts w:ascii="宋体" w:hAnsi="宋体"/>
          <w:lang w:val="zh-CN"/>
        </w:rPr>
      </w:pPr>
    </w:p>
    <w:p w:rsidR="00027FF0" w:rsidRDefault="00027FF0">
      <w:pPr>
        <w:rPr>
          <w:rFonts w:cs="Times New Roman"/>
          <w:b/>
          <w:bCs/>
        </w:rPr>
      </w:pPr>
    </w:p>
    <w:sectPr w:rsidR="00027FF0">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3F0" w:rsidRDefault="008343F0">
      <w:r>
        <w:separator/>
      </w:r>
    </w:p>
  </w:endnote>
  <w:endnote w:type="continuationSeparator" w:id="0">
    <w:p w:rsidR="008343F0" w:rsidRDefault="0083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黑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F0" w:rsidRDefault="00F119DD">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FF0" w:rsidRDefault="00F119DD">
                          <w:pPr>
                            <w:pStyle w:val="ad"/>
                          </w:pPr>
                          <w:r>
                            <w:fldChar w:fldCharType="begin"/>
                          </w:r>
                          <w:r>
                            <w:instrText xml:space="preserve"> PAGE  \* MERGEFORMAT </w:instrText>
                          </w:r>
                          <w:r>
                            <w:fldChar w:fldCharType="separate"/>
                          </w:r>
                          <w:r w:rsidR="003952A9">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027FF0" w:rsidRDefault="00F119DD">
                    <w:pPr>
                      <w:pStyle w:val="ad"/>
                    </w:pPr>
                    <w:r>
                      <w:fldChar w:fldCharType="begin"/>
                    </w:r>
                    <w:r>
                      <w:instrText xml:space="preserve"> PAGE  \* MERGEFORMAT </w:instrText>
                    </w:r>
                    <w:r>
                      <w:fldChar w:fldCharType="separate"/>
                    </w:r>
                    <w:r w:rsidR="003952A9">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3F0" w:rsidRDefault="008343F0">
      <w:r>
        <w:separator/>
      </w:r>
    </w:p>
  </w:footnote>
  <w:footnote w:type="continuationSeparator" w:id="0">
    <w:p w:rsidR="008343F0" w:rsidRDefault="00834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F0" w:rsidRDefault="00027FF0">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27FF0"/>
    <w:rsid w:val="000303E0"/>
    <w:rsid w:val="00031AE7"/>
    <w:rsid w:val="00040DA5"/>
    <w:rsid w:val="0005134D"/>
    <w:rsid w:val="00053D46"/>
    <w:rsid w:val="0006170B"/>
    <w:rsid w:val="00061A08"/>
    <w:rsid w:val="00065ED2"/>
    <w:rsid w:val="000667C2"/>
    <w:rsid w:val="00066E92"/>
    <w:rsid w:val="0007002C"/>
    <w:rsid w:val="00070586"/>
    <w:rsid w:val="00080BA3"/>
    <w:rsid w:val="00082EBF"/>
    <w:rsid w:val="0008385A"/>
    <w:rsid w:val="00087508"/>
    <w:rsid w:val="000949A4"/>
    <w:rsid w:val="000A0ABB"/>
    <w:rsid w:val="000A25C9"/>
    <w:rsid w:val="000A5F20"/>
    <w:rsid w:val="000A7964"/>
    <w:rsid w:val="000B4724"/>
    <w:rsid w:val="000B7CF1"/>
    <w:rsid w:val="000D0A92"/>
    <w:rsid w:val="000D7383"/>
    <w:rsid w:val="000E05A7"/>
    <w:rsid w:val="000E1EE1"/>
    <w:rsid w:val="000E4974"/>
    <w:rsid w:val="000E5066"/>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72A27"/>
    <w:rsid w:val="00190328"/>
    <w:rsid w:val="0019327A"/>
    <w:rsid w:val="001A247A"/>
    <w:rsid w:val="001B73D5"/>
    <w:rsid w:val="001C28FB"/>
    <w:rsid w:val="001D4503"/>
    <w:rsid w:val="001D5685"/>
    <w:rsid w:val="001E01F4"/>
    <w:rsid w:val="001E2859"/>
    <w:rsid w:val="001E6A25"/>
    <w:rsid w:val="001F108D"/>
    <w:rsid w:val="002076DF"/>
    <w:rsid w:val="002111F7"/>
    <w:rsid w:val="00217836"/>
    <w:rsid w:val="00221547"/>
    <w:rsid w:val="0022256D"/>
    <w:rsid w:val="00231047"/>
    <w:rsid w:val="0023311E"/>
    <w:rsid w:val="00240026"/>
    <w:rsid w:val="00247048"/>
    <w:rsid w:val="00254C3B"/>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21A5"/>
    <w:rsid w:val="002E32F0"/>
    <w:rsid w:val="002E3A35"/>
    <w:rsid w:val="002E41DE"/>
    <w:rsid w:val="002E69D1"/>
    <w:rsid w:val="002F1092"/>
    <w:rsid w:val="002F29EC"/>
    <w:rsid w:val="002F29FE"/>
    <w:rsid w:val="00300BF5"/>
    <w:rsid w:val="00301D9A"/>
    <w:rsid w:val="0031265F"/>
    <w:rsid w:val="0031591B"/>
    <w:rsid w:val="00316E1C"/>
    <w:rsid w:val="00317EBD"/>
    <w:rsid w:val="00321895"/>
    <w:rsid w:val="003322E0"/>
    <w:rsid w:val="00333096"/>
    <w:rsid w:val="00345979"/>
    <w:rsid w:val="003519BA"/>
    <w:rsid w:val="00354B76"/>
    <w:rsid w:val="0036308C"/>
    <w:rsid w:val="00365ADD"/>
    <w:rsid w:val="0036658B"/>
    <w:rsid w:val="0037647F"/>
    <w:rsid w:val="00376BDC"/>
    <w:rsid w:val="00383D33"/>
    <w:rsid w:val="00393618"/>
    <w:rsid w:val="003952A9"/>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4BD"/>
    <w:rsid w:val="00467935"/>
    <w:rsid w:val="00471FC2"/>
    <w:rsid w:val="0047295E"/>
    <w:rsid w:val="00477E81"/>
    <w:rsid w:val="004813DE"/>
    <w:rsid w:val="00484EA6"/>
    <w:rsid w:val="00484EF1"/>
    <w:rsid w:val="00486B6A"/>
    <w:rsid w:val="00492B44"/>
    <w:rsid w:val="00492E55"/>
    <w:rsid w:val="0049420F"/>
    <w:rsid w:val="00496C57"/>
    <w:rsid w:val="004A1FF8"/>
    <w:rsid w:val="004A36CC"/>
    <w:rsid w:val="004A60EC"/>
    <w:rsid w:val="004A7924"/>
    <w:rsid w:val="004B4D97"/>
    <w:rsid w:val="004B562D"/>
    <w:rsid w:val="004C2828"/>
    <w:rsid w:val="004D063D"/>
    <w:rsid w:val="004D109C"/>
    <w:rsid w:val="004E38D3"/>
    <w:rsid w:val="004E4821"/>
    <w:rsid w:val="004E53B0"/>
    <w:rsid w:val="004F5400"/>
    <w:rsid w:val="005023C4"/>
    <w:rsid w:val="0050644E"/>
    <w:rsid w:val="00511D52"/>
    <w:rsid w:val="0051408F"/>
    <w:rsid w:val="00514F55"/>
    <w:rsid w:val="005228F3"/>
    <w:rsid w:val="005311C9"/>
    <w:rsid w:val="00531C05"/>
    <w:rsid w:val="00532098"/>
    <w:rsid w:val="00535A8E"/>
    <w:rsid w:val="00535B4B"/>
    <w:rsid w:val="00536FE0"/>
    <w:rsid w:val="0053757A"/>
    <w:rsid w:val="00541C51"/>
    <w:rsid w:val="00545AB7"/>
    <w:rsid w:val="00586B2B"/>
    <w:rsid w:val="005873FC"/>
    <w:rsid w:val="00590EDA"/>
    <w:rsid w:val="00594CC8"/>
    <w:rsid w:val="0059736E"/>
    <w:rsid w:val="005A334A"/>
    <w:rsid w:val="005A4AD2"/>
    <w:rsid w:val="005A5B28"/>
    <w:rsid w:val="005B06FD"/>
    <w:rsid w:val="005B4C59"/>
    <w:rsid w:val="005B6058"/>
    <w:rsid w:val="005B6C65"/>
    <w:rsid w:val="005C0485"/>
    <w:rsid w:val="005C6261"/>
    <w:rsid w:val="005D13F3"/>
    <w:rsid w:val="005E207E"/>
    <w:rsid w:val="005E2C4C"/>
    <w:rsid w:val="005E40CB"/>
    <w:rsid w:val="005E7DFD"/>
    <w:rsid w:val="005F0F65"/>
    <w:rsid w:val="006013FA"/>
    <w:rsid w:val="006232E9"/>
    <w:rsid w:val="0063127C"/>
    <w:rsid w:val="006370B9"/>
    <w:rsid w:val="0064312C"/>
    <w:rsid w:val="00645BF7"/>
    <w:rsid w:val="00651AF8"/>
    <w:rsid w:val="00661532"/>
    <w:rsid w:val="00662387"/>
    <w:rsid w:val="00666122"/>
    <w:rsid w:val="0068211F"/>
    <w:rsid w:val="006865E5"/>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C618F"/>
    <w:rsid w:val="007D2A48"/>
    <w:rsid w:val="007D78E7"/>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343F0"/>
    <w:rsid w:val="008461BC"/>
    <w:rsid w:val="00850124"/>
    <w:rsid w:val="00855D75"/>
    <w:rsid w:val="00862522"/>
    <w:rsid w:val="00885F0F"/>
    <w:rsid w:val="008A412A"/>
    <w:rsid w:val="008B068B"/>
    <w:rsid w:val="008B2769"/>
    <w:rsid w:val="008C19E6"/>
    <w:rsid w:val="008D1E3A"/>
    <w:rsid w:val="008E02C9"/>
    <w:rsid w:val="008E0B5F"/>
    <w:rsid w:val="008E0D52"/>
    <w:rsid w:val="008E4383"/>
    <w:rsid w:val="008E5202"/>
    <w:rsid w:val="008E5C42"/>
    <w:rsid w:val="008F1546"/>
    <w:rsid w:val="00901BBE"/>
    <w:rsid w:val="0090449C"/>
    <w:rsid w:val="00917F13"/>
    <w:rsid w:val="00921306"/>
    <w:rsid w:val="00922B0E"/>
    <w:rsid w:val="009248A4"/>
    <w:rsid w:val="00933995"/>
    <w:rsid w:val="00934E35"/>
    <w:rsid w:val="009449E8"/>
    <w:rsid w:val="00946F2B"/>
    <w:rsid w:val="0095076D"/>
    <w:rsid w:val="00952548"/>
    <w:rsid w:val="0095363C"/>
    <w:rsid w:val="00962E85"/>
    <w:rsid w:val="00964379"/>
    <w:rsid w:val="00966637"/>
    <w:rsid w:val="00966E29"/>
    <w:rsid w:val="00966E94"/>
    <w:rsid w:val="009739E8"/>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49ED"/>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7666D"/>
    <w:rsid w:val="00B8512E"/>
    <w:rsid w:val="00B85A16"/>
    <w:rsid w:val="00BB04C4"/>
    <w:rsid w:val="00BB14A9"/>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0278"/>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43568"/>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3E46"/>
    <w:rsid w:val="00E56571"/>
    <w:rsid w:val="00E60BD4"/>
    <w:rsid w:val="00E62517"/>
    <w:rsid w:val="00E62909"/>
    <w:rsid w:val="00E6376D"/>
    <w:rsid w:val="00E6414C"/>
    <w:rsid w:val="00E677AD"/>
    <w:rsid w:val="00E70FCD"/>
    <w:rsid w:val="00E74483"/>
    <w:rsid w:val="00E74B85"/>
    <w:rsid w:val="00E75317"/>
    <w:rsid w:val="00E822F3"/>
    <w:rsid w:val="00E85982"/>
    <w:rsid w:val="00E85FF4"/>
    <w:rsid w:val="00E947EF"/>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19DD"/>
    <w:rsid w:val="00F16FF3"/>
    <w:rsid w:val="00F32D6E"/>
    <w:rsid w:val="00F378D6"/>
    <w:rsid w:val="00F45970"/>
    <w:rsid w:val="00F529B5"/>
    <w:rsid w:val="00F63CEE"/>
    <w:rsid w:val="00F67F5E"/>
    <w:rsid w:val="00F7421C"/>
    <w:rsid w:val="00F9485E"/>
    <w:rsid w:val="00FA002A"/>
    <w:rsid w:val="00FA42AA"/>
    <w:rsid w:val="00FA48B5"/>
    <w:rsid w:val="00FA5DD2"/>
    <w:rsid w:val="00FA6C8A"/>
    <w:rsid w:val="00FA7E29"/>
    <w:rsid w:val="00FB757C"/>
    <w:rsid w:val="00FC7142"/>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6138EE"/>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111232"/>
    <w:rsid w:val="122638B7"/>
    <w:rsid w:val="12BB492C"/>
    <w:rsid w:val="12D92BF6"/>
    <w:rsid w:val="132344FA"/>
    <w:rsid w:val="1337105C"/>
    <w:rsid w:val="13545D39"/>
    <w:rsid w:val="135B6F1E"/>
    <w:rsid w:val="13A50343"/>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20D3B"/>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E461C3"/>
    <w:rsid w:val="1EF1268E"/>
    <w:rsid w:val="1EF37B1C"/>
    <w:rsid w:val="1F841F36"/>
    <w:rsid w:val="1FA878A4"/>
    <w:rsid w:val="1FA9467A"/>
    <w:rsid w:val="1FB65CE5"/>
    <w:rsid w:val="1FFB1CD2"/>
    <w:rsid w:val="200D19E6"/>
    <w:rsid w:val="20102115"/>
    <w:rsid w:val="20723DF8"/>
    <w:rsid w:val="207D005D"/>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3C24DBB"/>
    <w:rsid w:val="24005DFF"/>
    <w:rsid w:val="24740B21"/>
    <w:rsid w:val="24A66CC3"/>
    <w:rsid w:val="24B07509"/>
    <w:rsid w:val="24C03D82"/>
    <w:rsid w:val="2513335E"/>
    <w:rsid w:val="25141B44"/>
    <w:rsid w:val="252456F1"/>
    <w:rsid w:val="25251CDD"/>
    <w:rsid w:val="256A0B48"/>
    <w:rsid w:val="258270B4"/>
    <w:rsid w:val="25B8212F"/>
    <w:rsid w:val="25C379D2"/>
    <w:rsid w:val="26244987"/>
    <w:rsid w:val="26610738"/>
    <w:rsid w:val="26A266B6"/>
    <w:rsid w:val="26CC5EBA"/>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A50C45"/>
    <w:rsid w:val="29F81C85"/>
    <w:rsid w:val="29FD282F"/>
    <w:rsid w:val="2A61579E"/>
    <w:rsid w:val="2A994270"/>
    <w:rsid w:val="2B15743C"/>
    <w:rsid w:val="2B1D5869"/>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431B9"/>
    <w:rsid w:val="2CBB1650"/>
    <w:rsid w:val="2CBE19F6"/>
    <w:rsid w:val="2CC74EB6"/>
    <w:rsid w:val="2CCE420F"/>
    <w:rsid w:val="2D464F2D"/>
    <w:rsid w:val="2D901D4F"/>
    <w:rsid w:val="2DC422B7"/>
    <w:rsid w:val="2E346694"/>
    <w:rsid w:val="2E585EB6"/>
    <w:rsid w:val="2E756F3C"/>
    <w:rsid w:val="2ECD27D0"/>
    <w:rsid w:val="2F6F0866"/>
    <w:rsid w:val="2FCA21D3"/>
    <w:rsid w:val="300A1801"/>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877A69"/>
    <w:rsid w:val="33E26171"/>
    <w:rsid w:val="33E85C36"/>
    <w:rsid w:val="343F0D4B"/>
    <w:rsid w:val="34583C3A"/>
    <w:rsid w:val="347A2859"/>
    <w:rsid w:val="352F456F"/>
    <w:rsid w:val="353714EB"/>
    <w:rsid w:val="3566177A"/>
    <w:rsid w:val="35765CF6"/>
    <w:rsid w:val="35CC3248"/>
    <w:rsid w:val="35E140BD"/>
    <w:rsid w:val="35F31BEE"/>
    <w:rsid w:val="36231D6F"/>
    <w:rsid w:val="365B20D6"/>
    <w:rsid w:val="36612F9F"/>
    <w:rsid w:val="36637A36"/>
    <w:rsid w:val="367365E5"/>
    <w:rsid w:val="36902723"/>
    <w:rsid w:val="36953CD8"/>
    <w:rsid w:val="36B85657"/>
    <w:rsid w:val="36CB4CFF"/>
    <w:rsid w:val="36F6244F"/>
    <w:rsid w:val="37040303"/>
    <w:rsid w:val="370946EE"/>
    <w:rsid w:val="373A0A77"/>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581DFE"/>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693720"/>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B951D0"/>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227F2"/>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87285A"/>
    <w:rsid w:val="51A67337"/>
    <w:rsid w:val="51AD3D02"/>
    <w:rsid w:val="51DC6281"/>
    <w:rsid w:val="51ED4649"/>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7A298E"/>
    <w:rsid w:val="56A47ACF"/>
    <w:rsid w:val="56B21163"/>
    <w:rsid w:val="56B35EA7"/>
    <w:rsid w:val="56D52E2B"/>
    <w:rsid w:val="56FE536D"/>
    <w:rsid w:val="5703780B"/>
    <w:rsid w:val="57143E2F"/>
    <w:rsid w:val="571C1DF1"/>
    <w:rsid w:val="57314E4E"/>
    <w:rsid w:val="57375800"/>
    <w:rsid w:val="57472442"/>
    <w:rsid w:val="57564C7B"/>
    <w:rsid w:val="57642782"/>
    <w:rsid w:val="57910EEC"/>
    <w:rsid w:val="57945DF0"/>
    <w:rsid w:val="57B93333"/>
    <w:rsid w:val="57CB25CC"/>
    <w:rsid w:val="58147FCF"/>
    <w:rsid w:val="581B2712"/>
    <w:rsid w:val="58313B83"/>
    <w:rsid w:val="583355C2"/>
    <w:rsid w:val="5883472C"/>
    <w:rsid w:val="58A92E9A"/>
    <w:rsid w:val="58AA6505"/>
    <w:rsid w:val="58DD2F95"/>
    <w:rsid w:val="58E10BDE"/>
    <w:rsid w:val="5932754F"/>
    <w:rsid w:val="59365FBF"/>
    <w:rsid w:val="59653465"/>
    <w:rsid w:val="59785C59"/>
    <w:rsid w:val="599754A7"/>
    <w:rsid w:val="5A1836EB"/>
    <w:rsid w:val="5A824155"/>
    <w:rsid w:val="5A955476"/>
    <w:rsid w:val="5AD20352"/>
    <w:rsid w:val="5AE970FE"/>
    <w:rsid w:val="5B191377"/>
    <w:rsid w:val="5B195DCB"/>
    <w:rsid w:val="5B2319C3"/>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4C86FBA"/>
    <w:rsid w:val="65955681"/>
    <w:rsid w:val="65A119E7"/>
    <w:rsid w:val="65C126FF"/>
    <w:rsid w:val="65E9543A"/>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08604B"/>
    <w:rsid w:val="68105B0A"/>
    <w:rsid w:val="68332E9B"/>
    <w:rsid w:val="683C73B1"/>
    <w:rsid w:val="684D2237"/>
    <w:rsid w:val="68621ACF"/>
    <w:rsid w:val="68757459"/>
    <w:rsid w:val="68760BC9"/>
    <w:rsid w:val="689C6CD7"/>
    <w:rsid w:val="68AD1290"/>
    <w:rsid w:val="68C24091"/>
    <w:rsid w:val="68DF53F1"/>
    <w:rsid w:val="68EC5939"/>
    <w:rsid w:val="692E1B1A"/>
    <w:rsid w:val="695F493B"/>
    <w:rsid w:val="696F6BE4"/>
    <w:rsid w:val="698039BA"/>
    <w:rsid w:val="69B6399D"/>
    <w:rsid w:val="69F71F6E"/>
    <w:rsid w:val="6A023AC4"/>
    <w:rsid w:val="6A187809"/>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1B20C5"/>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CC00E9"/>
    <w:rsid w:val="71DB12B3"/>
    <w:rsid w:val="72127AC6"/>
    <w:rsid w:val="72993414"/>
    <w:rsid w:val="72D73A11"/>
    <w:rsid w:val="72F01471"/>
    <w:rsid w:val="73047240"/>
    <w:rsid w:val="73441F01"/>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7E11284"/>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728704-462B-4891-825F-2CEBAFE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
    <w:name w:val="正文缩进 Char"/>
    <w:link w:val="a3"/>
    <w:uiPriority w:val="99"/>
    <w:qFormat/>
    <w:rPr>
      <w:rFonts w:ascii="Calibri" w:hAnsi="Calibri" w:cs="Calibri"/>
      <w:kern w:val="2"/>
      <w:sz w:val="21"/>
      <w:szCs w:val="21"/>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510D2E-3171-42F5-B91E-F9D11DC6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66</Pages>
  <Words>7194</Words>
  <Characters>41006</Characters>
  <Application>Microsoft Office Word</Application>
  <DocSecurity>0</DocSecurity>
  <Lines>341</Lines>
  <Paragraphs>96</Paragraphs>
  <ScaleCrop>false</ScaleCrop>
  <Company>Microsoft</Company>
  <LinksUpToDate>false</LinksUpToDate>
  <CharactersWithSpaces>48104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subject/>
  <dc:creator>dministrator</dc:creator>
  <cp:keywords/>
  <dc:description/>
  <cp:lastModifiedBy>卓回明</cp:lastModifiedBy>
  <cp:revision>11</cp:revision>
  <cp:lastPrinted>2024-12-17T08:48:00Z</cp:lastPrinted>
  <dcterms:created xsi:type="dcterms:W3CDTF">2024-12-18T07:24:00Z</dcterms:created>
  <dcterms:modified xsi:type="dcterms:W3CDTF">2025-06-16T00:20:00Z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0C6F8F825B6A4D7E9CF47A6C79F5D94B_13</vt:lpwstr>
  </property>
  <property fmtid="{D5CDD505-2E9C-101B-9397-08002B2CF9AE}" pid="4" name="KSOTemplateDocerSaveRecord">
    <vt:lpwstr>eyJoZGlkIjoiOTFiZjczN2VmNWRjYWE2MzdmNGUxMDFkMmVkMWRkY2MiLCJ1c2VySWQiOiI0NDQ1NDY2MDAifQ==</vt:lpwstr>
  </property>
</Properties>
</file>